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34A58" w14:textId="77777777" w:rsidR="00170594" w:rsidRPr="00170594" w:rsidRDefault="00170594" w:rsidP="00170594">
      <w:pPr>
        <w:pStyle w:val="psec"/>
        <w:jc w:val="center"/>
        <w:rPr>
          <w:rStyle w:val="b"/>
          <w:rFonts w:ascii="Verdana" w:hAnsi="Verdana"/>
          <w:color w:val="auto"/>
          <w:w w:val="0"/>
          <w:sz w:val="36"/>
          <w:szCs w:val="36"/>
        </w:rPr>
      </w:pPr>
      <w:r w:rsidRPr="00170594">
        <w:rPr>
          <w:rStyle w:val="b"/>
          <w:rFonts w:ascii="Verdana" w:hAnsi="Verdana"/>
          <w:color w:val="auto"/>
          <w:w w:val="0"/>
          <w:sz w:val="36"/>
          <w:szCs w:val="36"/>
        </w:rPr>
        <w:t>Debts Outstanding</w:t>
      </w:r>
    </w:p>
    <w:p w14:paraId="3C67EB35" w14:textId="3E317C50" w:rsidR="00170594" w:rsidRPr="00170594" w:rsidRDefault="00170594" w:rsidP="00170594">
      <w:pPr>
        <w:pStyle w:val="pcon"/>
        <w:spacing w:line="276" w:lineRule="auto"/>
        <w:rPr>
          <w:rFonts w:ascii="Verdana" w:hAnsi="Verdana"/>
          <w:w w:val="0"/>
          <w:sz w:val="28"/>
          <w:szCs w:val="28"/>
        </w:rPr>
      </w:pPr>
      <w:r w:rsidRPr="00170594">
        <w:rPr>
          <w:rFonts w:ascii="Verdana" w:hAnsi="Verdana"/>
          <w:sz w:val="28"/>
          <w:szCs w:val="28"/>
        </w:rPr>
        <w:t xml:space="preserve">This is a </w:t>
      </w:r>
      <w:r w:rsidR="00A66CBA">
        <w:rPr>
          <w:rFonts w:ascii="Verdana" w:hAnsi="Verdana"/>
          <w:sz w:val="28"/>
          <w:szCs w:val="28"/>
        </w:rPr>
        <w:t xml:space="preserve">blank form for </w:t>
      </w:r>
      <w:r w:rsidRPr="00170594">
        <w:rPr>
          <w:rFonts w:ascii="Verdana" w:hAnsi="Verdana"/>
          <w:sz w:val="28"/>
          <w:szCs w:val="28"/>
        </w:rPr>
        <w:t xml:space="preserve">listing a family’s debts that are still due in the current month. The source of your debts, amounts, and interest rates will be different than in this sample. For credit card debts, include either the minimum payment due or another amount if that is what you regularly pay each month. </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1"/>
        <w:gridCol w:w="2095"/>
        <w:gridCol w:w="1811"/>
        <w:gridCol w:w="1802"/>
        <w:gridCol w:w="1150"/>
      </w:tblGrid>
      <w:tr w:rsidR="00170594" w:rsidRPr="00170594" w14:paraId="22C28E6E" w14:textId="77777777" w:rsidTr="00170594">
        <w:tc>
          <w:tcPr>
            <w:tcW w:w="0" w:type="auto"/>
            <w:tcMar>
              <w:top w:w="0" w:type="dxa"/>
              <w:left w:w="108" w:type="dxa"/>
              <w:bottom w:w="0" w:type="dxa"/>
              <w:right w:w="108" w:type="dxa"/>
            </w:tcMar>
          </w:tcPr>
          <w:p w14:paraId="79B736E7" w14:textId="77777777" w:rsidR="00170594" w:rsidRPr="00170594" w:rsidRDefault="00170594" w:rsidP="00712DAF">
            <w:pPr>
              <w:pStyle w:val="td"/>
              <w:rPr>
                <w:rFonts w:ascii="Verdana" w:hAnsi="Verdana"/>
                <w:b/>
                <w:w w:val="0"/>
                <w:sz w:val="32"/>
                <w:szCs w:val="32"/>
              </w:rPr>
            </w:pPr>
            <w:r w:rsidRPr="00170594">
              <w:rPr>
                <w:rStyle w:val="b"/>
                <w:rFonts w:ascii="Verdana" w:hAnsi="Verdana"/>
                <w:color w:val="auto"/>
                <w:w w:val="0"/>
                <w:sz w:val="32"/>
                <w:szCs w:val="32"/>
              </w:rPr>
              <w:t xml:space="preserve">[Month]  Debts </w:t>
            </w:r>
          </w:p>
        </w:tc>
        <w:tc>
          <w:tcPr>
            <w:tcW w:w="0" w:type="auto"/>
            <w:tcMar>
              <w:top w:w="0" w:type="dxa"/>
              <w:left w:w="108" w:type="dxa"/>
              <w:bottom w:w="0" w:type="dxa"/>
              <w:right w:w="108" w:type="dxa"/>
            </w:tcMar>
          </w:tcPr>
          <w:p w14:paraId="04C23648" w14:textId="77777777" w:rsidR="00170594" w:rsidRPr="00170594" w:rsidRDefault="00170594" w:rsidP="00712DAF">
            <w:pPr>
              <w:pStyle w:val="td"/>
              <w:rPr>
                <w:rFonts w:ascii="Verdana" w:hAnsi="Verdana"/>
                <w:b/>
                <w:sz w:val="32"/>
                <w:szCs w:val="32"/>
              </w:rPr>
            </w:pPr>
            <w:r w:rsidRPr="00170594">
              <w:rPr>
                <w:rStyle w:val="b"/>
                <w:rFonts w:ascii="Verdana" w:hAnsi="Verdana"/>
                <w:color w:val="auto"/>
                <w:sz w:val="32"/>
                <w:szCs w:val="32"/>
              </w:rPr>
              <w:t>Monthly Payment Due</w:t>
            </w:r>
          </w:p>
        </w:tc>
        <w:tc>
          <w:tcPr>
            <w:tcW w:w="0" w:type="auto"/>
            <w:tcMar>
              <w:top w:w="0" w:type="dxa"/>
              <w:left w:w="108" w:type="dxa"/>
              <w:bottom w:w="0" w:type="dxa"/>
              <w:right w:w="108" w:type="dxa"/>
            </w:tcMar>
          </w:tcPr>
          <w:p w14:paraId="29A90D19" w14:textId="77777777" w:rsidR="00170594" w:rsidRPr="00170594" w:rsidRDefault="00170594" w:rsidP="00712DAF">
            <w:pPr>
              <w:pStyle w:val="td"/>
              <w:rPr>
                <w:rFonts w:ascii="Verdana" w:hAnsi="Verdana"/>
                <w:b/>
                <w:sz w:val="32"/>
                <w:szCs w:val="32"/>
              </w:rPr>
            </w:pPr>
            <w:r w:rsidRPr="00170594">
              <w:rPr>
                <w:rStyle w:val="b"/>
                <w:rFonts w:ascii="Verdana" w:hAnsi="Verdana"/>
                <w:color w:val="auto"/>
                <w:sz w:val="32"/>
                <w:szCs w:val="32"/>
              </w:rPr>
              <w:t>Current Balance</w:t>
            </w:r>
          </w:p>
        </w:tc>
        <w:tc>
          <w:tcPr>
            <w:tcW w:w="0" w:type="auto"/>
            <w:tcMar>
              <w:top w:w="0" w:type="dxa"/>
              <w:left w:w="108" w:type="dxa"/>
              <w:bottom w:w="0" w:type="dxa"/>
              <w:right w:w="108" w:type="dxa"/>
            </w:tcMar>
          </w:tcPr>
          <w:p w14:paraId="5568409D" w14:textId="77777777" w:rsidR="00170594" w:rsidRPr="00170594" w:rsidRDefault="00170594" w:rsidP="00712DAF">
            <w:pPr>
              <w:pStyle w:val="td"/>
              <w:rPr>
                <w:rFonts w:ascii="Verdana" w:hAnsi="Verdana"/>
                <w:b/>
                <w:sz w:val="32"/>
                <w:szCs w:val="32"/>
              </w:rPr>
            </w:pPr>
            <w:r w:rsidRPr="00170594">
              <w:rPr>
                <w:rStyle w:val="b"/>
                <w:rFonts w:ascii="Verdana" w:hAnsi="Verdana"/>
                <w:color w:val="auto"/>
                <w:sz w:val="32"/>
                <w:szCs w:val="32"/>
              </w:rPr>
              <w:t>Interest Rate</w:t>
            </w:r>
          </w:p>
        </w:tc>
        <w:tc>
          <w:tcPr>
            <w:tcW w:w="0" w:type="auto"/>
            <w:tcMar>
              <w:top w:w="0" w:type="dxa"/>
              <w:left w:w="108" w:type="dxa"/>
              <w:bottom w:w="0" w:type="dxa"/>
              <w:right w:w="108" w:type="dxa"/>
            </w:tcMar>
          </w:tcPr>
          <w:p w14:paraId="1B839A48" w14:textId="77777777" w:rsidR="00170594" w:rsidRPr="00170594" w:rsidRDefault="00170594" w:rsidP="00712DAF">
            <w:pPr>
              <w:pStyle w:val="td"/>
              <w:rPr>
                <w:rFonts w:ascii="Verdana" w:hAnsi="Verdana"/>
                <w:b/>
                <w:sz w:val="32"/>
                <w:szCs w:val="32"/>
              </w:rPr>
            </w:pPr>
            <w:r w:rsidRPr="00170594">
              <w:rPr>
                <w:rStyle w:val="b"/>
                <w:rFonts w:ascii="Verdana" w:hAnsi="Verdana"/>
                <w:color w:val="auto"/>
                <w:sz w:val="32"/>
                <w:szCs w:val="32"/>
              </w:rPr>
              <w:t>Paid Off By</w:t>
            </w:r>
          </w:p>
        </w:tc>
      </w:tr>
      <w:tr w:rsidR="00170594" w:rsidRPr="00170594" w14:paraId="3CFE0E8C" w14:textId="77777777" w:rsidTr="00170594">
        <w:tc>
          <w:tcPr>
            <w:tcW w:w="0" w:type="auto"/>
            <w:tcMar>
              <w:top w:w="0" w:type="dxa"/>
              <w:left w:w="108" w:type="dxa"/>
              <w:bottom w:w="0" w:type="dxa"/>
              <w:right w:w="108" w:type="dxa"/>
            </w:tcMar>
          </w:tcPr>
          <w:p w14:paraId="1CDED65F" w14:textId="77777777" w:rsidR="00170594" w:rsidRPr="00170594" w:rsidRDefault="00170594" w:rsidP="00712DAF">
            <w:pPr>
              <w:pStyle w:val="td"/>
              <w:rPr>
                <w:rFonts w:ascii="Verdana" w:hAnsi="Verdana"/>
                <w:sz w:val="32"/>
                <w:szCs w:val="32"/>
              </w:rPr>
            </w:pPr>
            <w:r w:rsidRPr="00170594">
              <w:rPr>
                <w:rFonts w:ascii="Verdana" w:hAnsi="Verdana"/>
                <w:sz w:val="32"/>
                <w:szCs w:val="32"/>
              </w:rPr>
              <w:t>1st mortgage</w:t>
            </w:r>
          </w:p>
        </w:tc>
        <w:tc>
          <w:tcPr>
            <w:tcW w:w="0" w:type="auto"/>
            <w:tcMar>
              <w:top w:w="0" w:type="dxa"/>
              <w:left w:w="108" w:type="dxa"/>
              <w:bottom w:w="0" w:type="dxa"/>
              <w:right w:w="108" w:type="dxa"/>
            </w:tcMar>
          </w:tcPr>
          <w:p w14:paraId="2BD2CE22"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513ABD1A"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5575649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13A1B088" w14:textId="77777777" w:rsidR="00170594" w:rsidRPr="00170594" w:rsidRDefault="00170594" w:rsidP="00712DAF">
            <w:pPr>
              <w:pStyle w:val="td"/>
              <w:rPr>
                <w:rFonts w:ascii="Verdana" w:hAnsi="Verdana"/>
                <w:w w:val="0"/>
                <w:sz w:val="32"/>
                <w:szCs w:val="32"/>
              </w:rPr>
            </w:pPr>
          </w:p>
        </w:tc>
      </w:tr>
      <w:tr w:rsidR="00170594" w:rsidRPr="00170594" w14:paraId="321096A6" w14:textId="77777777" w:rsidTr="00170594">
        <w:tc>
          <w:tcPr>
            <w:tcW w:w="0" w:type="auto"/>
            <w:tcMar>
              <w:top w:w="0" w:type="dxa"/>
              <w:left w:w="108" w:type="dxa"/>
              <w:bottom w:w="0" w:type="dxa"/>
              <w:right w:w="108" w:type="dxa"/>
            </w:tcMar>
          </w:tcPr>
          <w:p w14:paraId="7980F316"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2nd mortgages (include all 2nd mortgages)</w:t>
            </w:r>
          </w:p>
        </w:tc>
        <w:tc>
          <w:tcPr>
            <w:tcW w:w="0" w:type="auto"/>
            <w:tcMar>
              <w:top w:w="0" w:type="dxa"/>
              <w:left w:w="108" w:type="dxa"/>
              <w:bottom w:w="0" w:type="dxa"/>
              <w:right w:w="108" w:type="dxa"/>
            </w:tcMar>
          </w:tcPr>
          <w:p w14:paraId="62FA9837"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2AE4E52"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33FF7F8C"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6BCCFCF1" w14:textId="77777777" w:rsidR="00170594" w:rsidRPr="00170594" w:rsidRDefault="00170594" w:rsidP="00712DAF">
            <w:pPr>
              <w:pStyle w:val="td"/>
              <w:rPr>
                <w:rFonts w:ascii="Verdana" w:hAnsi="Verdana"/>
                <w:w w:val="0"/>
                <w:sz w:val="32"/>
                <w:szCs w:val="32"/>
              </w:rPr>
            </w:pPr>
          </w:p>
        </w:tc>
      </w:tr>
      <w:tr w:rsidR="00170594" w:rsidRPr="00170594" w14:paraId="7CFA1BB5" w14:textId="77777777" w:rsidTr="00170594">
        <w:tc>
          <w:tcPr>
            <w:tcW w:w="0" w:type="auto"/>
            <w:tcMar>
              <w:top w:w="0" w:type="dxa"/>
              <w:left w:w="108" w:type="dxa"/>
              <w:bottom w:w="0" w:type="dxa"/>
              <w:right w:w="108" w:type="dxa"/>
            </w:tcMar>
          </w:tcPr>
          <w:p w14:paraId="417023C3"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Car loan or lease payment</w:t>
            </w:r>
          </w:p>
        </w:tc>
        <w:tc>
          <w:tcPr>
            <w:tcW w:w="0" w:type="auto"/>
            <w:tcMar>
              <w:top w:w="0" w:type="dxa"/>
              <w:left w:w="108" w:type="dxa"/>
              <w:bottom w:w="0" w:type="dxa"/>
              <w:right w:w="108" w:type="dxa"/>
            </w:tcMar>
          </w:tcPr>
          <w:p w14:paraId="0618D84B"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022E70AB"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AA5052C"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37C4338B" w14:textId="77777777" w:rsidR="00170594" w:rsidRPr="00170594" w:rsidRDefault="00170594" w:rsidP="00712DAF">
            <w:pPr>
              <w:pStyle w:val="td"/>
              <w:rPr>
                <w:rFonts w:ascii="Verdana" w:hAnsi="Verdana"/>
                <w:w w:val="0"/>
                <w:sz w:val="32"/>
                <w:szCs w:val="32"/>
              </w:rPr>
            </w:pPr>
          </w:p>
        </w:tc>
      </w:tr>
      <w:tr w:rsidR="00170594" w:rsidRPr="00170594" w14:paraId="7B8D68D1" w14:textId="77777777" w:rsidTr="00170594">
        <w:tc>
          <w:tcPr>
            <w:tcW w:w="0" w:type="auto"/>
            <w:tcMar>
              <w:top w:w="0" w:type="dxa"/>
              <w:left w:w="108" w:type="dxa"/>
              <w:bottom w:w="0" w:type="dxa"/>
              <w:right w:w="108" w:type="dxa"/>
            </w:tcMar>
          </w:tcPr>
          <w:p w14:paraId="2205E225"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Discover card</w:t>
            </w:r>
          </w:p>
        </w:tc>
        <w:tc>
          <w:tcPr>
            <w:tcW w:w="0" w:type="auto"/>
            <w:tcMar>
              <w:top w:w="0" w:type="dxa"/>
              <w:left w:w="108" w:type="dxa"/>
              <w:bottom w:w="0" w:type="dxa"/>
              <w:right w:w="108" w:type="dxa"/>
            </w:tcMar>
          </w:tcPr>
          <w:p w14:paraId="56C174CA"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56AA50EF"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5EEFBBB6"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2E011B9F" w14:textId="77777777" w:rsidR="00170594" w:rsidRPr="00170594" w:rsidRDefault="00170594" w:rsidP="00712DAF">
            <w:pPr>
              <w:pStyle w:val="td"/>
              <w:rPr>
                <w:rFonts w:ascii="Verdana" w:hAnsi="Verdana"/>
                <w:w w:val="0"/>
                <w:sz w:val="32"/>
                <w:szCs w:val="32"/>
              </w:rPr>
            </w:pPr>
          </w:p>
        </w:tc>
      </w:tr>
      <w:tr w:rsidR="00170594" w:rsidRPr="00170594" w14:paraId="490B2973" w14:textId="77777777" w:rsidTr="00170594">
        <w:tc>
          <w:tcPr>
            <w:tcW w:w="0" w:type="auto"/>
            <w:tcMar>
              <w:top w:w="0" w:type="dxa"/>
              <w:left w:w="108" w:type="dxa"/>
              <w:bottom w:w="0" w:type="dxa"/>
              <w:right w:w="108" w:type="dxa"/>
            </w:tcMar>
          </w:tcPr>
          <w:p w14:paraId="7AFB13C2"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Visa card</w:t>
            </w:r>
          </w:p>
        </w:tc>
        <w:tc>
          <w:tcPr>
            <w:tcW w:w="0" w:type="auto"/>
            <w:tcMar>
              <w:top w:w="0" w:type="dxa"/>
              <w:left w:w="108" w:type="dxa"/>
              <w:bottom w:w="0" w:type="dxa"/>
              <w:right w:w="108" w:type="dxa"/>
            </w:tcMar>
          </w:tcPr>
          <w:p w14:paraId="0D31E0CE"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D8A04E5"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2EA98A9"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3CEF7292" w14:textId="77777777" w:rsidR="00170594" w:rsidRPr="00170594" w:rsidRDefault="00170594" w:rsidP="00712DAF">
            <w:pPr>
              <w:pStyle w:val="td"/>
              <w:rPr>
                <w:rFonts w:ascii="Verdana" w:hAnsi="Verdana"/>
                <w:w w:val="0"/>
                <w:sz w:val="32"/>
                <w:szCs w:val="32"/>
              </w:rPr>
            </w:pPr>
          </w:p>
        </w:tc>
      </w:tr>
      <w:tr w:rsidR="00170594" w:rsidRPr="00170594" w14:paraId="24B73BB8" w14:textId="77777777" w:rsidTr="00170594">
        <w:tc>
          <w:tcPr>
            <w:tcW w:w="0" w:type="auto"/>
            <w:tcMar>
              <w:top w:w="0" w:type="dxa"/>
              <w:left w:w="108" w:type="dxa"/>
              <w:bottom w:w="0" w:type="dxa"/>
              <w:right w:w="108" w:type="dxa"/>
            </w:tcMar>
          </w:tcPr>
          <w:p w14:paraId="4C41F585"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Payday loan</w:t>
            </w:r>
          </w:p>
        </w:tc>
        <w:tc>
          <w:tcPr>
            <w:tcW w:w="0" w:type="auto"/>
            <w:tcMar>
              <w:top w:w="0" w:type="dxa"/>
              <w:left w:w="108" w:type="dxa"/>
              <w:bottom w:w="0" w:type="dxa"/>
              <w:right w:w="108" w:type="dxa"/>
            </w:tcMar>
          </w:tcPr>
          <w:p w14:paraId="1974D9DE"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32D6D85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773742E5"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1E0E469A" w14:textId="77777777" w:rsidR="00170594" w:rsidRPr="00170594" w:rsidRDefault="00170594" w:rsidP="00712DAF">
            <w:pPr>
              <w:pStyle w:val="td"/>
              <w:rPr>
                <w:rFonts w:ascii="Verdana" w:hAnsi="Verdana"/>
                <w:w w:val="0"/>
                <w:sz w:val="32"/>
                <w:szCs w:val="32"/>
              </w:rPr>
            </w:pPr>
          </w:p>
        </w:tc>
      </w:tr>
      <w:tr w:rsidR="00170594" w:rsidRPr="00170594" w14:paraId="510A0CC4" w14:textId="77777777" w:rsidTr="00170594">
        <w:tc>
          <w:tcPr>
            <w:tcW w:w="0" w:type="auto"/>
            <w:tcMar>
              <w:top w:w="0" w:type="dxa"/>
              <w:left w:w="108" w:type="dxa"/>
              <w:bottom w:w="0" w:type="dxa"/>
              <w:right w:w="108" w:type="dxa"/>
            </w:tcMar>
          </w:tcPr>
          <w:p w14:paraId="247AB70B"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Medical debt</w:t>
            </w:r>
          </w:p>
        </w:tc>
        <w:tc>
          <w:tcPr>
            <w:tcW w:w="0" w:type="auto"/>
            <w:tcMar>
              <w:top w:w="0" w:type="dxa"/>
              <w:left w:w="108" w:type="dxa"/>
              <w:bottom w:w="0" w:type="dxa"/>
              <w:right w:w="108" w:type="dxa"/>
            </w:tcMar>
          </w:tcPr>
          <w:p w14:paraId="12CCF97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5C8BF7BE"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00AC0ADF"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6329AE21" w14:textId="77777777" w:rsidR="00170594" w:rsidRPr="00170594" w:rsidRDefault="00170594" w:rsidP="00712DAF">
            <w:pPr>
              <w:pStyle w:val="td"/>
              <w:rPr>
                <w:rFonts w:ascii="Verdana" w:hAnsi="Verdana"/>
                <w:w w:val="0"/>
                <w:sz w:val="32"/>
                <w:szCs w:val="32"/>
              </w:rPr>
            </w:pPr>
          </w:p>
        </w:tc>
      </w:tr>
      <w:tr w:rsidR="00170594" w:rsidRPr="00170594" w14:paraId="1166C8EE" w14:textId="77777777" w:rsidTr="00170594">
        <w:tc>
          <w:tcPr>
            <w:tcW w:w="0" w:type="auto"/>
            <w:tcMar>
              <w:top w:w="0" w:type="dxa"/>
              <w:left w:w="108" w:type="dxa"/>
              <w:bottom w:w="0" w:type="dxa"/>
              <w:right w:w="108" w:type="dxa"/>
            </w:tcMar>
          </w:tcPr>
          <w:p w14:paraId="0998AC46" w14:textId="77777777" w:rsidR="00170594" w:rsidRPr="00170594" w:rsidRDefault="00170594" w:rsidP="00712DAF">
            <w:pPr>
              <w:pStyle w:val="td"/>
              <w:rPr>
                <w:rFonts w:ascii="Verdana" w:hAnsi="Verdana"/>
                <w:w w:val="0"/>
                <w:sz w:val="32"/>
                <w:szCs w:val="32"/>
              </w:rPr>
            </w:pPr>
            <w:r w:rsidRPr="00170594">
              <w:rPr>
                <w:rFonts w:ascii="Verdana" w:hAnsi="Verdana"/>
                <w:w w:val="0"/>
                <w:sz w:val="32"/>
                <w:szCs w:val="32"/>
              </w:rPr>
              <w:t>Loan from brother</w:t>
            </w:r>
          </w:p>
        </w:tc>
        <w:tc>
          <w:tcPr>
            <w:tcW w:w="0" w:type="auto"/>
            <w:tcMar>
              <w:top w:w="0" w:type="dxa"/>
              <w:left w:w="108" w:type="dxa"/>
              <w:bottom w:w="0" w:type="dxa"/>
              <w:right w:w="108" w:type="dxa"/>
            </w:tcMar>
          </w:tcPr>
          <w:p w14:paraId="4115B094"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7823EB9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1512DBA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0F823638" w14:textId="77777777" w:rsidR="00170594" w:rsidRPr="00170594" w:rsidRDefault="00170594" w:rsidP="00712DAF">
            <w:pPr>
              <w:pStyle w:val="td"/>
              <w:rPr>
                <w:rFonts w:ascii="Verdana" w:hAnsi="Verdana"/>
                <w:w w:val="0"/>
                <w:sz w:val="32"/>
                <w:szCs w:val="32"/>
              </w:rPr>
            </w:pPr>
          </w:p>
        </w:tc>
      </w:tr>
      <w:tr w:rsidR="00170594" w:rsidRPr="00170594" w14:paraId="28A13B08" w14:textId="77777777" w:rsidTr="00170594">
        <w:tc>
          <w:tcPr>
            <w:tcW w:w="0" w:type="auto"/>
            <w:tcMar>
              <w:top w:w="0" w:type="dxa"/>
              <w:left w:w="108" w:type="dxa"/>
              <w:bottom w:w="0" w:type="dxa"/>
              <w:right w:w="108" w:type="dxa"/>
            </w:tcMar>
          </w:tcPr>
          <w:p w14:paraId="2F3709FC"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6D86D2E0"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6854BC68"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15CCC451"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6B94056E" w14:textId="77777777" w:rsidR="00170594" w:rsidRPr="00170594" w:rsidRDefault="00170594" w:rsidP="00712DAF">
            <w:pPr>
              <w:pStyle w:val="td"/>
              <w:rPr>
                <w:rFonts w:ascii="Verdana" w:hAnsi="Verdana"/>
                <w:w w:val="0"/>
                <w:sz w:val="32"/>
                <w:szCs w:val="32"/>
              </w:rPr>
            </w:pPr>
          </w:p>
        </w:tc>
      </w:tr>
      <w:tr w:rsidR="00170594" w:rsidRPr="00170594" w14:paraId="1E26B8C5" w14:textId="77777777" w:rsidTr="00170594">
        <w:tc>
          <w:tcPr>
            <w:tcW w:w="0" w:type="auto"/>
            <w:tcMar>
              <w:top w:w="0" w:type="dxa"/>
              <w:left w:w="108" w:type="dxa"/>
              <w:bottom w:w="0" w:type="dxa"/>
              <w:right w:w="108" w:type="dxa"/>
            </w:tcMar>
          </w:tcPr>
          <w:p w14:paraId="4C62754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783AEB2D"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075D263F"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1B90ECF8"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21DFB4C5" w14:textId="77777777" w:rsidR="00170594" w:rsidRPr="00170594" w:rsidRDefault="00170594" w:rsidP="00712DAF">
            <w:pPr>
              <w:pStyle w:val="td"/>
              <w:rPr>
                <w:rFonts w:ascii="Verdana" w:hAnsi="Verdana"/>
                <w:w w:val="0"/>
                <w:sz w:val="32"/>
                <w:szCs w:val="32"/>
              </w:rPr>
            </w:pPr>
          </w:p>
        </w:tc>
      </w:tr>
      <w:tr w:rsidR="00170594" w:rsidRPr="00170594" w14:paraId="3BE60778" w14:textId="77777777" w:rsidTr="00170594">
        <w:tc>
          <w:tcPr>
            <w:tcW w:w="0" w:type="auto"/>
            <w:tcMar>
              <w:top w:w="0" w:type="dxa"/>
              <w:left w:w="108" w:type="dxa"/>
              <w:bottom w:w="0" w:type="dxa"/>
              <w:right w:w="108" w:type="dxa"/>
            </w:tcMar>
          </w:tcPr>
          <w:p w14:paraId="4E8B10D1"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811050E"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FFBCFD7"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0A613836" w14:textId="77777777" w:rsidR="00170594" w:rsidRPr="00170594" w:rsidRDefault="00170594" w:rsidP="00712DAF">
            <w:pPr>
              <w:pStyle w:val="td"/>
              <w:rPr>
                <w:rFonts w:ascii="Verdana" w:hAnsi="Verdana"/>
                <w:w w:val="0"/>
                <w:sz w:val="32"/>
                <w:szCs w:val="32"/>
              </w:rPr>
            </w:pPr>
          </w:p>
        </w:tc>
        <w:tc>
          <w:tcPr>
            <w:tcW w:w="0" w:type="auto"/>
            <w:tcMar>
              <w:top w:w="0" w:type="dxa"/>
              <w:left w:w="108" w:type="dxa"/>
              <w:bottom w:w="0" w:type="dxa"/>
              <w:right w:w="108" w:type="dxa"/>
            </w:tcMar>
          </w:tcPr>
          <w:p w14:paraId="4EB61F92" w14:textId="77777777" w:rsidR="00170594" w:rsidRPr="00170594" w:rsidRDefault="00170594" w:rsidP="00712DAF">
            <w:pPr>
              <w:pStyle w:val="td"/>
              <w:rPr>
                <w:rFonts w:ascii="Verdana" w:hAnsi="Verdana"/>
                <w:w w:val="0"/>
                <w:sz w:val="32"/>
                <w:szCs w:val="32"/>
              </w:rPr>
            </w:pPr>
          </w:p>
        </w:tc>
      </w:tr>
      <w:tr w:rsidR="00170594" w:rsidRPr="00170594" w14:paraId="5E45B36C" w14:textId="77777777" w:rsidTr="00170594">
        <w:tc>
          <w:tcPr>
            <w:tcW w:w="0" w:type="auto"/>
            <w:tcMar>
              <w:top w:w="0" w:type="dxa"/>
              <w:left w:w="108" w:type="dxa"/>
              <w:bottom w:w="0" w:type="dxa"/>
              <w:right w:w="108" w:type="dxa"/>
            </w:tcMar>
          </w:tcPr>
          <w:p w14:paraId="02B961DC" w14:textId="77777777" w:rsidR="00170594" w:rsidRPr="00170594" w:rsidRDefault="00170594" w:rsidP="00712DAF">
            <w:pPr>
              <w:pStyle w:val="td"/>
              <w:rPr>
                <w:rFonts w:ascii="Verdana" w:hAnsi="Verdana"/>
                <w:b/>
                <w:w w:val="0"/>
                <w:sz w:val="32"/>
                <w:szCs w:val="32"/>
              </w:rPr>
            </w:pPr>
            <w:r w:rsidRPr="00170594">
              <w:rPr>
                <w:rStyle w:val="b"/>
                <w:rFonts w:ascii="Verdana" w:hAnsi="Verdana"/>
                <w:color w:val="auto"/>
                <w:w w:val="0"/>
                <w:sz w:val="32"/>
                <w:szCs w:val="32"/>
              </w:rPr>
              <w:t>Total</w:t>
            </w:r>
          </w:p>
        </w:tc>
        <w:tc>
          <w:tcPr>
            <w:tcW w:w="0" w:type="auto"/>
            <w:tcMar>
              <w:top w:w="0" w:type="dxa"/>
              <w:left w:w="108" w:type="dxa"/>
              <w:bottom w:w="0" w:type="dxa"/>
              <w:right w:w="108" w:type="dxa"/>
            </w:tcMar>
          </w:tcPr>
          <w:p w14:paraId="1CEBF18B" w14:textId="77777777" w:rsidR="00170594" w:rsidRPr="00170594" w:rsidRDefault="00170594" w:rsidP="00712DAF">
            <w:pPr>
              <w:pStyle w:val="td"/>
              <w:rPr>
                <w:rFonts w:ascii="Verdana" w:hAnsi="Verdana"/>
                <w:b/>
                <w:sz w:val="32"/>
                <w:szCs w:val="32"/>
              </w:rPr>
            </w:pPr>
          </w:p>
        </w:tc>
        <w:tc>
          <w:tcPr>
            <w:tcW w:w="0" w:type="auto"/>
            <w:tcMar>
              <w:top w:w="0" w:type="dxa"/>
              <w:left w:w="108" w:type="dxa"/>
              <w:bottom w:w="0" w:type="dxa"/>
              <w:right w:w="108" w:type="dxa"/>
            </w:tcMar>
          </w:tcPr>
          <w:p w14:paraId="229E12F4" w14:textId="77777777" w:rsidR="00170594" w:rsidRPr="00170594" w:rsidRDefault="00170594" w:rsidP="00712DAF">
            <w:pPr>
              <w:pStyle w:val="td"/>
              <w:rPr>
                <w:rFonts w:ascii="Verdana" w:hAnsi="Verdana"/>
                <w:b/>
                <w:w w:val="0"/>
                <w:sz w:val="32"/>
                <w:szCs w:val="32"/>
              </w:rPr>
            </w:pPr>
          </w:p>
        </w:tc>
        <w:tc>
          <w:tcPr>
            <w:tcW w:w="0" w:type="auto"/>
            <w:tcMar>
              <w:top w:w="0" w:type="dxa"/>
              <w:left w:w="108" w:type="dxa"/>
              <w:bottom w:w="0" w:type="dxa"/>
              <w:right w:w="108" w:type="dxa"/>
            </w:tcMar>
          </w:tcPr>
          <w:p w14:paraId="2549E0A0" w14:textId="77777777" w:rsidR="00170594" w:rsidRPr="00170594" w:rsidRDefault="00170594" w:rsidP="00712DAF">
            <w:pPr>
              <w:pStyle w:val="td"/>
              <w:rPr>
                <w:rFonts w:ascii="Verdana" w:hAnsi="Verdana"/>
                <w:sz w:val="32"/>
                <w:szCs w:val="32"/>
              </w:rPr>
            </w:pPr>
          </w:p>
        </w:tc>
        <w:tc>
          <w:tcPr>
            <w:tcW w:w="0" w:type="auto"/>
            <w:tcMar>
              <w:top w:w="0" w:type="dxa"/>
              <w:left w:w="108" w:type="dxa"/>
              <w:bottom w:w="0" w:type="dxa"/>
              <w:right w:w="108" w:type="dxa"/>
            </w:tcMar>
          </w:tcPr>
          <w:p w14:paraId="1E3B26A1" w14:textId="77777777" w:rsidR="00170594" w:rsidRPr="00170594" w:rsidRDefault="00170594" w:rsidP="00712DAF">
            <w:pPr>
              <w:pStyle w:val="td"/>
              <w:rPr>
                <w:rFonts w:ascii="Verdana" w:hAnsi="Verdana"/>
                <w:sz w:val="32"/>
                <w:szCs w:val="32"/>
              </w:rPr>
            </w:pPr>
          </w:p>
        </w:tc>
      </w:tr>
    </w:tbl>
    <w:p w14:paraId="33011445" w14:textId="77777777" w:rsidR="00170594" w:rsidRPr="00170594" w:rsidRDefault="00170594" w:rsidP="00170594">
      <w:pPr>
        <w:rPr>
          <w:sz w:val="24"/>
          <w:szCs w:val="24"/>
        </w:rPr>
      </w:pPr>
    </w:p>
    <w:p w14:paraId="242A3275" w14:textId="77777777" w:rsidR="00735C4A" w:rsidRPr="00170594" w:rsidRDefault="00735C4A"/>
    <w:sectPr w:rsidR="00735C4A" w:rsidRPr="00170594" w:rsidSect="00697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94"/>
    <w:rsid w:val="00170594"/>
    <w:rsid w:val="002E7125"/>
    <w:rsid w:val="003673DB"/>
    <w:rsid w:val="003B3234"/>
    <w:rsid w:val="004910FB"/>
    <w:rsid w:val="00697E7F"/>
    <w:rsid w:val="00735C4A"/>
    <w:rsid w:val="00A66CBA"/>
    <w:rsid w:val="00D8291C"/>
    <w:rsid w:val="00E122D0"/>
    <w:rsid w:val="00FD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60526"/>
  <w15:chartTrackingRefBased/>
  <w15:docId w15:val="{1CF012C6-579A-45D4-AADD-C680FE9F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94"/>
    <w:pPr>
      <w:spacing w:line="259" w:lineRule="auto"/>
    </w:pPr>
    <w:rPr>
      <w:sz w:val="22"/>
      <w:szCs w:val="22"/>
    </w:rPr>
  </w:style>
  <w:style w:type="paragraph" w:styleId="Heading1">
    <w:name w:val="heading 1"/>
    <w:basedOn w:val="Normal"/>
    <w:next w:val="Normal"/>
    <w:link w:val="Heading1Char"/>
    <w:uiPriority w:val="9"/>
    <w:qFormat/>
    <w:rsid w:val="00170594"/>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594"/>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594"/>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594"/>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170594"/>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170594"/>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170594"/>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170594"/>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170594"/>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5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594"/>
    <w:rPr>
      <w:rFonts w:eastAsiaTheme="majorEastAsia" w:cstheme="majorBidi"/>
      <w:color w:val="272727" w:themeColor="text1" w:themeTint="D8"/>
    </w:rPr>
  </w:style>
  <w:style w:type="paragraph" w:styleId="Title">
    <w:name w:val="Title"/>
    <w:basedOn w:val="Normal"/>
    <w:next w:val="Normal"/>
    <w:link w:val="TitleChar"/>
    <w:uiPriority w:val="10"/>
    <w:qFormat/>
    <w:rsid w:val="001705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5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594"/>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594"/>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170594"/>
    <w:rPr>
      <w:i/>
      <w:iCs/>
      <w:color w:val="404040" w:themeColor="text1" w:themeTint="BF"/>
    </w:rPr>
  </w:style>
  <w:style w:type="paragraph" w:styleId="ListParagraph">
    <w:name w:val="List Paragraph"/>
    <w:basedOn w:val="Normal"/>
    <w:uiPriority w:val="34"/>
    <w:qFormat/>
    <w:rsid w:val="00170594"/>
    <w:pPr>
      <w:spacing w:line="278" w:lineRule="auto"/>
      <w:ind w:left="720"/>
      <w:contextualSpacing/>
    </w:pPr>
    <w:rPr>
      <w:sz w:val="24"/>
      <w:szCs w:val="24"/>
    </w:rPr>
  </w:style>
  <w:style w:type="character" w:styleId="IntenseEmphasis">
    <w:name w:val="Intense Emphasis"/>
    <w:basedOn w:val="DefaultParagraphFont"/>
    <w:uiPriority w:val="21"/>
    <w:qFormat/>
    <w:rsid w:val="00170594"/>
    <w:rPr>
      <w:i/>
      <w:iCs/>
      <w:color w:val="0F4761" w:themeColor="accent1" w:themeShade="BF"/>
    </w:rPr>
  </w:style>
  <w:style w:type="paragraph" w:styleId="IntenseQuote">
    <w:name w:val="Intense Quote"/>
    <w:basedOn w:val="Normal"/>
    <w:next w:val="Normal"/>
    <w:link w:val="IntenseQuoteChar"/>
    <w:uiPriority w:val="30"/>
    <w:qFormat/>
    <w:rsid w:val="00170594"/>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170594"/>
    <w:rPr>
      <w:i/>
      <w:iCs/>
      <w:color w:val="0F4761" w:themeColor="accent1" w:themeShade="BF"/>
    </w:rPr>
  </w:style>
  <w:style w:type="character" w:styleId="IntenseReference">
    <w:name w:val="Intense Reference"/>
    <w:basedOn w:val="DefaultParagraphFont"/>
    <w:uiPriority w:val="32"/>
    <w:qFormat/>
    <w:rsid w:val="00170594"/>
    <w:rPr>
      <w:b/>
      <w:bCs/>
      <w:smallCaps/>
      <w:color w:val="0F4761" w:themeColor="accent1" w:themeShade="BF"/>
      <w:spacing w:val="5"/>
    </w:rPr>
  </w:style>
  <w:style w:type="character" w:customStyle="1" w:styleId="b">
    <w:name w:val="b"/>
    <w:uiPriority w:val="1"/>
    <w:rsid w:val="00170594"/>
    <w:rPr>
      <w:b/>
      <w:color w:val="FF00FF"/>
      <w:sz w:val="24"/>
      <w:szCs w:val="24"/>
      <w:bdr w:val="none" w:sz="0" w:space="0" w:color="auto"/>
    </w:rPr>
  </w:style>
  <w:style w:type="paragraph" w:customStyle="1" w:styleId="td">
    <w:name w:val="td"/>
    <w:uiPriority w:val="1"/>
    <w:rsid w:val="00170594"/>
    <w:pPr>
      <w:widowControl w:val="0"/>
      <w:autoSpaceDE w:val="0"/>
      <w:autoSpaceDN w:val="0"/>
      <w:adjustRightInd w:val="0"/>
      <w:spacing w:after="0" w:line="240" w:lineRule="auto"/>
    </w:pPr>
    <w:rPr>
      <w:rFonts w:ascii="Times New Roman" w:eastAsiaTheme="minorEastAsia" w:hAnsi="Times New Roman" w:cs="Times New Roman"/>
      <w:kern w:val="0"/>
      <w:sz w:val="20"/>
    </w:rPr>
  </w:style>
  <w:style w:type="paragraph" w:customStyle="1" w:styleId="pcon">
    <w:name w:val="pcon"/>
    <w:basedOn w:val="Normal"/>
    <w:uiPriority w:val="1"/>
    <w:rsid w:val="00170594"/>
    <w:pPr>
      <w:widowControl w:val="0"/>
      <w:autoSpaceDE w:val="0"/>
      <w:autoSpaceDN w:val="0"/>
      <w:adjustRightInd w:val="0"/>
      <w:spacing w:after="0" w:line="360" w:lineRule="auto"/>
    </w:pPr>
    <w:rPr>
      <w:rFonts w:ascii="Times New Roman" w:eastAsiaTheme="minorEastAsia" w:hAnsi="Times New Roman" w:cs="Times New Roman"/>
      <w:kern w:val="0"/>
      <w:sz w:val="24"/>
      <w:szCs w:val="24"/>
    </w:rPr>
  </w:style>
  <w:style w:type="paragraph" w:customStyle="1" w:styleId="psec">
    <w:name w:val="psec"/>
    <w:basedOn w:val="Normal"/>
    <w:next w:val="Normal"/>
    <w:uiPriority w:val="1"/>
    <w:rsid w:val="00170594"/>
    <w:pPr>
      <w:widowControl w:val="0"/>
      <w:suppressAutoHyphens/>
      <w:autoSpaceDE w:val="0"/>
      <w:autoSpaceDN w:val="0"/>
      <w:adjustRightInd w:val="0"/>
      <w:spacing w:before="600" w:after="0" w:line="360" w:lineRule="auto"/>
    </w:pPr>
    <w:rPr>
      <w:rFonts w:ascii="Times New Roman" w:eastAsia="MS Mincho" w:hAnsi="Times New Roman" w:cs="Times New Roman"/>
      <w:color w:val="000000"/>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106</Words>
  <Characters>521</Characters>
  <Application>Microsoft Office Word</Application>
  <DocSecurity>0</DocSecurity>
  <Lines>104</Lines>
  <Paragraphs>21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Lisio</dc:creator>
  <cp:keywords/>
  <dc:description/>
  <cp:lastModifiedBy>Denise Lisio</cp:lastModifiedBy>
  <cp:revision>2</cp:revision>
  <dcterms:created xsi:type="dcterms:W3CDTF">2024-10-31T16:50:00Z</dcterms:created>
  <dcterms:modified xsi:type="dcterms:W3CDTF">2024-10-31T18:23:00Z</dcterms:modified>
</cp:coreProperties>
</file>