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4D" w:rsidRPr="00662FC2" w:rsidRDefault="006A424D" w:rsidP="006A424D">
      <w:pPr>
        <w:pStyle w:val="ah"/>
        <w:rPr>
          <w:rFonts w:ascii="Verdana" w:hAnsi="Verdana"/>
        </w:rPr>
      </w:pPr>
      <w:r w:rsidRPr="00662FC2">
        <w:rPr>
          <w:rFonts w:ascii="Verdana" w:hAnsi="Verdana"/>
        </w:rPr>
        <w:t>E.3 OCC Regulations</w:t>
      </w:r>
    </w:p>
    <w:p w:rsidR="006A424D" w:rsidRPr="00662FC2" w:rsidRDefault="006A424D" w:rsidP="006A424D">
      <w:pPr>
        <w:pStyle w:val="bhaft"/>
        <w:rPr>
          <w:rFonts w:ascii="Verdana" w:hAnsi="Verdana"/>
        </w:rPr>
      </w:pPr>
      <w:r w:rsidRPr="00662FC2">
        <w:rPr>
          <w:rStyle w:val="tetr"/>
          <w:rFonts w:ascii="Verdana" w:hAnsi="Verdana"/>
        </w:rPr>
        <w:t>Introduction</w:t>
      </w:r>
    </w:p>
    <w:p w:rsidR="006A424D" w:rsidRPr="00662FC2" w:rsidRDefault="006A424D" w:rsidP="006A424D">
      <w:pPr>
        <w:pStyle w:val="p"/>
        <w:rPr>
          <w:rFonts w:ascii="Verdana" w:hAnsi="Verdana"/>
        </w:rPr>
      </w:pPr>
      <w:r w:rsidRPr="00662FC2">
        <w:rPr>
          <w:rFonts w:ascii="Verdana" w:hAnsi="Verdana"/>
        </w:rPr>
        <w:t>On July 21, 2011 the Office of the Comptroller of the Currency (OCC) amended certain of its regulations concerning mortgage lending, effective on that date. See 76 Fed. Reg. 43,549 (July 21, 2011). The OCC considers its earlier regulations to apply to loans extended before that date. A redlined version of selected OCC regulations (12 C.F.R. §§ 7.4000 to 7.4002, 7.4007, 7.4008, 7.4010; 12 C.F.R. §§ 34.1 to 34.62) is reprinted below, showing the changes made by the July 21, 2011 and subsequent amendments.</w:t>
      </w:r>
    </w:p>
    <w:p w:rsidR="006A424D" w:rsidRPr="00662FC2" w:rsidRDefault="006A424D" w:rsidP="006A424D">
      <w:pPr>
        <w:pStyle w:val="bh"/>
        <w:rPr>
          <w:rFonts w:ascii="Verdana" w:hAnsi="Verdana"/>
        </w:rPr>
      </w:pPr>
      <w:r w:rsidRPr="00662FC2">
        <w:rPr>
          <w:rStyle w:val="tetr"/>
          <w:rFonts w:ascii="Verdana" w:hAnsi="Verdana"/>
        </w:rPr>
        <w:t>12 C.F.R. Part 7, Subpart D</w:t>
      </w:r>
    </w:p>
    <w:p w:rsidR="006A424D" w:rsidRPr="00662FC2" w:rsidRDefault="006A424D" w:rsidP="006A424D">
      <w:pPr>
        <w:pStyle w:val="chaft"/>
        <w:rPr>
          <w:rFonts w:ascii="Verdana" w:hAnsi="Verdana"/>
        </w:rPr>
      </w:pPr>
      <w:r w:rsidRPr="00662FC2">
        <w:rPr>
          <w:rStyle w:val="tetr"/>
          <w:rFonts w:ascii="Verdana" w:hAnsi="Verdana"/>
        </w:rPr>
        <w:t>Listing of Provisions</w:t>
      </w:r>
    </w:p>
    <w:p w:rsidR="006A424D" w:rsidRPr="00662FC2" w:rsidRDefault="006A424D" w:rsidP="006A424D">
      <w:pPr>
        <w:pStyle w:val="st"/>
        <w:rPr>
          <w:rFonts w:ascii="Verdana" w:hAnsi="Verdana"/>
        </w:rPr>
      </w:pPr>
      <w:r w:rsidRPr="00662FC2">
        <w:rPr>
          <w:rStyle w:val="b"/>
          <w:rFonts w:ascii="Verdana" w:hAnsi="Verdana"/>
        </w:rPr>
        <w:t>Title 12—Banks and Banking</w:t>
      </w:r>
    </w:p>
    <w:p w:rsidR="006A424D" w:rsidRPr="00662FC2" w:rsidRDefault="006A424D" w:rsidP="006A424D">
      <w:pPr>
        <w:pStyle w:val="st"/>
        <w:rPr>
          <w:rFonts w:ascii="Verdana" w:hAnsi="Verdana"/>
        </w:rPr>
      </w:pPr>
      <w:r w:rsidRPr="00662FC2">
        <w:rPr>
          <w:rStyle w:val="b"/>
          <w:rFonts w:ascii="Verdana" w:hAnsi="Verdana"/>
        </w:rPr>
        <w:t>Chapter I—Comptroller of the Currency, Department of the Treasury</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st"/>
        <w:rPr>
          <w:rFonts w:ascii="Verdana" w:hAnsi="Verdana"/>
        </w:rPr>
      </w:pPr>
      <w:r w:rsidRPr="00662FC2">
        <w:rPr>
          <w:rStyle w:val="b"/>
          <w:rFonts w:ascii="Verdana" w:hAnsi="Verdana"/>
        </w:rPr>
        <w:t>Part 7—Bank Activities and Operations</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st"/>
        <w:rPr>
          <w:rFonts w:ascii="Verdana" w:hAnsi="Verdana"/>
        </w:rPr>
      </w:pPr>
      <w:r w:rsidRPr="00662FC2">
        <w:rPr>
          <w:rFonts w:ascii="Verdana" w:hAnsi="Verdana"/>
        </w:rPr>
        <w:t>Subpart D—Preemption</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pcon"/>
        <w:rPr>
          <w:rFonts w:ascii="Verdana" w:hAnsi="Verdana"/>
        </w:rPr>
      </w:pPr>
      <w:r w:rsidRPr="00662FC2">
        <w:rPr>
          <w:rFonts w:ascii="Verdana" w:hAnsi="Verdana"/>
        </w:rPr>
        <w:t>Sec.</w:t>
      </w:r>
    </w:p>
    <w:p w:rsidR="006A424D" w:rsidRPr="00662FC2" w:rsidRDefault="006A424D" w:rsidP="006A424D">
      <w:pPr>
        <w:pStyle w:val="pcon"/>
        <w:rPr>
          <w:rFonts w:ascii="Verdana" w:hAnsi="Verdana"/>
        </w:rPr>
      </w:pPr>
      <w:r w:rsidRPr="00662FC2">
        <w:rPr>
          <w:rFonts w:ascii="Verdana" w:hAnsi="Verdana"/>
        </w:rPr>
        <w:t xml:space="preserve">7.4000 Visitorial powers </w:t>
      </w:r>
      <w:r w:rsidRPr="00662FC2">
        <w:rPr>
          <w:rStyle w:val="hl"/>
          <w:rFonts w:ascii="Verdana" w:hAnsi="Verdana"/>
        </w:rPr>
        <w:t>with respect to national banks</w:t>
      </w:r>
      <w:r w:rsidRPr="00662FC2">
        <w:rPr>
          <w:rFonts w:ascii="Verdana" w:hAnsi="Verdana"/>
        </w:rPr>
        <w:t>.</w:t>
      </w:r>
    </w:p>
    <w:p w:rsidR="006A424D" w:rsidRPr="00662FC2" w:rsidRDefault="006A424D" w:rsidP="006A424D">
      <w:pPr>
        <w:pStyle w:val="pcon"/>
        <w:rPr>
          <w:rFonts w:ascii="Verdana" w:hAnsi="Verdana"/>
        </w:rPr>
      </w:pPr>
      <w:r w:rsidRPr="00662FC2">
        <w:rPr>
          <w:rFonts w:ascii="Verdana" w:hAnsi="Verdana"/>
        </w:rPr>
        <w:t xml:space="preserve">7.4001 Charging interest </w:t>
      </w:r>
      <w:r w:rsidRPr="00662FC2">
        <w:rPr>
          <w:rStyle w:val="hl"/>
          <w:rFonts w:ascii="Verdana" w:hAnsi="Verdana"/>
        </w:rPr>
        <w:t>by national banks</w:t>
      </w:r>
      <w:r w:rsidRPr="00662FC2">
        <w:rPr>
          <w:rFonts w:ascii="Verdana" w:hAnsi="Verdana"/>
        </w:rPr>
        <w:t xml:space="preserve"> at rates permitted competing institutions; charging interest to corporate borrowers.</w:t>
      </w:r>
    </w:p>
    <w:p w:rsidR="006A424D" w:rsidRPr="00662FC2" w:rsidRDefault="006A424D" w:rsidP="006A424D">
      <w:pPr>
        <w:pStyle w:val="pcon"/>
        <w:rPr>
          <w:rFonts w:ascii="Verdana" w:hAnsi="Verdana"/>
        </w:rPr>
      </w:pPr>
      <w:r w:rsidRPr="00662FC2">
        <w:rPr>
          <w:rFonts w:ascii="Verdana" w:hAnsi="Verdana"/>
        </w:rPr>
        <w:t>7.4002 National bank charges.</w:t>
      </w:r>
    </w:p>
    <w:p w:rsidR="006A424D" w:rsidRPr="00662FC2" w:rsidRDefault="006A424D" w:rsidP="006A424D">
      <w:pPr>
        <w:pStyle w:val="sts"/>
        <w:rPr>
          <w:rFonts w:ascii="Verdana" w:hAnsi="Verdana"/>
        </w:rPr>
      </w:pPr>
      <w:r w:rsidRPr="00662FC2">
        <w:rPr>
          <w:rFonts w:ascii="Verdana" w:hAnsi="Verdana"/>
        </w:rPr>
        <w:lastRenderedPageBreak/>
        <w:t>* * *</w:t>
      </w:r>
    </w:p>
    <w:p w:rsidR="006A424D" w:rsidRPr="00662FC2" w:rsidRDefault="006A424D" w:rsidP="006A424D">
      <w:pPr>
        <w:pStyle w:val="pcon"/>
        <w:rPr>
          <w:rFonts w:ascii="Verdana" w:hAnsi="Verdana"/>
        </w:rPr>
      </w:pPr>
      <w:r w:rsidRPr="00662FC2">
        <w:rPr>
          <w:rFonts w:ascii="Verdana" w:hAnsi="Verdana"/>
        </w:rPr>
        <w:t xml:space="preserve">7.4007 Deposit-taking </w:t>
      </w:r>
      <w:r w:rsidRPr="00662FC2">
        <w:rPr>
          <w:rStyle w:val="hl"/>
          <w:rFonts w:ascii="Verdana" w:hAnsi="Verdana"/>
        </w:rPr>
        <w:t>by national banks</w:t>
      </w:r>
      <w:r w:rsidRPr="00662FC2">
        <w:rPr>
          <w:rFonts w:ascii="Verdana" w:hAnsi="Verdana"/>
        </w:rPr>
        <w:t>.</w:t>
      </w:r>
    </w:p>
    <w:p w:rsidR="006A424D" w:rsidRPr="00662FC2" w:rsidRDefault="006A424D" w:rsidP="006A424D">
      <w:pPr>
        <w:pStyle w:val="pcon"/>
        <w:rPr>
          <w:rFonts w:ascii="Verdana" w:hAnsi="Verdana"/>
        </w:rPr>
      </w:pPr>
      <w:r w:rsidRPr="00662FC2">
        <w:rPr>
          <w:rFonts w:ascii="Verdana" w:hAnsi="Verdana"/>
        </w:rPr>
        <w:t xml:space="preserve">7.4008 Lending </w:t>
      </w:r>
      <w:r w:rsidRPr="00662FC2">
        <w:rPr>
          <w:rStyle w:val="hl"/>
          <w:rFonts w:ascii="Verdana" w:hAnsi="Verdana"/>
        </w:rPr>
        <w:t>by national banks</w:t>
      </w:r>
      <w:r w:rsidRPr="00662FC2">
        <w:rPr>
          <w:rFonts w:ascii="Verdana" w:hAnsi="Verdana"/>
        </w:rPr>
        <w:t>.</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pcon"/>
        <w:rPr>
          <w:rFonts w:ascii="Verdana" w:hAnsi="Verdana"/>
        </w:rPr>
      </w:pPr>
      <w:r w:rsidRPr="00662FC2">
        <w:rPr>
          <w:rStyle w:val="hl"/>
          <w:rFonts w:ascii="Verdana" w:hAnsi="Verdana"/>
        </w:rPr>
        <w:t>7.4010 Applicability of state law and visitorial powers to Federal savings associations and subsidiaries.</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pcon"/>
        <w:rPr>
          <w:rFonts w:ascii="Verdana" w:hAnsi="Verdana"/>
        </w:rPr>
      </w:pPr>
      <w:r w:rsidRPr="00662FC2">
        <w:rPr>
          <w:rFonts w:ascii="Verdana" w:hAnsi="Verdana"/>
        </w:rPr>
        <w:t xml:space="preserve">AUTHORITY: 12 U.S.C. §§ 1 </w:t>
      </w:r>
      <w:r w:rsidRPr="00662FC2">
        <w:rPr>
          <w:rStyle w:val="i"/>
          <w:rFonts w:ascii="Verdana" w:hAnsi="Verdana"/>
        </w:rPr>
        <w:t>et seq</w:t>
      </w:r>
      <w:r w:rsidRPr="00662FC2">
        <w:rPr>
          <w:rFonts w:ascii="Verdana" w:hAnsi="Verdana"/>
        </w:rPr>
        <w:t>., 25b, 71, 71a, 92, 92a, 93, 93a, 371, 371a, 481, 484, 1465, 1818, 5412(b)(2)(B).</w:t>
      </w:r>
    </w:p>
    <w:p w:rsidR="006A424D" w:rsidRPr="00662FC2" w:rsidRDefault="006A424D" w:rsidP="006A424D">
      <w:pPr>
        <w:pStyle w:val="psec"/>
        <w:rPr>
          <w:rFonts w:ascii="Verdana" w:hAnsi="Verdana"/>
        </w:rPr>
      </w:pPr>
      <w:r w:rsidRPr="00662FC2">
        <w:rPr>
          <w:rFonts w:ascii="Verdana" w:hAnsi="Verdana"/>
        </w:rPr>
        <w:t xml:space="preserve">SOURCE: 61 Fed. Reg. 4862 (Feb. 9, 1996); 66 Fed. Reg. 34,791 (July 2, 2001); 68 Fed. Reg. 70,131 (Dec. 17, 2003); 69 Fed. Reg. 1916 (Jan. 13, 2004); </w:t>
      </w:r>
      <w:r w:rsidRPr="00662FC2">
        <w:rPr>
          <w:rStyle w:val="hl"/>
          <w:rFonts w:ascii="Verdana" w:hAnsi="Verdana"/>
        </w:rPr>
        <w:t>76 Fed. Reg. 43,565 (July 21, 2011); 80 Fed. Reg. 28,472 (May 18, 2015)</w:t>
      </w:r>
      <w:r w:rsidRPr="00662FC2">
        <w:rPr>
          <w:rFonts w:ascii="Verdana" w:hAnsi="Verdana"/>
        </w:rPr>
        <w:t>, unless otherwise noted.</w:t>
      </w:r>
    </w:p>
    <w:p w:rsidR="006A424D" w:rsidRPr="00662FC2" w:rsidRDefault="006A424D" w:rsidP="006A424D">
      <w:pPr>
        <w:pStyle w:val="stf"/>
        <w:rPr>
          <w:rFonts w:ascii="Verdana" w:hAnsi="Verdana"/>
        </w:rPr>
      </w:pPr>
      <w:r w:rsidRPr="00662FC2">
        <w:rPr>
          <w:rFonts w:ascii="Verdana" w:hAnsi="Verdana"/>
        </w:rPr>
        <w:t>* * *</w:t>
      </w:r>
    </w:p>
    <w:p w:rsidR="006A424D" w:rsidRPr="00662FC2" w:rsidRDefault="006A424D" w:rsidP="006A424D">
      <w:pPr>
        <w:pStyle w:val="ch"/>
        <w:rPr>
          <w:rFonts w:ascii="Verdana" w:hAnsi="Verdana"/>
        </w:rPr>
      </w:pPr>
      <w:r w:rsidRPr="00662FC2">
        <w:rPr>
          <w:rFonts w:ascii="Verdana" w:hAnsi="Verdana"/>
        </w:rPr>
        <w:t xml:space="preserve">§ 7.4000 Visitorial powers </w:t>
      </w:r>
      <w:r w:rsidRPr="00662FC2">
        <w:rPr>
          <w:rStyle w:val="hl"/>
          <w:rFonts w:ascii="Verdana" w:hAnsi="Verdana"/>
        </w:rPr>
        <w:t>with respect to national banks</w:t>
      </w:r>
      <w:r w:rsidRPr="00662FC2">
        <w:rPr>
          <w:rFonts w:ascii="Verdana" w:hAnsi="Verdana"/>
        </w:rPr>
        <w:t>.</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General rule</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 xml:space="preserve">(1) </w:t>
      </w:r>
      <w:r w:rsidRPr="00662FC2">
        <w:rPr>
          <w:rStyle w:val="strk"/>
          <w:rFonts w:ascii="Verdana" w:hAnsi="Verdana"/>
        </w:rPr>
        <w:t>Only</w:t>
      </w:r>
      <w:r w:rsidRPr="00662FC2">
        <w:rPr>
          <w:rStyle w:val="hl"/>
          <w:rFonts w:ascii="Verdana" w:hAnsi="Verdana"/>
        </w:rPr>
        <w:t>Under 12 U.S.C. § 484, only</w:t>
      </w:r>
      <w:r w:rsidRPr="00662FC2">
        <w:rPr>
          <w:rFonts w:ascii="Verdana" w:hAnsi="Verdana"/>
        </w:rPr>
        <w:t xml:space="preserve"> the OCC or an authorized representative of the OCC may exercise visitorial powers with respect to national banks</w:t>
      </w:r>
      <w:r w:rsidRPr="00662FC2">
        <w:rPr>
          <w:rStyle w:val="strk"/>
          <w:rFonts w:ascii="Verdana" w:hAnsi="Verdana"/>
        </w:rPr>
        <w:t>, except as provided in paragraph (b) of this section</w:t>
      </w:r>
      <w:r w:rsidRPr="00662FC2">
        <w:rPr>
          <w:rFonts w:ascii="Verdana" w:hAnsi="Verdana"/>
        </w:rPr>
        <w:t>. State officials may not exercise visitorial powers with respect to national banks, such as conducting examinations, inspecting or requiring the production of books or records of national banks, or prosecuting enforcement actions, except in limited circumstances authorized by federal law. However, production of a bank’s records (other than non-public OCC information under 12 C.F.R. part 4, subpart C) may be required under normal judicial procedures.</w:t>
      </w:r>
    </w:p>
    <w:p w:rsidR="006A424D" w:rsidRPr="00662FC2" w:rsidRDefault="006A424D" w:rsidP="006A424D">
      <w:pPr>
        <w:pStyle w:val="sl1"/>
        <w:rPr>
          <w:rFonts w:ascii="Verdana" w:hAnsi="Verdana"/>
        </w:rPr>
      </w:pPr>
      <w:r w:rsidRPr="00662FC2">
        <w:rPr>
          <w:rFonts w:ascii="Verdana" w:hAnsi="Verdana"/>
        </w:rPr>
        <w:t>(2) For purposes of this section, visitorial powers include:</w:t>
      </w:r>
    </w:p>
    <w:p w:rsidR="006A424D" w:rsidRPr="00662FC2" w:rsidRDefault="006A424D" w:rsidP="006A424D">
      <w:pPr>
        <w:pStyle w:val="sl2"/>
        <w:rPr>
          <w:rFonts w:ascii="Verdana" w:hAnsi="Verdana"/>
        </w:rPr>
      </w:pPr>
      <w:r w:rsidRPr="00662FC2">
        <w:rPr>
          <w:rFonts w:ascii="Verdana" w:hAnsi="Verdana"/>
        </w:rPr>
        <w:lastRenderedPageBreak/>
        <w:t>(i) Examination of a bank;</w:t>
      </w:r>
    </w:p>
    <w:p w:rsidR="006A424D" w:rsidRPr="00662FC2" w:rsidRDefault="006A424D" w:rsidP="006A424D">
      <w:pPr>
        <w:pStyle w:val="sl2"/>
        <w:rPr>
          <w:rFonts w:ascii="Verdana" w:hAnsi="Verdana"/>
        </w:rPr>
      </w:pPr>
      <w:r w:rsidRPr="00662FC2">
        <w:rPr>
          <w:rFonts w:ascii="Verdana" w:hAnsi="Verdana"/>
        </w:rPr>
        <w:t>(ii) Inspection of a bank’s books and records;</w:t>
      </w:r>
    </w:p>
    <w:p w:rsidR="006A424D" w:rsidRPr="00662FC2" w:rsidRDefault="006A424D" w:rsidP="006A424D">
      <w:pPr>
        <w:pStyle w:val="sl2"/>
        <w:rPr>
          <w:rFonts w:ascii="Verdana" w:hAnsi="Verdana"/>
        </w:rPr>
      </w:pPr>
      <w:r w:rsidRPr="00662FC2">
        <w:rPr>
          <w:rFonts w:ascii="Verdana" w:hAnsi="Verdana"/>
        </w:rPr>
        <w:t>(iii) Regulation and supervision of activities authorized or permitted pursuant to federal banking law; and</w:t>
      </w:r>
    </w:p>
    <w:p w:rsidR="006A424D" w:rsidRPr="00662FC2" w:rsidRDefault="006A424D" w:rsidP="006A424D">
      <w:pPr>
        <w:pStyle w:val="sl2"/>
        <w:rPr>
          <w:rFonts w:ascii="Verdana" w:hAnsi="Verdana"/>
        </w:rPr>
      </w:pPr>
      <w:r w:rsidRPr="00662FC2">
        <w:rPr>
          <w:rFonts w:ascii="Verdana" w:hAnsi="Verdana"/>
        </w:rPr>
        <w:t>(iv) Enforcing compliance with any applicable Federal or state laws concerning those activities</w:t>
      </w:r>
      <w:r w:rsidRPr="00662FC2">
        <w:rPr>
          <w:rStyle w:val="hl"/>
          <w:rFonts w:ascii="Verdana" w:hAnsi="Verdana"/>
        </w:rPr>
        <w:t>, including through investigations that seek to ascertain compliance through production of non-public information by the bank, except as otherwise provided in paragraphs (a), (b), and (c) of this section</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(3) Unless otherwise provided by Federal law, the OCC has exclusive visitorial authority with respect to the content and conduct of activities authorized for national banks under Federal law.</w:t>
      </w:r>
    </w:p>
    <w:p w:rsidR="006A424D" w:rsidRPr="00662FC2" w:rsidRDefault="006A424D" w:rsidP="006A424D">
      <w:pPr>
        <w:pStyle w:val="slf"/>
        <w:rPr>
          <w:rFonts w:ascii="Verdana" w:hAnsi="Verdana"/>
        </w:rPr>
      </w:pPr>
      <w:r w:rsidRPr="00662FC2">
        <w:rPr>
          <w:rStyle w:val="hl"/>
          <w:rFonts w:ascii="Verdana" w:hAnsi="Verdana"/>
        </w:rPr>
        <w:t>(b)</w:t>
      </w:r>
      <w:r w:rsidRPr="00662FC2">
        <w:rPr>
          <w:rFonts w:ascii="Verdana" w:hAnsi="Verdana"/>
        </w:rPr>
        <w:t xml:space="preserve"> </w:t>
      </w:r>
      <w:r w:rsidRPr="00662FC2">
        <w:rPr>
          <w:rStyle w:val="hl-i"/>
          <w:rFonts w:ascii="Verdana" w:hAnsi="Verdana"/>
        </w:rPr>
        <w:t>Exclusion</w:t>
      </w:r>
      <w:r w:rsidRPr="00662FC2">
        <w:rPr>
          <w:rStyle w:val="hl"/>
          <w:rFonts w:ascii="Verdana" w:hAnsi="Verdana"/>
        </w:rPr>
        <w:t xml:space="preserve">. In accordance with the decision of the Supreme Court in </w:t>
      </w:r>
      <w:r w:rsidRPr="00662FC2">
        <w:rPr>
          <w:rStyle w:val="hl-i"/>
          <w:rFonts w:ascii="Verdana" w:hAnsi="Verdana"/>
        </w:rPr>
        <w:t>Cuomo v. Clearing House Assn., L.L.C.</w:t>
      </w:r>
      <w:r w:rsidRPr="00662FC2">
        <w:rPr>
          <w:rStyle w:val="hl"/>
          <w:rFonts w:ascii="Verdana" w:hAnsi="Verdana"/>
        </w:rPr>
        <w:t>, 129 S. Ct. 2710 (2009), an action against a national bank in a court of appropriate jurisdiction brought by a state attorney general (or other chief law enforcement officer) to enforce an applicable law against a national bank and to seek relief as authorized by such law is not an exercise of visitorial powers under 12 U.S.C. § 484.</w:t>
      </w:r>
    </w:p>
    <w:p w:rsidR="006A424D" w:rsidRPr="00662FC2" w:rsidRDefault="006A424D" w:rsidP="006A424D">
      <w:pPr>
        <w:pStyle w:val="slf"/>
        <w:rPr>
          <w:rFonts w:ascii="Verdana" w:hAnsi="Verdana"/>
        </w:rPr>
      </w:pPr>
      <w:r w:rsidRPr="00662FC2">
        <w:rPr>
          <w:rFonts w:ascii="Verdana" w:hAnsi="Verdana"/>
        </w:rPr>
        <w:t>(</w:t>
      </w:r>
      <w:r w:rsidRPr="00662FC2">
        <w:rPr>
          <w:rStyle w:val="strk"/>
          <w:rFonts w:ascii="Verdana" w:hAnsi="Verdana"/>
        </w:rPr>
        <w:t>b</w:t>
      </w:r>
      <w:r w:rsidRPr="00662FC2">
        <w:rPr>
          <w:rStyle w:val="hl"/>
          <w:rFonts w:ascii="Verdana" w:hAnsi="Verdana"/>
        </w:rPr>
        <w:t>c</w:t>
      </w:r>
      <w:r w:rsidRPr="00662FC2">
        <w:rPr>
          <w:rFonts w:ascii="Verdana" w:hAnsi="Verdana"/>
        </w:rPr>
        <w:t xml:space="preserve">) </w:t>
      </w:r>
      <w:r w:rsidRPr="00662FC2">
        <w:rPr>
          <w:rStyle w:val="i"/>
          <w:rFonts w:ascii="Verdana" w:hAnsi="Verdana"/>
        </w:rPr>
        <w:t>Exceptions to the general rule</w:t>
      </w:r>
      <w:r w:rsidRPr="00662FC2">
        <w:rPr>
          <w:rFonts w:ascii="Verdana" w:hAnsi="Verdana"/>
        </w:rPr>
        <w:t>. Under 12 U.S.C. § 484, the OCC’s exclusive visitorial powers are subject to the following exceptions:</w:t>
      </w:r>
    </w:p>
    <w:p w:rsidR="006A424D" w:rsidRPr="00662FC2" w:rsidRDefault="006A424D" w:rsidP="006A424D">
      <w:pPr>
        <w:pStyle w:val="sl1"/>
        <w:rPr>
          <w:rFonts w:ascii="Verdana" w:hAnsi="Verdana"/>
        </w:rPr>
      </w:pPr>
      <w:r w:rsidRPr="00662FC2">
        <w:rPr>
          <w:rFonts w:ascii="Verdana" w:hAnsi="Verdana"/>
        </w:rPr>
        <w:t xml:space="preserve">(1) </w:t>
      </w:r>
      <w:r w:rsidRPr="00662FC2">
        <w:rPr>
          <w:rStyle w:val="i"/>
          <w:rFonts w:ascii="Verdana" w:hAnsi="Verdana"/>
        </w:rPr>
        <w:t>Exceptions authorized by Federal law</w:t>
      </w:r>
      <w:r w:rsidRPr="00662FC2">
        <w:rPr>
          <w:rFonts w:ascii="Verdana" w:hAnsi="Verdana"/>
        </w:rPr>
        <w:t>. National banks are subject to such visitorial powers as are provided by Federal law. Examples of laws vesting visitorial power in other governmental entities include laws authorizing state or other Federal officials to:</w:t>
      </w:r>
    </w:p>
    <w:p w:rsidR="006A424D" w:rsidRPr="00662FC2" w:rsidRDefault="006A424D" w:rsidP="006A424D">
      <w:pPr>
        <w:pStyle w:val="sl2"/>
        <w:rPr>
          <w:rFonts w:ascii="Verdana" w:hAnsi="Verdana"/>
        </w:rPr>
      </w:pPr>
      <w:r w:rsidRPr="00662FC2">
        <w:rPr>
          <w:rFonts w:ascii="Verdana" w:hAnsi="Verdana"/>
        </w:rPr>
        <w:t>(i) Inspect the list of shareholders, provided that the official is authorized to assess taxes under state authority (12 U.S.C. § 62; this section also authorizes inspection of the shareholder list by shareholders and creditors of a national bank);</w:t>
      </w:r>
    </w:p>
    <w:p w:rsidR="006A424D" w:rsidRPr="00662FC2" w:rsidRDefault="006A424D" w:rsidP="006A424D">
      <w:pPr>
        <w:pStyle w:val="sl2"/>
        <w:rPr>
          <w:rFonts w:ascii="Verdana" w:hAnsi="Verdana"/>
        </w:rPr>
      </w:pPr>
      <w:r w:rsidRPr="00662FC2">
        <w:rPr>
          <w:rFonts w:ascii="Verdana" w:hAnsi="Verdana"/>
        </w:rPr>
        <w:t>(ii) Review, at reasonable times and upon reasonable notice to a bank, the bank’s records solely to ensure compliance with applicable state unclaimed property or escheat laws upon reasonable cause to believe that the bank has failed to comply with those laws (12 U.S.C. § 484(b));</w:t>
      </w:r>
    </w:p>
    <w:p w:rsidR="006A424D" w:rsidRPr="00662FC2" w:rsidRDefault="006A424D" w:rsidP="006A424D">
      <w:pPr>
        <w:pStyle w:val="sl2"/>
        <w:rPr>
          <w:rFonts w:ascii="Verdana" w:hAnsi="Verdana"/>
        </w:rPr>
      </w:pPr>
      <w:r w:rsidRPr="00662FC2">
        <w:rPr>
          <w:rFonts w:ascii="Verdana" w:hAnsi="Verdana"/>
        </w:rPr>
        <w:lastRenderedPageBreak/>
        <w:t>(iii) Verify payroll records for unemployment compensation purposes (26 U.S.C. § 3305(c));</w:t>
      </w:r>
    </w:p>
    <w:p w:rsidR="006A424D" w:rsidRPr="00662FC2" w:rsidRDefault="006A424D" w:rsidP="006A424D">
      <w:pPr>
        <w:pStyle w:val="sl2"/>
        <w:rPr>
          <w:rFonts w:ascii="Verdana" w:hAnsi="Verdana"/>
        </w:rPr>
      </w:pPr>
      <w:r w:rsidRPr="00662FC2">
        <w:rPr>
          <w:rFonts w:ascii="Verdana" w:hAnsi="Verdana"/>
        </w:rPr>
        <w:t>(iv) Ascertain the correctness of Federal tax returns (26 U.S.C. § 7602);</w:t>
      </w:r>
    </w:p>
    <w:p w:rsidR="006A424D" w:rsidRPr="00662FC2" w:rsidRDefault="006A424D" w:rsidP="006A424D">
      <w:pPr>
        <w:pStyle w:val="sl2"/>
        <w:rPr>
          <w:rFonts w:ascii="Verdana" w:hAnsi="Verdana"/>
        </w:rPr>
      </w:pPr>
      <w:r w:rsidRPr="00662FC2">
        <w:rPr>
          <w:rFonts w:ascii="Verdana" w:hAnsi="Verdana"/>
        </w:rPr>
        <w:t>(v) Enforce the Fair Labor Standards Act (29 U.S.C. 211); and</w:t>
      </w:r>
    </w:p>
    <w:p w:rsidR="006A424D" w:rsidRPr="00662FC2" w:rsidRDefault="006A424D" w:rsidP="006A424D">
      <w:pPr>
        <w:pStyle w:val="sl2"/>
        <w:rPr>
          <w:rFonts w:ascii="Verdana" w:hAnsi="Verdana"/>
        </w:rPr>
      </w:pPr>
      <w:r w:rsidRPr="00662FC2">
        <w:rPr>
          <w:rFonts w:ascii="Verdana" w:hAnsi="Verdana"/>
        </w:rPr>
        <w:t>(vi) Functionally regulate certain activities, as provided under the Gramm-Leach-Bliley Act, Pub. L. 106–102, 113 Stat. 1338 (Nov. 12, 1999).</w:t>
      </w:r>
    </w:p>
    <w:p w:rsidR="006A424D" w:rsidRPr="00662FC2" w:rsidRDefault="006A424D" w:rsidP="006A424D">
      <w:pPr>
        <w:pStyle w:val="sl1"/>
        <w:rPr>
          <w:rFonts w:ascii="Verdana" w:hAnsi="Verdana"/>
        </w:rPr>
      </w:pPr>
      <w:r w:rsidRPr="00662FC2">
        <w:rPr>
          <w:rFonts w:ascii="Verdana" w:hAnsi="Verdana"/>
        </w:rPr>
        <w:t xml:space="preserve">(2) </w:t>
      </w:r>
      <w:r w:rsidRPr="00662FC2">
        <w:rPr>
          <w:rStyle w:val="i"/>
          <w:rFonts w:ascii="Verdana" w:hAnsi="Verdana"/>
        </w:rPr>
        <w:t>Exception for courts of justice</w:t>
      </w:r>
      <w:r w:rsidRPr="00662FC2">
        <w:rPr>
          <w:rFonts w:ascii="Verdana" w:hAnsi="Verdana"/>
        </w:rPr>
        <w:t xml:space="preserve">. National banks are subject to such visitorial powers as are vested in the courts of justice. This exception pertains to the powers inherent in the judiciary </w:t>
      </w:r>
      <w:r w:rsidRPr="00662FC2">
        <w:rPr>
          <w:rStyle w:val="strk"/>
          <w:rFonts w:ascii="Verdana" w:hAnsi="Verdana"/>
        </w:rPr>
        <w:t>and does not grant state or other governmental authorities any right to inspect, superintend, direct, regulate or compel compliance by a national bank with respect to any law, regarding the content or conduct of activities authorized for national banks under Federal law</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 xml:space="preserve">(3) </w:t>
      </w:r>
      <w:r w:rsidRPr="00662FC2">
        <w:rPr>
          <w:rStyle w:val="i"/>
          <w:rFonts w:ascii="Verdana" w:hAnsi="Verdana"/>
        </w:rPr>
        <w:t>Exception for Congress</w:t>
      </w:r>
      <w:r w:rsidRPr="00662FC2">
        <w:rPr>
          <w:rFonts w:ascii="Verdana" w:hAnsi="Verdana"/>
        </w:rPr>
        <w:t>. National banks are subject to such visitorial powers as shall be, or have been, exercised or directed by Congress or by either House thereof or by any committee of Congress or of either House duly authorized.</w:t>
      </w:r>
    </w:p>
    <w:p w:rsidR="006A424D" w:rsidRPr="00662FC2" w:rsidRDefault="006A424D" w:rsidP="006A424D">
      <w:pPr>
        <w:pStyle w:val="slf"/>
        <w:rPr>
          <w:rFonts w:ascii="Verdana" w:hAnsi="Verdana"/>
        </w:rPr>
      </w:pPr>
      <w:r w:rsidRPr="00662FC2">
        <w:rPr>
          <w:rFonts w:ascii="Verdana" w:hAnsi="Verdana"/>
        </w:rPr>
        <w:t>(</w:t>
      </w:r>
      <w:r w:rsidRPr="00662FC2">
        <w:rPr>
          <w:rStyle w:val="strk"/>
          <w:rFonts w:ascii="Verdana" w:hAnsi="Verdana"/>
        </w:rPr>
        <w:t>c</w:t>
      </w:r>
      <w:r w:rsidRPr="00662FC2">
        <w:rPr>
          <w:rStyle w:val="hl"/>
          <w:rFonts w:ascii="Verdana" w:hAnsi="Verdana"/>
        </w:rPr>
        <w:t>d</w:t>
      </w:r>
      <w:r w:rsidRPr="00662FC2">
        <w:rPr>
          <w:rFonts w:ascii="Verdana" w:hAnsi="Verdana"/>
        </w:rPr>
        <w:t xml:space="preserve">) </w:t>
      </w:r>
      <w:r w:rsidRPr="00662FC2">
        <w:rPr>
          <w:rStyle w:val="i"/>
          <w:rFonts w:ascii="Verdana" w:hAnsi="Verdana"/>
        </w:rPr>
        <w:t>Report of examination</w:t>
      </w:r>
      <w:r w:rsidRPr="00662FC2">
        <w:rPr>
          <w:rFonts w:ascii="Verdana" w:hAnsi="Verdana"/>
        </w:rPr>
        <w:t>. The report of examination made by an OCC examiner is designated solely for use in the supervision of the bank. The bank’s copy of the report is the property of the OCC and is loaned to the bank and any holding company thereof solely for its confidential use. The bank’s directors, in keeping with their responsibilities both to depositors and to shareholders, should thoroughly review the report. The report may be made available to other persons only in accordance with the rules on disclosure in 12 C.F.R. part 4.</w:t>
      </w:r>
    </w:p>
    <w:p w:rsidR="006A424D" w:rsidRPr="00662FC2" w:rsidRDefault="006A424D" w:rsidP="006A424D">
      <w:pPr>
        <w:pStyle w:val="psec"/>
        <w:rPr>
          <w:rFonts w:ascii="Verdana" w:hAnsi="Verdana"/>
        </w:rPr>
      </w:pPr>
      <w:r w:rsidRPr="00662FC2">
        <w:rPr>
          <w:rFonts w:ascii="Verdana" w:hAnsi="Verdana"/>
        </w:rPr>
        <w:t xml:space="preserve">[64 Fed. Reg. 60,100 (Nov. 4, 1999); 69 Fed. Reg. 1904 (Jan. 13, 2004); </w:t>
      </w:r>
      <w:r w:rsidRPr="00662FC2">
        <w:rPr>
          <w:rStyle w:val="hl"/>
          <w:rFonts w:ascii="Verdana" w:hAnsi="Verdana"/>
        </w:rPr>
        <w:t>76 Fed. Reg. 43,565 (July 21, 2011); 80 Fed. Reg. 28,472 (May 18, 2015)</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lastRenderedPageBreak/>
        <w:t xml:space="preserve">§ 7.4001 Charging interest </w:t>
      </w:r>
      <w:r w:rsidRPr="00662FC2">
        <w:rPr>
          <w:rStyle w:val="hl"/>
          <w:rFonts w:ascii="Verdana" w:hAnsi="Verdana"/>
        </w:rPr>
        <w:t>by national banks</w:t>
      </w:r>
      <w:r w:rsidRPr="00662FC2">
        <w:rPr>
          <w:rFonts w:ascii="Verdana" w:hAnsi="Verdana"/>
        </w:rPr>
        <w:t xml:space="preserve"> at rates permitted competing institutions; charging interest to corporate borrowers.</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Definition</w:t>
      </w:r>
      <w:r w:rsidRPr="00662FC2">
        <w:rPr>
          <w:rFonts w:ascii="Verdana" w:hAnsi="Verdana"/>
        </w:rPr>
        <w:t>. The term “interest” as used in 12 U.S.C. 85 includes any payment compensating a creditor or prospective creditor for an extension of credit, making available of a line of credit, or any default or breach by a borrower of a condition upon which credit was extended. It includes, among other things, the following fees connected with credit extension or availability: numerical periodic rates, late fees, creditor-imposed not sufficient funds (NSF) fees charged when a borrower tenders payment on a debt with a check drawn on insufficient funds, overlimit fees, annual fees, cash advance fees, and membership fees. It does not ordinarily include appraisal fees, premiums and commissions attributable to insurance guaranteeing repayment of any extension of credit, finders’ fees, fees for document preparation or notarization, or fees incurred to obtain credit reports.</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Authority</w:t>
      </w:r>
      <w:r w:rsidRPr="00662FC2">
        <w:rPr>
          <w:rFonts w:ascii="Verdana" w:hAnsi="Verdana"/>
        </w:rPr>
        <w:t>. A national bank located in a state may charge interest at the maximum rate permitted to any state-chartered or licensed lending institution by the law of that state. If state law permits different interest charges on specified classes of loans, a national bank making such loans is subject only to the provisions of state law relating to that class of loans that are material to the determination of the permitted interest. For example, a national bank may lawfully charge the highest rate permitted to be charged by a state-licensed small loan company, without being so licensed, but subject to state law limitations on the size of loans made by small loan companies.</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Effect on state definitions of interest</w:t>
      </w:r>
      <w:r w:rsidRPr="00662FC2">
        <w:rPr>
          <w:rFonts w:ascii="Verdana" w:hAnsi="Verdana"/>
        </w:rPr>
        <w:t xml:space="preserve">. The Federal definition of the term “interest” in paragraph (a) of this section does not change how interest is defined by the individual states (nor how the state definition of interest is used) solely for purposes of state law. For example, if late fees are not “interest” under state law where a national bank is located but state law permits its most favored lender to charge late fees, then a national bank located in that state may charge late fees to its intrastate customers. The national bank may also charge late fees to its interstate customers because the fees are interest under the Federal definition of interest and an allowable charge under state law where the national bank is located. However, the late </w:t>
      </w:r>
      <w:r w:rsidRPr="00662FC2">
        <w:rPr>
          <w:rFonts w:ascii="Verdana" w:hAnsi="Verdana"/>
        </w:rPr>
        <w:lastRenderedPageBreak/>
        <w:t>fees would not be treated as interest for purposes of evaluating compliance with state usury limitations because state law excludes late fees when calculating the maximum interest that lending institutions may charge under those limitations.</w:t>
      </w:r>
    </w:p>
    <w:p w:rsidR="006A424D" w:rsidRPr="00662FC2" w:rsidRDefault="006A424D" w:rsidP="006A424D">
      <w:pPr>
        <w:pStyle w:val="sls"/>
        <w:rPr>
          <w:rFonts w:ascii="Verdana" w:hAnsi="Verdana"/>
        </w:rPr>
      </w:pPr>
      <w:r w:rsidRPr="00662FC2">
        <w:rPr>
          <w:rFonts w:ascii="Verdana" w:hAnsi="Verdana"/>
        </w:rPr>
        <w:t xml:space="preserve">(d) </w:t>
      </w:r>
      <w:r w:rsidRPr="00662FC2">
        <w:rPr>
          <w:rStyle w:val="i"/>
          <w:rFonts w:ascii="Verdana" w:hAnsi="Verdana"/>
        </w:rPr>
        <w:t>Usury</w:t>
      </w:r>
      <w:r w:rsidRPr="00662FC2">
        <w:rPr>
          <w:rFonts w:ascii="Verdana" w:hAnsi="Verdana"/>
        </w:rPr>
        <w:t>. A national bank located in a state the law of which denies the defense of usury to a corporate borrower may charge a corporate borrower any rate of interest agreed upon by a corporate borrower.</w:t>
      </w:r>
    </w:p>
    <w:p w:rsidR="006A424D" w:rsidRPr="00662FC2" w:rsidRDefault="006A424D" w:rsidP="006A424D">
      <w:pPr>
        <w:pStyle w:val="psec"/>
        <w:rPr>
          <w:rFonts w:ascii="Verdana" w:hAnsi="Verdana"/>
        </w:rPr>
      </w:pPr>
      <w:r w:rsidRPr="00662FC2">
        <w:rPr>
          <w:rFonts w:ascii="Verdana" w:hAnsi="Verdana"/>
        </w:rPr>
        <w:t>[66 Fed. Reg. 34,791 (July 2, 2001)</w:t>
      </w:r>
      <w:r w:rsidRPr="00662FC2">
        <w:rPr>
          <w:rStyle w:val="hl"/>
          <w:rFonts w:ascii="Verdana" w:hAnsi="Verdana"/>
        </w:rPr>
        <w:t>; 80 Fed. Reg. 28,472 (May 18, 2015)</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7.4002 National bank charges.</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Authority to impose charges and fees</w:t>
      </w:r>
      <w:r w:rsidRPr="00662FC2">
        <w:rPr>
          <w:rFonts w:ascii="Verdana" w:hAnsi="Verdana"/>
        </w:rPr>
        <w:t>. A national bank may charge its customers non-interest charges and fees, including deposit account service charges.</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Considerations</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(1) All charges and fees should be arrived at by each bank on a competitive basis and not on the basis of any agreement, arrangement, undertaking, understanding, or discussion with other banks or their officers.</w:t>
      </w:r>
    </w:p>
    <w:p w:rsidR="006A424D" w:rsidRPr="00662FC2" w:rsidRDefault="006A424D" w:rsidP="006A424D">
      <w:pPr>
        <w:pStyle w:val="sl1"/>
        <w:rPr>
          <w:rFonts w:ascii="Verdana" w:hAnsi="Verdana"/>
        </w:rPr>
      </w:pPr>
      <w:r w:rsidRPr="00662FC2">
        <w:rPr>
          <w:rFonts w:ascii="Verdana" w:hAnsi="Verdana"/>
        </w:rPr>
        <w:t>(2) The establishment of non-interest charges and fees, their amounts, and the method of calculating them are business decisions to be made by each bank, in its discretion, according to sound banking judgment and safe and sound banking principles. A national bank establishes non-interest charges and fees in accordance with safe and sound banking principles if the bank employs a decision-making process through which it considers the following factors, among others:</w:t>
      </w:r>
    </w:p>
    <w:p w:rsidR="006A424D" w:rsidRPr="00662FC2" w:rsidRDefault="006A424D" w:rsidP="006A424D">
      <w:pPr>
        <w:pStyle w:val="sl2"/>
        <w:rPr>
          <w:rFonts w:ascii="Verdana" w:hAnsi="Verdana"/>
        </w:rPr>
      </w:pPr>
      <w:r w:rsidRPr="00662FC2">
        <w:rPr>
          <w:rFonts w:ascii="Verdana" w:hAnsi="Verdana"/>
        </w:rPr>
        <w:t>(i) The cost incurred by the bank in providing the service;</w:t>
      </w:r>
    </w:p>
    <w:p w:rsidR="006A424D" w:rsidRPr="00662FC2" w:rsidRDefault="006A424D" w:rsidP="006A424D">
      <w:pPr>
        <w:pStyle w:val="sl2"/>
        <w:rPr>
          <w:rFonts w:ascii="Verdana" w:hAnsi="Verdana"/>
        </w:rPr>
      </w:pPr>
      <w:r w:rsidRPr="00662FC2">
        <w:rPr>
          <w:rFonts w:ascii="Verdana" w:hAnsi="Verdana"/>
        </w:rPr>
        <w:t>(ii) The deterrence of misuse by customers of banking services;</w:t>
      </w:r>
    </w:p>
    <w:p w:rsidR="006A424D" w:rsidRPr="00662FC2" w:rsidRDefault="006A424D" w:rsidP="006A424D">
      <w:pPr>
        <w:pStyle w:val="sl2"/>
        <w:rPr>
          <w:rFonts w:ascii="Verdana" w:hAnsi="Verdana"/>
        </w:rPr>
      </w:pPr>
      <w:r w:rsidRPr="00662FC2">
        <w:rPr>
          <w:rFonts w:ascii="Verdana" w:hAnsi="Verdana"/>
        </w:rPr>
        <w:t>(iii) The enhancement of the competitive position of the bank in accordance with the bank’s business plan and marketing strategy; and</w:t>
      </w:r>
    </w:p>
    <w:p w:rsidR="006A424D" w:rsidRPr="00662FC2" w:rsidRDefault="006A424D" w:rsidP="006A424D">
      <w:pPr>
        <w:pStyle w:val="sl2"/>
        <w:rPr>
          <w:rFonts w:ascii="Verdana" w:hAnsi="Verdana"/>
        </w:rPr>
      </w:pPr>
      <w:r w:rsidRPr="00662FC2">
        <w:rPr>
          <w:rFonts w:ascii="Verdana" w:hAnsi="Verdana"/>
        </w:rPr>
        <w:t>(iv) The maintenance of the safety and soundness of the institution.</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Interest</w:t>
      </w:r>
      <w:r w:rsidRPr="00662FC2">
        <w:rPr>
          <w:rFonts w:ascii="Verdana" w:hAnsi="Verdana"/>
        </w:rPr>
        <w:t>. Charges and fees that are “interest” within the meaning of 12 U.S.C. 85 are governed by § 7.4001 and not by this section.</w:t>
      </w:r>
    </w:p>
    <w:p w:rsidR="006A424D" w:rsidRPr="00662FC2" w:rsidRDefault="006A424D" w:rsidP="006A424D">
      <w:pPr>
        <w:pStyle w:val="slf"/>
        <w:rPr>
          <w:rFonts w:ascii="Verdana" w:hAnsi="Verdana"/>
        </w:rPr>
      </w:pPr>
      <w:r w:rsidRPr="00662FC2">
        <w:rPr>
          <w:rFonts w:ascii="Verdana" w:hAnsi="Verdana"/>
        </w:rPr>
        <w:lastRenderedPageBreak/>
        <w:t xml:space="preserve">(d) </w:t>
      </w:r>
      <w:r w:rsidRPr="00662FC2">
        <w:rPr>
          <w:rStyle w:val="i"/>
          <w:rFonts w:ascii="Verdana" w:hAnsi="Verdana"/>
        </w:rPr>
        <w:t>State law</w:t>
      </w:r>
      <w:r w:rsidRPr="00662FC2">
        <w:rPr>
          <w:rFonts w:ascii="Verdana" w:hAnsi="Verdana"/>
        </w:rPr>
        <w:t>. The OCC applies preemption principles derived from the United States Constitution, as interpreted through judicial precedent, when determining whether State laws apply that purport to limit or prohibit charges and fees described in this section.</w:t>
      </w:r>
    </w:p>
    <w:p w:rsidR="006A424D" w:rsidRPr="00662FC2" w:rsidRDefault="006A424D" w:rsidP="006A424D">
      <w:pPr>
        <w:pStyle w:val="slf"/>
        <w:rPr>
          <w:rFonts w:ascii="Verdana" w:hAnsi="Verdana"/>
        </w:rPr>
      </w:pPr>
      <w:r w:rsidRPr="00662FC2">
        <w:rPr>
          <w:rFonts w:ascii="Verdana" w:hAnsi="Verdana"/>
        </w:rPr>
        <w:t xml:space="preserve">(e) </w:t>
      </w:r>
      <w:r w:rsidRPr="00662FC2">
        <w:rPr>
          <w:rStyle w:val="i"/>
          <w:rFonts w:ascii="Verdana" w:hAnsi="Verdana"/>
        </w:rPr>
        <w:t>National bank as fiduciary</w:t>
      </w:r>
      <w:r w:rsidRPr="00662FC2">
        <w:rPr>
          <w:rFonts w:ascii="Verdana" w:hAnsi="Verdana"/>
        </w:rPr>
        <w:t>. This section does not apply to charges imposed by a national bank in its capacity as a fiduciary, which are governed by 12 C.F.R. part 9.</w:t>
      </w:r>
    </w:p>
    <w:p w:rsidR="006A424D" w:rsidRPr="00662FC2" w:rsidRDefault="006A424D" w:rsidP="006A424D">
      <w:pPr>
        <w:pStyle w:val="psec"/>
        <w:rPr>
          <w:rFonts w:ascii="Verdana" w:hAnsi="Verdana"/>
        </w:rPr>
      </w:pPr>
      <w:r w:rsidRPr="00662FC2">
        <w:rPr>
          <w:rFonts w:ascii="Verdana" w:hAnsi="Verdana"/>
        </w:rPr>
        <w:t>[66 Fed. Reg. 34,791 (July 2, 2001).]</w:t>
      </w:r>
    </w:p>
    <w:p w:rsidR="006A424D" w:rsidRPr="00662FC2" w:rsidRDefault="006A424D" w:rsidP="006A424D">
      <w:pPr>
        <w:pStyle w:val="stf"/>
        <w:rPr>
          <w:rFonts w:ascii="Verdana" w:hAnsi="Verdana"/>
        </w:rPr>
      </w:pPr>
      <w:r w:rsidRPr="00662FC2">
        <w:rPr>
          <w:rFonts w:ascii="Verdana" w:hAnsi="Verdana"/>
        </w:rPr>
        <w:t>* * *</w:t>
      </w:r>
    </w:p>
    <w:p w:rsidR="006A424D" w:rsidRPr="00662FC2" w:rsidRDefault="006A424D" w:rsidP="006A424D">
      <w:pPr>
        <w:pStyle w:val="ch"/>
        <w:rPr>
          <w:rFonts w:ascii="Verdana" w:hAnsi="Verdana"/>
        </w:rPr>
      </w:pPr>
      <w:r w:rsidRPr="00662FC2">
        <w:rPr>
          <w:rFonts w:ascii="Verdana" w:hAnsi="Verdana"/>
        </w:rPr>
        <w:t xml:space="preserve">§ 7.4007 Deposit-taking </w:t>
      </w:r>
      <w:r w:rsidRPr="00662FC2">
        <w:rPr>
          <w:rStyle w:val="hl"/>
          <w:rFonts w:ascii="Verdana" w:hAnsi="Verdana"/>
        </w:rPr>
        <w:t>by national banks</w:t>
      </w:r>
      <w:r w:rsidRPr="00662FC2">
        <w:rPr>
          <w:rFonts w:ascii="Verdana" w:hAnsi="Verdana"/>
        </w:rPr>
        <w:t>.</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Authority of national banks</w:t>
      </w:r>
      <w:r w:rsidRPr="00662FC2">
        <w:rPr>
          <w:rFonts w:ascii="Verdana" w:hAnsi="Verdana"/>
        </w:rPr>
        <w:t>. A national bank may receive deposits and engage in any activity incidental to receiving deposits, including issuing evidence of accounts, subject to such terms, conditions, and limitations prescribed by the Comptroller of the Currency and any other applicable Federal law.</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strk-i"/>
          <w:rFonts w:ascii="Verdana" w:hAnsi="Verdana"/>
        </w:rPr>
        <w:t>Applicability of state law</w:t>
      </w:r>
      <w:r w:rsidRPr="00662FC2">
        <w:rPr>
          <w:rStyle w:val="strk"/>
          <w:rFonts w:ascii="Verdana" w:hAnsi="Verdana"/>
        </w:rPr>
        <w:t>. (1) Except where made applicable by Federal law, state laws that obstruct, impair, or condition a national bank’s ability to fully exercise its Federally authorized deposit-taking powers are not applicable to national banks. (2)</w:t>
      </w:r>
      <w:r w:rsidRPr="00662FC2">
        <w:rPr>
          <w:rFonts w:ascii="Verdana" w:hAnsi="Verdana"/>
        </w:rPr>
        <w:t xml:space="preserve"> A national bank may exercise its deposit-taking powers without regard to state law limitations concerning:</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w:t>
      </w:r>
      <w:r w:rsidRPr="00662FC2">
        <w:rPr>
          <w:rStyle w:val="hl"/>
          <w:rFonts w:ascii="Verdana" w:hAnsi="Verdana"/>
        </w:rPr>
        <w:t>1</w:t>
      </w:r>
      <w:r w:rsidRPr="00662FC2">
        <w:rPr>
          <w:rFonts w:ascii="Verdana" w:hAnsi="Verdana"/>
        </w:rPr>
        <w:t>) Abandoned and dormant accounts;/3/</w:t>
      </w:r>
      <w:r w:rsidRPr="00662FC2">
        <w:rPr>
          <w:rStyle w:val="fnref"/>
          <w:rFonts w:ascii="Verdana" w:hAnsi="Verdana"/>
        </w:rPr>
        <w:footnoteReference w:id="1"/>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ii</w:t>
      </w:r>
      <w:r w:rsidRPr="00662FC2">
        <w:rPr>
          <w:rStyle w:val="hl"/>
          <w:rFonts w:ascii="Verdana" w:hAnsi="Verdana"/>
        </w:rPr>
        <w:t>2</w:t>
      </w:r>
      <w:r w:rsidRPr="00662FC2">
        <w:rPr>
          <w:rFonts w:ascii="Verdana" w:hAnsi="Verdana"/>
        </w:rPr>
        <w:t>) Checking accounts;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iii</w:t>
      </w:r>
      <w:r w:rsidRPr="00662FC2">
        <w:rPr>
          <w:rStyle w:val="hl"/>
          <w:rFonts w:ascii="Verdana" w:hAnsi="Verdana"/>
        </w:rPr>
        <w:t>3</w:t>
      </w:r>
      <w:r w:rsidRPr="00662FC2">
        <w:rPr>
          <w:rFonts w:ascii="Verdana" w:hAnsi="Verdana"/>
        </w:rPr>
        <w:t>) Disclosure requirements;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iv</w:t>
      </w:r>
      <w:r w:rsidRPr="00662FC2">
        <w:rPr>
          <w:rStyle w:val="hl"/>
          <w:rFonts w:ascii="Verdana" w:hAnsi="Verdana"/>
        </w:rPr>
        <w:t>4</w:t>
      </w:r>
      <w:r w:rsidRPr="00662FC2">
        <w:rPr>
          <w:rFonts w:ascii="Verdana" w:hAnsi="Verdana"/>
        </w:rPr>
        <w:t>) Funds availability;</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w:t>
      </w:r>
      <w:r w:rsidRPr="00662FC2">
        <w:rPr>
          <w:rStyle w:val="hl"/>
          <w:rFonts w:ascii="Verdana" w:hAnsi="Verdana"/>
        </w:rPr>
        <w:t>5</w:t>
      </w:r>
      <w:r w:rsidRPr="00662FC2">
        <w:rPr>
          <w:rFonts w:ascii="Verdana" w:hAnsi="Verdana"/>
        </w:rPr>
        <w:t>) Savings account orders of withdrawal;</w:t>
      </w:r>
    </w:p>
    <w:p w:rsidR="006A424D" w:rsidRPr="00662FC2" w:rsidRDefault="006A424D" w:rsidP="006A424D">
      <w:pPr>
        <w:pStyle w:val="sl1"/>
        <w:rPr>
          <w:rFonts w:ascii="Verdana" w:hAnsi="Verdana"/>
        </w:rPr>
      </w:pPr>
      <w:r w:rsidRPr="00662FC2">
        <w:rPr>
          <w:rFonts w:ascii="Verdana" w:hAnsi="Verdana"/>
        </w:rPr>
        <w:lastRenderedPageBreak/>
        <w:t>(</w:t>
      </w:r>
      <w:r w:rsidRPr="00662FC2">
        <w:rPr>
          <w:rStyle w:val="strk"/>
          <w:rFonts w:ascii="Verdana" w:hAnsi="Verdana"/>
        </w:rPr>
        <w:t>vi</w:t>
      </w:r>
      <w:r w:rsidRPr="00662FC2">
        <w:rPr>
          <w:rStyle w:val="hl"/>
          <w:rFonts w:ascii="Verdana" w:hAnsi="Verdana"/>
        </w:rPr>
        <w:t>6</w:t>
      </w:r>
      <w:r w:rsidRPr="00662FC2">
        <w:rPr>
          <w:rFonts w:ascii="Verdana" w:hAnsi="Verdana"/>
        </w:rPr>
        <w:t>) State licensing or registration requirements (except for purposes of service of process); and</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vii</w:t>
      </w:r>
      <w:r w:rsidRPr="00662FC2">
        <w:rPr>
          <w:rStyle w:val="hl"/>
          <w:rFonts w:ascii="Verdana" w:hAnsi="Verdana"/>
        </w:rPr>
        <w:t>7</w:t>
      </w:r>
      <w:r w:rsidRPr="00662FC2">
        <w:rPr>
          <w:rFonts w:ascii="Verdana" w:hAnsi="Verdana"/>
        </w:rPr>
        <w:t>) Special purpose savings services;/4/</w:t>
      </w:r>
      <w:r w:rsidRPr="00662FC2">
        <w:rPr>
          <w:rStyle w:val="fnref"/>
          <w:rFonts w:ascii="Verdana" w:hAnsi="Verdana"/>
        </w:rPr>
        <w:footnoteReference w:id="2"/>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State laws that are not preempted</w:t>
      </w:r>
      <w:r w:rsidRPr="00662FC2">
        <w:rPr>
          <w:rFonts w:ascii="Verdana" w:hAnsi="Verdana"/>
        </w:rPr>
        <w:t xml:space="preserve">. State laws on the following subjects are not inconsistent with the deposit-taking powers of national banks and apply to national banks to the extent </w:t>
      </w:r>
      <w:r w:rsidRPr="00662FC2">
        <w:rPr>
          <w:rStyle w:val="strk"/>
          <w:rFonts w:ascii="Verdana" w:hAnsi="Verdana"/>
        </w:rPr>
        <w:t>that they only incidentally affect the exercise of national banks’ deposit-taking powers</w:t>
      </w:r>
      <w:r w:rsidRPr="00662FC2">
        <w:rPr>
          <w:rStyle w:val="hl"/>
          <w:rFonts w:ascii="Verdana" w:hAnsi="Verdana"/>
        </w:rPr>
        <w:t>consistent with the decision of the Supreme Court in</w:t>
      </w:r>
      <w:r w:rsidRPr="00662FC2">
        <w:rPr>
          <w:rFonts w:ascii="Verdana" w:hAnsi="Verdana"/>
        </w:rPr>
        <w:t xml:space="preserve"> </w:t>
      </w:r>
      <w:r w:rsidRPr="00662FC2">
        <w:rPr>
          <w:rStyle w:val="hl-i"/>
          <w:rFonts w:ascii="Verdana" w:hAnsi="Verdana"/>
        </w:rPr>
        <w:t>Barnett Bank of Marion County, N.A. v. Nelson, Florida Insurance Commissioner, et al</w:t>
      </w:r>
      <w:r w:rsidRPr="00662FC2">
        <w:rPr>
          <w:rStyle w:val="hl"/>
          <w:rFonts w:ascii="Verdana" w:hAnsi="Verdana"/>
        </w:rPr>
        <w:t>. 517 U.S. 25 (1996)</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(1) Contracts;</w:t>
      </w:r>
    </w:p>
    <w:p w:rsidR="006A424D" w:rsidRPr="00662FC2" w:rsidRDefault="006A424D" w:rsidP="006A424D">
      <w:pPr>
        <w:pStyle w:val="sl1"/>
        <w:rPr>
          <w:rFonts w:ascii="Verdana" w:hAnsi="Verdana"/>
        </w:rPr>
      </w:pPr>
      <w:r w:rsidRPr="00662FC2">
        <w:rPr>
          <w:rFonts w:ascii="Verdana" w:hAnsi="Verdana"/>
        </w:rPr>
        <w:t>(2) Torts;</w:t>
      </w:r>
    </w:p>
    <w:p w:rsidR="006A424D" w:rsidRPr="00662FC2" w:rsidRDefault="006A424D" w:rsidP="006A424D">
      <w:pPr>
        <w:pStyle w:val="sl1"/>
        <w:rPr>
          <w:rFonts w:ascii="Verdana" w:hAnsi="Verdana"/>
        </w:rPr>
      </w:pPr>
      <w:r w:rsidRPr="00662FC2">
        <w:rPr>
          <w:rFonts w:ascii="Verdana" w:hAnsi="Verdana"/>
        </w:rPr>
        <w:t>(3) Criminal law;/5/</w:t>
      </w:r>
      <w:r w:rsidRPr="00662FC2">
        <w:rPr>
          <w:rStyle w:val="fnref"/>
          <w:rFonts w:ascii="Verdana" w:hAnsi="Verdana"/>
        </w:rPr>
        <w:footnoteReference w:id="3"/>
      </w:r>
    </w:p>
    <w:p w:rsidR="006A424D" w:rsidRPr="00662FC2" w:rsidRDefault="006A424D" w:rsidP="006A424D">
      <w:pPr>
        <w:pStyle w:val="sl1"/>
        <w:rPr>
          <w:rFonts w:ascii="Verdana" w:hAnsi="Verdana"/>
        </w:rPr>
      </w:pPr>
      <w:r w:rsidRPr="00662FC2">
        <w:rPr>
          <w:rFonts w:ascii="Verdana" w:hAnsi="Verdana"/>
        </w:rPr>
        <w:t>(4) Rights to collect debts;</w:t>
      </w:r>
    </w:p>
    <w:p w:rsidR="006A424D" w:rsidRPr="00662FC2" w:rsidRDefault="006A424D" w:rsidP="006A424D">
      <w:pPr>
        <w:pStyle w:val="sl1"/>
        <w:rPr>
          <w:rFonts w:ascii="Verdana" w:hAnsi="Verdana"/>
        </w:rPr>
      </w:pPr>
      <w:r w:rsidRPr="00662FC2">
        <w:rPr>
          <w:rFonts w:ascii="Verdana" w:hAnsi="Verdana"/>
        </w:rPr>
        <w:t>(5) Acquisition and transfer of property;</w:t>
      </w:r>
    </w:p>
    <w:p w:rsidR="006A424D" w:rsidRPr="00662FC2" w:rsidRDefault="006A424D" w:rsidP="006A424D">
      <w:pPr>
        <w:pStyle w:val="sl1"/>
        <w:rPr>
          <w:rFonts w:ascii="Verdana" w:hAnsi="Verdana"/>
        </w:rPr>
      </w:pPr>
      <w:r w:rsidRPr="00662FC2">
        <w:rPr>
          <w:rFonts w:ascii="Verdana" w:hAnsi="Verdana"/>
        </w:rPr>
        <w:t>(6) Taxation;</w:t>
      </w:r>
    </w:p>
    <w:p w:rsidR="006A424D" w:rsidRPr="00662FC2" w:rsidRDefault="006A424D" w:rsidP="006A424D">
      <w:pPr>
        <w:pStyle w:val="sl1"/>
        <w:rPr>
          <w:rFonts w:ascii="Verdana" w:hAnsi="Verdana"/>
        </w:rPr>
      </w:pPr>
      <w:r w:rsidRPr="00662FC2">
        <w:rPr>
          <w:rFonts w:ascii="Verdana" w:hAnsi="Verdana"/>
        </w:rPr>
        <w:t>(7) Zoning; and</w:t>
      </w:r>
    </w:p>
    <w:p w:rsidR="006A424D" w:rsidRPr="00662FC2" w:rsidRDefault="006A424D" w:rsidP="006A424D">
      <w:pPr>
        <w:pStyle w:val="sl1"/>
        <w:rPr>
          <w:rFonts w:ascii="Verdana" w:hAnsi="Verdana"/>
        </w:rPr>
      </w:pPr>
      <w:r w:rsidRPr="00662FC2">
        <w:rPr>
          <w:rFonts w:ascii="Verdana" w:hAnsi="Verdana"/>
        </w:rPr>
        <w:t xml:space="preserve">(8) Any other law </w:t>
      </w:r>
      <w:r w:rsidRPr="00662FC2">
        <w:rPr>
          <w:rStyle w:val="strk"/>
          <w:rFonts w:ascii="Verdana" w:hAnsi="Verdana"/>
        </w:rPr>
        <w:t>the effect of which</w:t>
      </w:r>
      <w:r w:rsidRPr="00662FC2">
        <w:rPr>
          <w:rStyle w:val="hl"/>
          <w:rFonts w:ascii="Verdana" w:hAnsi="Verdana"/>
        </w:rPr>
        <w:t>that</w:t>
      </w:r>
      <w:r w:rsidRPr="00662FC2">
        <w:rPr>
          <w:rFonts w:ascii="Verdana" w:hAnsi="Verdana"/>
        </w:rPr>
        <w:t xml:space="preserve"> the OCC determines to be </w:t>
      </w:r>
      <w:r w:rsidRPr="00662FC2">
        <w:rPr>
          <w:rStyle w:val="strk"/>
          <w:rFonts w:ascii="Verdana" w:hAnsi="Verdana"/>
        </w:rPr>
        <w:t>incidental to the deposit-taking operations of</w:t>
      </w:r>
      <w:r w:rsidRPr="00662FC2">
        <w:rPr>
          <w:rStyle w:val="hl"/>
          <w:rFonts w:ascii="Verdana" w:hAnsi="Verdana"/>
        </w:rPr>
        <w:t>applicable to</w:t>
      </w:r>
      <w:r w:rsidRPr="00662FC2">
        <w:rPr>
          <w:rFonts w:ascii="Verdana" w:hAnsi="Verdana"/>
        </w:rPr>
        <w:t xml:space="preserve"> national banks </w:t>
      </w:r>
      <w:r w:rsidRPr="00662FC2">
        <w:rPr>
          <w:rStyle w:val="strk"/>
          <w:rFonts w:ascii="Verdana" w:hAnsi="Verdana"/>
        </w:rPr>
        <w:t>or otherwise consistent with the powers set out in paragraph (a) of this section</w:t>
      </w:r>
      <w:r w:rsidRPr="00662FC2">
        <w:rPr>
          <w:rStyle w:val="hl"/>
          <w:rFonts w:ascii="Verdana" w:hAnsi="Verdana"/>
        </w:rPr>
        <w:t>in accordance with the decision of the Supreme Court in</w:t>
      </w:r>
      <w:r w:rsidRPr="00662FC2">
        <w:rPr>
          <w:rFonts w:ascii="Verdana" w:hAnsi="Verdana"/>
        </w:rPr>
        <w:t xml:space="preserve"> </w:t>
      </w:r>
      <w:r w:rsidRPr="00662FC2">
        <w:rPr>
          <w:rStyle w:val="hl-i"/>
          <w:rFonts w:ascii="Verdana" w:hAnsi="Verdana"/>
        </w:rPr>
        <w:t>Barnett Bank of Marion County, N.A. v. Nelson, Florida Insurance Commissioner, et al</w:t>
      </w:r>
      <w:r w:rsidRPr="00662FC2">
        <w:rPr>
          <w:rStyle w:val="hl"/>
          <w:rFonts w:ascii="Verdana" w:hAnsi="Verdana"/>
        </w:rPr>
        <w:t>. 517 U.S. 25 (1996), or that is made applicable by Federal law</w:t>
      </w:r>
      <w:r w:rsidRPr="00662FC2">
        <w:rPr>
          <w:rFonts w:ascii="Verdana" w:hAnsi="Verdana"/>
        </w:rPr>
        <w:t>.</w:t>
      </w:r>
    </w:p>
    <w:p w:rsidR="006A424D" w:rsidRPr="00662FC2" w:rsidRDefault="006A424D" w:rsidP="006A424D">
      <w:pPr>
        <w:pStyle w:val="psec"/>
        <w:rPr>
          <w:rFonts w:ascii="Verdana" w:hAnsi="Verdana"/>
        </w:rPr>
      </w:pPr>
      <w:r w:rsidRPr="00662FC2">
        <w:rPr>
          <w:rFonts w:ascii="Verdana" w:hAnsi="Verdana"/>
        </w:rPr>
        <w:lastRenderedPageBreak/>
        <w:t xml:space="preserve">[69 Fed. Reg. 1916 (Jan. 13, 2004); </w:t>
      </w:r>
      <w:r w:rsidRPr="00662FC2">
        <w:rPr>
          <w:rStyle w:val="hl"/>
          <w:rFonts w:ascii="Verdana" w:hAnsi="Verdana"/>
        </w:rPr>
        <w:t>76 Fed. Reg. 43,565 (July 21, 2011); 80 Fed. Reg. 28,472 (May 18, 2015)</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xml:space="preserve">§ 7.4008 Lending </w:t>
      </w:r>
      <w:r w:rsidRPr="00662FC2">
        <w:rPr>
          <w:rStyle w:val="hl"/>
          <w:rFonts w:ascii="Verdana" w:hAnsi="Verdana"/>
        </w:rPr>
        <w:t>by national banks</w:t>
      </w:r>
      <w:r w:rsidRPr="00662FC2">
        <w:rPr>
          <w:rFonts w:ascii="Verdana" w:hAnsi="Verdana"/>
        </w:rPr>
        <w:t>.</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Authority of national banks</w:t>
      </w:r>
      <w:r w:rsidRPr="00662FC2">
        <w:rPr>
          <w:rFonts w:ascii="Verdana" w:hAnsi="Verdana"/>
        </w:rPr>
        <w:t>. A national bank may make, sell, purchase, participate in, or otherwise deal in loans and interests in loans that are not secured by liens on, or interests in, real estate, subject to such terms, conditions, and limitations prescribed by the Comptroller of the Currency and any other applicable Federal law.</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Standards for loans</w:t>
      </w:r>
      <w:r w:rsidRPr="00662FC2">
        <w:rPr>
          <w:rFonts w:ascii="Verdana" w:hAnsi="Verdana"/>
        </w:rPr>
        <w:t>. A national bank shall not make a consumer loan subject to this § 7.4008 based predominantly on the bank’s realization of the foreclosure or liquidation value of the borrower’s collateral, without regard to the borrower’s ability to repay the loan according to its terms. A bank may use any reasonable method to determine a borrower’s ability to repay, including, for example, the borrower’s current and expected income, current and expected cash flows, net worth, other relevant financial resources, current financial obligations, employment status, credit history, or other relevant factors.</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Unfair and deceptive practices</w:t>
      </w:r>
      <w:r w:rsidRPr="00662FC2">
        <w:rPr>
          <w:rFonts w:ascii="Verdana" w:hAnsi="Verdana"/>
        </w:rPr>
        <w:t>. A national bank shall not engage in unfair or deceptive practices within the meaning of section 5 of the Federal Trade Commission Act, 15 U.S.C. 45(a)(1), and regulations promulgated thereunder in connection with loans made under this § 7.4008.</w:t>
      </w:r>
    </w:p>
    <w:p w:rsidR="006A424D" w:rsidRPr="00662FC2" w:rsidRDefault="006A424D" w:rsidP="006A424D">
      <w:pPr>
        <w:pStyle w:val="slf"/>
        <w:rPr>
          <w:rFonts w:ascii="Verdana" w:hAnsi="Verdana"/>
        </w:rPr>
      </w:pPr>
      <w:r w:rsidRPr="00662FC2">
        <w:rPr>
          <w:rFonts w:ascii="Verdana" w:hAnsi="Verdana"/>
        </w:rPr>
        <w:t>(d)</w:t>
      </w:r>
      <w:r w:rsidRPr="00662FC2">
        <w:rPr>
          <w:rStyle w:val="strk"/>
          <w:rFonts w:ascii="Verdana" w:hAnsi="Verdana"/>
        </w:rPr>
        <w:t>(1) Except where made applicable by Federal law, state laws that obstruct, impair, or condition a national bank’s ability to fully exercise its Federally authorized non-real estate lending powers are not applicable to national banks. (2)</w:t>
      </w:r>
      <w:r w:rsidRPr="00662FC2">
        <w:rPr>
          <w:rFonts w:ascii="Verdana" w:hAnsi="Verdana"/>
        </w:rPr>
        <w:t xml:space="preserve"> A national bank may make non-real estate loans without regard to state law limitations concerning:</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w:t>
      </w:r>
      <w:r w:rsidRPr="00662FC2">
        <w:rPr>
          <w:rStyle w:val="hl"/>
          <w:rFonts w:ascii="Verdana" w:hAnsi="Verdana"/>
        </w:rPr>
        <w:t>1</w:t>
      </w:r>
      <w:r w:rsidRPr="00662FC2">
        <w:rPr>
          <w:rFonts w:ascii="Verdana" w:hAnsi="Verdana"/>
        </w:rPr>
        <w:t>) Licensing, registration (except for purposes of service of process), filings, or reports by creditors;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ii</w:t>
      </w:r>
      <w:r w:rsidRPr="00662FC2">
        <w:rPr>
          <w:rStyle w:val="hl"/>
          <w:rFonts w:ascii="Verdana" w:hAnsi="Verdana"/>
        </w:rPr>
        <w:t>2</w:t>
      </w:r>
      <w:r w:rsidRPr="00662FC2">
        <w:rPr>
          <w:rFonts w:ascii="Verdana" w:hAnsi="Verdana"/>
        </w:rPr>
        <w:t>) The ability of a creditor to require or obtain insurance for collateral or other credit enhancements or risk mitigants, in furtherance of safe and sound banking practices;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iii</w:t>
      </w:r>
      <w:r w:rsidRPr="00662FC2">
        <w:rPr>
          <w:rStyle w:val="hl"/>
          <w:rFonts w:ascii="Verdana" w:hAnsi="Verdana"/>
        </w:rPr>
        <w:t>3</w:t>
      </w:r>
      <w:r w:rsidRPr="00662FC2">
        <w:rPr>
          <w:rFonts w:ascii="Verdana" w:hAnsi="Verdana"/>
        </w:rPr>
        <w:t>) Loan-to-value ratios;</w:t>
      </w:r>
    </w:p>
    <w:p w:rsidR="006A424D" w:rsidRPr="00662FC2" w:rsidRDefault="006A424D" w:rsidP="006A424D">
      <w:pPr>
        <w:pStyle w:val="sl1"/>
        <w:rPr>
          <w:rFonts w:ascii="Verdana" w:hAnsi="Verdana"/>
        </w:rPr>
      </w:pPr>
      <w:r w:rsidRPr="00662FC2">
        <w:rPr>
          <w:rFonts w:ascii="Verdana" w:hAnsi="Verdana"/>
        </w:rPr>
        <w:lastRenderedPageBreak/>
        <w:t>(</w:t>
      </w:r>
      <w:r w:rsidRPr="00662FC2">
        <w:rPr>
          <w:rStyle w:val="strk"/>
          <w:rFonts w:ascii="Verdana" w:hAnsi="Verdana"/>
        </w:rPr>
        <w:t>iv</w:t>
      </w:r>
      <w:r w:rsidRPr="00662FC2">
        <w:rPr>
          <w:rStyle w:val="hl"/>
          <w:rFonts w:ascii="Verdana" w:hAnsi="Verdana"/>
        </w:rPr>
        <w:t>4</w:t>
      </w:r>
      <w:r w:rsidRPr="00662FC2">
        <w:rPr>
          <w:rFonts w:ascii="Verdana" w:hAnsi="Verdana"/>
        </w:rPr>
        <w:t>) The terms of credit, including the schedule for repayment of principal and interest, amortization of loans, balance, payments due, minimum payments, or term to maturity of the loan, including the circumstances under which a loan may be called due and payable upon the passage of time or a specified event external to the loan;</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w:t>
      </w:r>
      <w:r w:rsidRPr="00662FC2">
        <w:rPr>
          <w:rStyle w:val="hl"/>
          <w:rFonts w:ascii="Verdana" w:hAnsi="Verdana"/>
        </w:rPr>
        <w:t>5</w:t>
      </w:r>
      <w:r w:rsidRPr="00662FC2">
        <w:rPr>
          <w:rFonts w:ascii="Verdana" w:hAnsi="Verdana"/>
        </w:rPr>
        <w:t>) Escrow accounts, impound accounts, and similar accounts;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vi</w:t>
      </w:r>
      <w:r w:rsidRPr="00662FC2">
        <w:rPr>
          <w:rStyle w:val="hl"/>
          <w:rFonts w:ascii="Verdana" w:hAnsi="Verdana"/>
        </w:rPr>
        <w:t>6</w:t>
      </w:r>
      <w:r w:rsidRPr="00662FC2">
        <w:rPr>
          <w:rFonts w:ascii="Verdana" w:hAnsi="Verdana"/>
        </w:rPr>
        <w:t>) Security property, including leaseholds;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vii</w:t>
      </w:r>
      <w:r w:rsidRPr="00662FC2">
        <w:rPr>
          <w:rStyle w:val="hl"/>
          <w:rFonts w:ascii="Verdana" w:hAnsi="Verdana"/>
        </w:rPr>
        <w:t>7</w:t>
      </w:r>
      <w:r w:rsidRPr="00662FC2">
        <w:rPr>
          <w:rFonts w:ascii="Verdana" w:hAnsi="Verdana"/>
        </w:rPr>
        <w:t>) Access to, and use of, credit reports;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viii</w:t>
      </w:r>
      <w:r w:rsidRPr="00662FC2">
        <w:rPr>
          <w:rStyle w:val="hl"/>
          <w:rFonts w:ascii="Verdana" w:hAnsi="Verdana"/>
        </w:rPr>
        <w:t>8</w:t>
      </w:r>
      <w:r w:rsidRPr="00662FC2">
        <w:rPr>
          <w:rFonts w:ascii="Verdana" w:hAnsi="Verdana"/>
        </w:rPr>
        <w:t>) Disclosure and advertising, including laws requiring specific statements, information, or other content to be included in credit application forms, credit solicitations, billing statements, credit contracts, or other credit-related documents;</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ix</w:t>
      </w:r>
      <w:r w:rsidRPr="00662FC2">
        <w:rPr>
          <w:rStyle w:val="hl"/>
          <w:rFonts w:ascii="Verdana" w:hAnsi="Verdana"/>
        </w:rPr>
        <w:t>9</w:t>
      </w:r>
      <w:r w:rsidRPr="00662FC2">
        <w:rPr>
          <w:rFonts w:ascii="Verdana" w:hAnsi="Verdana"/>
        </w:rPr>
        <w:t>) Disbursements and repayments; and</w:t>
      </w:r>
    </w:p>
    <w:p w:rsidR="006A424D" w:rsidRPr="00662FC2" w:rsidRDefault="006A424D" w:rsidP="006A424D">
      <w:pPr>
        <w:pStyle w:val="sl1"/>
        <w:rPr>
          <w:rFonts w:ascii="Verdana" w:hAnsi="Verdana"/>
        </w:rPr>
      </w:pPr>
      <w:r w:rsidRPr="00662FC2">
        <w:rPr>
          <w:rFonts w:ascii="Verdana" w:hAnsi="Verdana"/>
        </w:rPr>
        <w:t>(</w:t>
      </w:r>
      <w:r w:rsidRPr="00662FC2">
        <w:rPr>
          <w:rStyle w:val="strk"/>
          <w:rFonts w:ascii="Verdana" w:hAnsi="Verdana"/>
        </w:rPr>
        <w:t>x</w:t>
      </w:r>
      <w:r w:rsidRPr="00662FC2">
        <w:rPr>
          <w:rStyle w:val="hl"/>
          <w:rFonts w:ascii="Verdana" w:hAnsi="Verdana"/>
        </w:rPr>
        <w:t>10</w:t>
      </w:r>
      <w:r w:rsidRPr="00662FC2">
        <w:rPr>
          <w:rFonts w:ascii="Verdana" w:hAnsi="Verdana"/>
        </w:rPr>
        <w:t>) Rates of interest on loans./6/</w:t>
      </w:r>
      <w:r w:rsidRPr="00662FC2">
        <w:rPr>
          <w:rStyle w:val="fnref"/>
          <w:rFonts w:ascii="Verdana" w:hAnsi="Verdana"/>
        </w:rPr>
        <w:footnoteReference w:id="4"/>
      </w:r>
    </w:p>
    <w:p w:rsidR="006A424D" w:rsidRPr="00662FC2" w:rsidRDefault="006A424D" w:rsidP="006A424D">
      <w:pPr>
        <w:pStyle w:val="slf"/>
        <w:rPr>
          <w:rFonts w:ascii="Verdana" w:hAnsi="Verdana"/>
        </w:rPr>
      </w:pPr>
      <w:r w:rsidRPr="00662FC2">
        <w:rPr>
          <w:rFonts w:ascii="Verdana" w:hAnsi="Verdana"/>
        </w:rPr>
        <w:t xml:space="preserve">(e) </w:t>
      </w:r>
      <w:r w:rsidRPr="00662FC2">
        <w:rPr>
          <w:rStyle w:val="i"/>
          <w:rFonts w:ascii="Verdana" w:hAnsi="Verdana"/>
        </w:rPr>
        <w:t>State laws that are not preempted</w:t>
      </w:r>
      <w:r w:rsidRPr="00662FC2">
        <w:rPr>
          <w:rFonts w:ascii="Verdana" w:hAnsi="Verdana"/>
        </w:rPr>
        <w:t xml:space="preserve">. State laws on the following subjects are not inconsistent with the non-real estate lending powers of national banks and apply to national banks to the extent </w:t>
      </w:r>
      <w:r w:rsidRPr="00662FC2">
        <w:rPr>
          <w:rStyle w:val="strk"/>
          <w:rFonts w:ascii="Verdana" w:hAnsi="Verdana"/>
        </w:rPr>
        <w:t>that they only incidentally affect the exercise of national banks’ non-real estate lending powers</w:t>
      </w:r>
      <w:r w:rsidRPr="00662FC2">
        <w:rPr>
          <w:rStyle w:val="hl"/>
          <w:rFonts w:ascii="Verdana" w:hAnsi="Verdana"/>
        </w:rPr>
        <w:t>consistent with the decision of the Supreme Court in</w:t>
      </w:r>
      <w:r w:rsidRPr="00662FC2">
        <w:rPr>
          <w:rFonts w:ascii="Verdana" w:hAnsi="Verdana"/>
        </w:rPr>
        <w:t xml:space="preserve"> </w:t>
      </w:r>
      <w:r w:rsidRPr="00662FC2">
        <w:rPr>
          <w:rStyle w:val="hl-i"/>
          <w:rFonts w:ascii="Verdana" w:hAnsi="Verdana"/>
        </w:rPr>
        <w:t>Barnett Bank of Marion County, N.A. v. Nelson, Florida Insurance Commissioner, et al.</w:t>
      </w:r>
      <w:r w:rsidRPr="00662FC2">
        <w:rPr>
          <w:rStyle w:val="hl"/>
          <w:rFonts w:ascii="Verdana" w:hAnsi="Verdana"/>
        </w:rPr>
        <w:t>, 517 U.S. 25 (1996)</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(1) Contracts;</w:t>
      </w:r>
    </w:p>
    <w:p w:rsidR="006A424D" w:rsidRPr="00662FC2" w:rsidRDefault="006A424D" w:rsidP="006A424D">
      <w:pPr>
        <w:pStyle w:val="sl1"/>
        <w:rPr>
          <w:rFonts w:ascii="Verdana" w:hAnsi="Verdana"/>
        </w:rPr>
      </w:pPr>
      <w:r w:rsidRPr="00662FC2">
        <w:rPr>
          <w:rFonts w:ascii="Verdana" w:hAnsi="Verdana"/>
        </w:rPr>
        <w:t>(2) Torts;</w:t>
      </w:r>
    </w:p>
    <w:p w:rsidR="006A424D" w:rsidRPr="00662FC2" w:rsidRDefault="006A424D" w:rsidP="006A424D">
      <w:pPr>
        <w:pStyle w:val="sl1"/>
        <w:rPr>
          <w:rFonts w:ascii="Verdana" w:hAnsi="Verdana"/>
        </w:rPr>
      </w:pPr>
      <w:r w:rsidRPr="00662FC2">
        <w:rPr>
          <w:rFonts w:ascii="Verdana" w:hAnsi="Verdana"/>
        </w:rPr>
        <w:t>(3) Criminal law;/7/</w:t>
      </w:r>
      <w:r w:rsidRPr="00662FC2">
        <w:rPr>
          <w:rStyle w:val="fnref"/>
          <w:rFonts w:ascii="Verdana" w:hAnsi="Verdana"/>
        </w:rPr>
        <w:footnoteReference w:id="5"/>
      </w:r>
    </w:p>
    <w:p w:rsidR="006A424D" w:rsidRPr="00662FC2" w:rsidRDefault="006A424D" w:rsidP="006A424D">
      <w:pPr>
        <w:pStyle w:val="sl1"/>
        <w:rPr>
          <w:rFonts w:ascii="Verdana" w:hAnsi="Verdana"/>
        </w:rPr>
      </w:pPr>
      <w:r w:rsidRPr="00662FC2">
        <w:rPr>
          <w:rFonts w:ascii="Verdana" w:hAnsi="Verdana"/>
        </w:rPr>
        <w:t>(4) Rights to collect debts;</w:t>
      </w:r>
    </w:p>
    <w:p w:rsidR="006A424D" w:rsidRPr="00662FC2" w:rsidRDefault="006A424D" w:rsidP="006A424D">
      <w:pPr>
        <w:pStyle w:val="sl1"/>
        <w:rPr>
          <w:rFonts w:ascii="Verdana" w:hAnsi="Verdana"/>
        </w:rPr>
      </w:pPr>
      <w:r w:rsidRPr="00662FC2">
        <w:rPr>
          <w:rFonts w:ascii="Verdana" w:hAnsi="Verdana"/>
        </w:rPr>
        <w:t>(5) Acquisition and transfer of property;</w:t>
      </w:r>
    </w:p>
    <w:p w:rsidR="006A424D" w:rsidRPr="00662FC2" w:rsidRDefault="006A424D" w:rsidP="006A424D">
      <w:pPr>
        <w:pStyle w:val="sl1"/>
        <w:rPr>
          <w:rFonts w:ascii="Verdana" w:hAnsi="Verdana"/>
        </w:rPr>
      </w:pPr>
      <w:r w:rsidRPr="00662FC2">
        <w:rPr>
          <w:rFonts w:ascii="Verdana" w:hAnsi="Verdana"/>
        </w:rPr>
        <w:t>(6) Taxation;</w:t>
      </w:r>
    </w:p>
    <w:p w:rsidR="006A424D" w:rsidRPr="00662FC2" w:rsidRDefault="006A424D" w:rsidP="006A424D">
      <w:pPr>
        <w:pStyle w:val="sl1"/>
        <w:rPr>
          <w:rFonts w:ascii="Verdana" w:hAnsi="Verdana"/>
        </w:rPr>
      </w:pPr>
      <w:r w:rsidRPr="00662FC2">
        <w:rPr>
          <w:rFonts w:ascii="Verdana" w:hAnsi="Verdana"/>
        </w:rPr>
        <w:lastRenderedPageBreak/>
        <w:t>(7) Zoning; and</w:t>
      </w:r>
    </w:p>
    <w:p w:rsidR="006A424D" w:rsidRPr="00662FC2" w:rsidRDefault="006A424D" w:rsidP="006A424D">
      <w:pPr>
        <w:pStyle w:val="sl1"/>
        <w:rPr>
          <w:rFonts w:ascii="Verdana" w:hAnsi="Verdana"/>
        </w:rPr>
      </w:pPr>
      <w:r w:rsidRPr="00662FC2">
        <w:rPr>
          <w:rFonts w:ascii="Verdana" w:hAnsi="Verdana"/>
        </w:rPr>
        <w:t xml:space="preserve">(8) Any other law </w:t>
      </w:r>
      <w:r w:rsidRPr="00662FC2">
        <w:rPr>
          <w:rStyle w:val="strk"/>
          <w:rFonts w:ascii="Verdana" w:hAnsi="Verdana"/>
        </w:rPr>
        <w:t>the effect of which</w:t>
      </w:r>
      <w:r w:rsidRPr="00662FC2">
        <w:rPr>
          <w:rStyle w:val="hl"/>
          <w:rFonts w:ascii="Verdana" w:hAnsi="Verdana"/>
        </w:rPr>
        <w:t>that</w:t>
      </w:r>
      <w:r w:rsidRPr="00662FC2">
        <w:rPr>
          <w:rFonts w:ascii="Verdana" w:hAnsi="Verdana"/>
        </w:rPr>
        <w:t xml:space="preserve"> the OCC determines to be </w:t>
      </w:r>
      <w:r w:rsidRPr="00662FC2">
        <w:rPr>
          <w:rStyle w:val="strk"/>
          <w:rFonts w:ascii="Verdana" w:hAnsi="Verdana"/>
        </w:rPr>
        <w:t>incidental to the non-real estate lending operations of</w:t>
      </w:r>
      <w:r w:rsidRPr="00662FC2">
        <w:rPr>
          <w:rStyle w:val="hl"/>
          <w:rFonts w:ascii="Verdana" w:hAnsi="Verdana"/>
        </w:rPr>
        <w:t>applicable to</w:t>
      </w:r>
      <w:r w:rsidRPr="00662FC2">
        <w:rPr>
          <w:rFonts w:ascii="Verdana" w:hAnsi="Verdana"/>
        </w:rPr>
        <w:t xml:space="preserve"> national banks </w:t>
      </w:r>
      <w:r w:rsidRPr="00662FC2">
        <w:rPr>
          <w:rStyle w:val="strk"/>
          <w:rFonts w:ascii="Verdana" w:hAnsi="Verdana"/>
        </w:rPr>
        <w:t>or otherwise consistent with the powers set out in paragraph (a) of this section</w:t>
      </w:r>
      <w:r w:rsidRPr="00662FC2">
        <w:rPr>
          <w:rStyle w:val="hl"/>
          <w:rFonts w:ascii="Verdana" w:hAnsi="Verdana"/>
        </w:rPr>
        <w:t>in accordance with the decision of the Supreme Court in</w:t>
      </w:r>
      <w:r w:rsidRPr="00662FC2">
        <w:rPr>
          <w:rFonts w:ascii="Verdana" w:hAnsi="Verdana"/>
        </w:rPr>
        <w:t xml:space="preserve"> </w:t>
      </w:r>
      <w:r w:rsidRPr="00662FC2">
        <w:rPr>
          <w:rStyle w:val="hl-i"/>
          <w:rFonts w:ascii="Verdana" w:hAnsi="Verdana"/>
        </w:rPr>
        <w:t>Barnett Bank of Marion County, N.A. v. Nelson, Florida Insurance Commissioner, et al</w:t>
      </w:r>
      <w:r w:rsidRPr="00662FC2">
        <w:rPr>
          <w:rStyle w:val="hl"/>
          <w:rFonts w:ascii="Verdana" w:hAnsi="Verdana"/>
        </w:rPr>
        <w:t>., 517 U.S. 25 (1996) or that is made applicable by Federal law</w:t>
      </w:r>
      <w:r w:rsidRPr="00662FC2">
        <w:rPr>
          <w:rFonts w:ascii="Verdana" w:hAnsi="Verdana"/>
        </w:rPr>
        <w:t>.</w:t>
      </w:r>
    </w:p>
    <w:p w:rsidR="006A424D" w:rsidRPr="00662FC2" w:rsidRDefault="006A424D" w:rsidP="006A424D">
      <w:pPr>
        <w:pStyle w:val="psec"/>
        <w:rPr>
          <w:rFonts w:ascii="Verdana" w:hAnsi="Verdana"/>
        </w:rPr>
      </w:pPr>
      <w:r w:rsidRPr="00662FC2">
        <w:rPr>
          <w:rFonts w:ascii="Verdana" w:hAnsi="Verdana"/>
        </w:rPr>
        <w:t xml:space="preserve">[69 Fed. Reg. 1916 (Jan. 13, 2004); </w:t>
      </w:r>
      <w:r w:rsidRPr="00662FC2">
        <w:rPr>
          <w:rStyle w:val="hl"/>
          <w:rFonts w:ascii="Verdana" w:hAnsi="Verdana"/>
        </w:rPr>
        <w:t>76 Fed. Reg. 43,565 (July 21, 2011); 80 Fed. Reg. 28,472 (May 18, 2015)</w:t>
      </w:r>
      <w:r w:rsidRPr="00662FC2">
        <w:rPr>
          <w:rFonts w:ascii="Verdana" w:hAnsi="Verdana"/>
        </w:rPr>
        <w:t>.]</w:t>
      </w:r>
    </w:p>
    <w:p w:rsidR="006A424D" w:rsidRPr="00662FC2" w:rsidRDefault="006A424D" w:rsidP="006A424D">
      <w:pPr>
        <w:pStyle w:val="stf"/>
        <w:rPr>
          <w:rFonts w:ascii="Verdana" w:hAnsi="Verdana"/>
        </w:rPr>
      </w:pPr>
      <w:r w:rsidRPr="00662FC2">
        <w:rPr>
          <w:rFonts w:ascii="Verdana" w:hAnsi="Verdana"/>
        </w:rPr>
        <w:t>* * *</w:t>
      </w:r>
    </w:p>
    <w:p w:rsidR="006A424D" w:rsidRPr="00662FC2" w:rsidRDefault="006A424D" w:rsidP="006A424D">
      <w:pPr>
        <w:pStyle w:val="ch"/>
        <w:rPr>
          <w:rFonts w:ascii="Verdana" w:hAnsi="Verdana"/>
        </w:rPr>
      </w:pPr>
      <w:r w:rsidRPr="00662FC2">
        <w:rPr>
          <w:rStyle w:val="hl"/>
          <w:rFonts w:ascii="Verdana" w:hAnsi="Verdana"/>
        </w:rPr>
        <w:t>§ 7.4010 Applicability of state law and visitorial powers to Federal savings associations and subsidiaries.</w:t>
      </w:r>
    </w:p>
    <w:p w:rsidR="006A424D" w:rsidRPr="00662FC2" w:rsidRDefault="006A424D" w:rsidP="006A424D">
      <w:pPr>
        <w:pStyle w:val="sl"/>
        <w:rPr>
          <w:rFonts w:ascii="Verdana" w:hAnsi="Verdana"/>
        </w:rPr>
      </w:pPr>
      <w:r w:rsidRPr="00662FC2">
        <w:rPr>
          <w:rStyle w:val="hl"/>
          <w:rFonts w:ascii="Verdana" w:hAnsi="Verdana"/>
        </w:rPr>
        <w:t>(a) In accordance with section 1046 of the Dodd-Frank Wall Street Reform and Consumer Protection Act (12 U.S.C. § 25b), Federal savings associations and their subsidiaries shall be subject to the same laws and legal standards, including regulations of the OCC, as are applicable to national banks and their subsidiaries, regarding the preemption of state law.</w:t>
      </w:r>
    </w:p>
    <w:p w:rsidR="006A424D" w:rsidRPr="00662FC2" w:rsidRDefault="006A424D" w:rsidP="006A424D">
      <w:pPr>
        <w:pStyle w:val="slf"/>
        <w:rPr>
          <w:rFonts w:ascii="Verdana" w:hAnsi="Verdana"/>
        </w:rPr>
      </w:pPr>
      <w:r w:rsidRPr="00662FC2">
        <w:rPr>
          <w:rStyle w:val="hl"/>
          <w:rFonts w:ascii="Verdana" w:hAnsi="Verdana"/>
        </w:rPr>
        <w:t>(b) In accordance with section 1047 of the Dodd-Frank Wall Street Reform and Consumer Protection Act (12 U.S.C. § 1465), the provisions of section 5136C(i) of the Revised Statutes regarding visitorial powers apply to Federal savings associations and their subsidiaries to the same extent and in the same manner as if they were national banks or national bank subsidiaries.</w:t>
      </w:r>
    </w:p>
    <w:p w:rsidR="006A424D" w:rsidRPr="00662FC2" w:rsidRDefault="006A424D" w:rsidP="006A424D">
      <w:pPr>
        <w:pStyle w:val="psec"/>
        <w:rPr>
          <w:rFonts w:ascii="Verdana" w:hAnsi="Verdana"/>
        </w:rPr>
      </w:pPr>
      <w:r w:rsidRPr="00662FC2">
        <w:rPr>
          <w:rStyle w:val="hl"/>
          <w:rFonts w:ascii="Verdana" w:hAnsi="Verdana"/>
        </w:rPr>
        <w:t>[76 Fed. Reg. 43,566 (July 21, 2011).]</w:t>
      </w:r>
    </w:p>
    <w:p w:rsidR="006A424D" w:rsidRPr="00662FC2" w:rsidRDefault="006A424D" w:rsidP="006A424D">
      <w:pPr>
        <w:pStyle w:val="stf"/>
        <w:rPr>
          <w:rFonts w:ascii="Verdana" w:hAnsi="Verdana"/>
        </w:rPr>
      </w:pPr>
      <w:r w:rsidRPr="00662FC2">
        <w:rPr>
          <w:rFonts w:ascii="Verdana" w:hAnsi="Verdana"/>
        </w:rPr>
        <w:t>* * *</w:t>
      </w:r>
    </w:p>
    <w:p w:rsidR="006A424D" w:rsidRPr="00662FC2" w:rsidRDefault="006A424D" w:rsidP="006A424D">
      <w:pPr>
        <w:pStyle w:val="bh"/>
        <w:rPr>
          <w:rFonts w:ascii="Verdana" w:hAnsi="Verdana"/>
        </w:rPr>
      </w:pPr>
      <w:r w:rsidRPr="00662FC2">
        <w:rPr>
          <w:rStyle w:val="tetr"/>
          <w:rFonts w:ascii="Verdana" w:hAnsi="Verdana"/>
        </w:rPr>
        <w:t>12 C.F.R. Part 34</w:t>
      </w:r>
    </w:p>
    <w:p w:rsidR="006A424D" w:rsidRPr="00662FC2" w:rsidRDefault="006A424D" w:rsidP="006A424D">
      <w:pPr>
        <w:pStyle w:val="chaft"/>
        <w:rPr>
          <w:rFonts w:ascii="Verdana" w:hAnsi="Verdana"/>
        </w:rPr>
      </w:pPr>
      <w:r w:rsidRPr="00662FC2">
        <w:rPr>
          <w:rStyle w:val="tetr"/>
          <w:rFonts w:ascii="Verdana" w:hAnsi="Verdana"/>
        </w:rPr>
        <w:t>Listing of Provisions</w:t>
      </w:r>
    </w:p>
    <w:p w:rsidR="006A424D" w:rsidRPr="00662FC2" w:rsidRDefault="006A424D" w:rsidP="006A424D">
      <w:pPr>
        <w:pStyle w:val="stf"/>
        <w:rPr>
          <w:rFonts w:ascii="Verdana" w:hAnsi="Verdana"/>
        </w:rPr>
      </w:pPr>
      <w:r w:rsidRPr="00662FC2">
        <w:rPr>
          <w:rStyle w:val="b"/>
          <w:rFonts w:ascii="Verdana" w:hAnsi="Verdana"/>
        </w:rPr>
        <w:lastRenderedPageBreak/>
        <w:t>Title 12—Banks and Banking</w:t>
      </w:r>
    </w:p>
    <w:p w:rsidR="006A424D" w:rsidRPr="00662FC2" w:rsidRDefault="006A424D" w:rsidP="006A424D">
      <w:pPr>
        <w:pStyle w:val="st"/>
        <w:rPr>
          <w:rFonts w:ascii="Verdana" w:hAnsi="Verdana"/>
        </w:rPr>
      </w:pPr>
      <w:r w:rsidRPr="00662FC2">
        <w:rPr>
          <w:rStyle w:val="b"/>
          <w:rFonts w:ascii="Verdana" w:hAnsi="Verdana"/>
        </w:rPr>
        <w:t>Chapter I—Comptroller of the Currency, Department of the Treasury</w:t>
      </w:r>
    </w:p>
    <w:p w:rsidR="006A424D" w:rsidRPr="00662FC2" w:rsidRDefault="006A424D" w:rsidP="006A424D">
      <w:pPr>
        <w:pStyle w:val="sts"/>
        <w:rPr>
          <w:rFonts w:ascii="Verdana" w:hAnsi="Verdana"/>
        </w:rPr>
      </w:pPr>
      <w:r w:rsidRPr="00662FC2">
        <w:rPr>
          <w:rFonts w:ascii="Verdana" w:hAnsi="Verdana"/>
        </w:rPr>
        <w:t>* * *</w:t>
      </w:r>
    </w:p>
    <w:p w:rsidR="006A424D" w:rsidRPr="00662FC2" w:rsidRDefault="006A424D" w:rsidP="006A424D">
      <w:pPr>
        <w:pStyle w:val="st"/>
        <w:rPr>
          <w:rFonts w:ascii="Verdana" w:hAnsi="Verdana"/>
        </w:rPr>
      </w:pPr>
      <w:r w:rsidRPr="00662FC2">
        <w:rPr>
          <w:rStyle w:val="b"/>
          <w:rFonts w:ascii="Verdana" w:hAnsi="Verdana"/>
        </w:rPr>
        <w:t>Part 34—Real Estate Lending and Appraisals</w:t>
      </w:r>
    </w:p>
    <w:p w:rsidR="006A424D" w:rsidRPr="00662FC2" w:rsidRDefault="006A424D" w:rsidP="006A424D">
      <w:pPr>
        <w:pStyle w:val="st"/>
        <w:rPr>
          <w:rFonts w:ascii="Verdana" w:hAnsi="Verdana"/>
        </w:rPr>
      </w:pPr>
      <w:r w:rsidRPr="00662FC2">
        <w:rPr>
          <w:rFonts w:ascii="Verdana" w:hAnsi="Verdana"/>
        </w:rPr>
        <w:t>Subpart A—General</w:t>
      </w:r>
    </w:p>
    <w:p w:rsidR="006A424D" w:rsidRPr="00662FC2" w:rsidRDefault="006A424D" w:rsidP="006A424D">
      <w:pPr>
        <w:pStyle w:val="psec"/>
        <w:rPr>
          <w:rFonts w:ascii="Verdana" w:hAnsi="Verdana"/>
        </w:rPr>
      </w:pPr>
      <w:r w:rsidRPr="00662FC2">
        <w:rPr>
          <w:rFonts w:ascii="Verdana" w:hAnsi="Verdana"/>
        </w:rPr>
        <w:t>Sec.</w:t>
      </w:r>
    </w:p>
    <w:p w:rsidR="006A424D" w:rsidRPr="00662FC2" w:rsidRDefault="006A424D" w:rsidP="006A424D">
      <w:pPr>
        <w:pStyle w:val="pcon"/>
        <w:rPr>
          <w:rFonts w:ascii="Verdana" w:hAnsi="Verdana"/>
        </w:rPr>
      </w:pPr>
      <w:r w:rsidRPr="00662FC2">
        <w:rPr>
          <w:rFonts w:ascii="Verdana" w:hAnsi="Verdana"/>
        </w:rPr>
        <w:t>34.1 Purpose and scope.</w:t>
      </w:r>
    </w:p>
    <w:p w:rsidR="006A424D" w:rsidRPr="00662FC2" w:rsidRDefault="006A424D" w:rsidP="006A424D">
      <w:pPr>
        <w:pStyle w:val="pcon"/>
        <w:rPr>
          <w:rFonts w:ascii="Verdana" w:hAnsi="Verdana"/>
        </w:rPr>
      </w:pPr>
      <w:r w:rsidRPr="00662FC2">
        <w:rPr>
          <w:rFonts w:ascii="Verdana" w:hAnsi="Verdana"/>
        </w:rPr>
        <w:t>34.2 Definitions.</w:t>
      </w:r>
    </w:p>
    <w:p w:rsidR="006A424D" w:rsidRPr="00662FC2" w:rsidRDefault="006A424D" w:rsidP="006A424D">
      <w:pPr>
        <w:pStyle w:val="pcon"/>
        <w:rPr>
          <w:rFonts w:ascii="Verdana" w:hAnsi="Verdana"/>
        </w:rPr>
      </w:pPr>
      <w:r w:rsidRPr="00662FC2">
        <w:rPr>
          <w:rFonts w:ascii="Verdana" w:hAnsi="Verdana"/>
        </w:rPr>
        <w:t>34.3 General rule.</w:t>
      </w:r>
    </w:p>
    <w:p w:rsidR="006A424D" w:rsidRPr="00662FC2" w:rsidRDefault="006A424D" w:rsidP="006A424D">
      <w:pPr>
        <w:pStyle w:val="pcon"/>
        <w:rPr>
          <w:rFonts w:ascii="Verdana" w:hAnsi="Verdana"/>
        </w:rPr>
      </w:pPr>
      <w:r w:rsidRPr="00662FC2">
        <w:rPr>
          <w:rFonts w:ascii="Verdana" w:hAnsi="Verdana"/>
        </w:rPr>
        <w:t>34.4 Applicability of State law.</w:t>
      </w:r>
    </w:p>
    <w:p w:rsidR="006A424D" w:rsidRPr="00662FC2" w:rsidRDefault="006A424D" w:rsidP="006A424D">
      <w:pPr>
        <w:pStyle w:val="pcon"/>
        <w:rPr>
          <w:rFonts w:ascii="Verdana" w:hAnsi="Verdana"/>
        </w:rPr>
      </w:pPr>
      <w:r w:rsidRPr="00662FC2">
        <w:rPr>
          <w:rFonts w:ascii="Verdana" w:hAnsi="Verdana"/>
        </w:rPr>
        <w:t>34.5 Due-on-sale clauses.</w:t>
      </w:r>
    </w:p>
    <w:p w:rsidR="006A424D" w:rsidRPr="00662FC2" w:rsidRDefault="006A424D" w:rsidP="006A424D">
      <w:pPr>
        <w:pStyle w:val="pcon"/>
        <w:rPr>
          <w:rFonts w:ascii="Verdana" w:hAnsi="Verdana"/>
        </w:rPr>
      </w:pPr>
      <w:r w:rsidRPr="00662FC2">
        <w:rPr>
          <w:rStyle w:val="hl"/>
          <w:rFonts w:ascii="Verdana" w:hAnsi="Verdana"/>
        </w:rPr>
        <w:t>34.6 Applicability of state law to Federal savings associations and subsidiaries.</w:t>
      </w:r>
    </w:p>
    <w:p w:rsidR="006A424D" w:rsidRPr="00662FC2" w:rsidRDefault="006A424D" w:rsidP="006A424D">
      <w:pPr>
        <w:pStyle w:val="sts"/>
        <w:rPr>
          <w:rFonts w:ascii="Verdana" w:hAnsi="Verdana"/>
        </w:rPr>
      </w:pPr>
      <w:r w:rsidRPr="00662FC2">
        <w:rPr>
          <w:rFonts w:ascii="Verdana" w:hAnsi="Verdana"/>
        </w:rPr>
        <w:t>Subpart B—Adjustable-Rate Mortgages</w:t>
      </w:r>
    </w:p>
    <w:p w:rsidR="006A424D" w:rsidRPr="00662FC2" w:rsidRDefault="006A424D" w:rsidP="006A424D">
      <w:pPr>
        <w:pStyle w:val="pcon"/>
        <w:rPr>
          <w:rFonts w:ascii="Verdana" w:hAnsi="Verdana"/>
        </w:rPr>
      </w:pPr>
      <w:r w:rsidRPr="00662FC2">
        <w:rPr>
          <w:rFonts w:ascii="Verdana" w:hAnsi="Verdana"/>
        </w:rPr>
        <w:t>34.20 Definitions.</w:t>
      </w:r>
    </w:p>
    <w:p w:rsidR="006A424D" w:rsidRPr="00662FC2" w:rsidRDefault="006A424D" w:rsidP="006A424D">
      <w:pPr>
        <w:pStyle w:val="pcon"/>
        <w:rPr>
          <w:rFonts w:ascii="Verdana" w:hAnsi="Verdana"/>
        </w:rPr>
      </w:pPr>
      <w:r w:rsidRPr="00662FC2">
        <w:rPr>
          <w:rFonts w:ascii="Verdana" w:hAnsi="Verdana"/>
        </w:rPr>
        <w:t>34.21 General rule.</w:t>
      </w:r>
    </w:p>
    <w:p w:rsidR="006A424D" w:rsidRPr="00662FC2" w:rsidRDefault="006A424D" w:rsidP="006A424D">
      <w:pPr>
        <w:pStyle w:val="pcon"/>
        <w:rPr>
          <w:rFonts w:ascii="Verdana" w:hAnsi="Verdana"/>
        </w:rPr>
      </w:pPr>
      <w:r w:rsidRPr="00662FC2">
        <w:rPr>
          <w:rFonts w:ascii="Verdana" w:hAnsi="Verdana"/>
        </w:rPr>
        <w:t>34.22 Index.</w:t>
      </w:r>
    </w:p>
    <w:p w:rsidR="006A424D" w:rsidRPr="00662FC2" w:rsidRDefault="006A424D" w:rsidP="006A424D">
      <w:pPr>
        <w:pStyle w:val="pcon"/>
        <w:rPr>
          <w:rFonts w:ascii="Verdana" w:hAnsi="Verdana"/>
        </w:rPr>
      </w:pPr>
      <w:r w:rsidRPr="00662FC2">
        <w:rPr>
          <w:rFonts w:ascii="Verdana" w:hAnsi="Verdana"/>
        </w:rPr>
        <w:t>34.23 Prepayment fees.</w:t>
      </w:r>
    </w:p>
    <w:p w:rsidR="006A424D" w:rsidRPr="00662FC2" w:rsidRDefault="006A424D" w:rsidP="006A424D">
      <w:pPr>
        <w:pStyle w:val="pcon"/>
        <w:rPr>
          <w:rFonts w:ascii="Verdana" w:hAnsi="Verdana"/>
        </w:rPr>
      </w:pPr>
      <w:r w:rsidRPr="00662FC2">
        <w:rPr>
          <w:rFonts w:ascii="Verdana" w:hAnsi="Verdana"/>
        </w:rPr>
        <w:t>34.24 Nonfederally chartered commercial banks.</w:t>
      </w:r>
    </w:p>
    <w:p w:rsidR="006A424D" w:rsidRPr="00662FC2" w:rsidRDefault="006A424D" w:rsidP="006A424D">
      <w:pPr>
        <w:pStyle w:val="pcon"/>
        <w:rPr>
          <w:rFonts w:ascii="Verdana" w:hAnsi="Verdana"/>
        </w:rPr>
      </w:pPr>
      <w:r w:rsidRPr="00662FC2">
        <w:rPr>
          <w:rFonts w:ascii="Verdana" w:hAnsi="Verdana"/>
        </w:rPr>
        <w:t>34.25 Transition rule.</w:t>
      </w:r>
    </w:p>
    <w:p w:rsidR="006A424D" w:rsidRPr="00662FC2" w:rsidRDefault="006A424D" w:rsidP="006A424D">
      <w:pPr>
        <w:pStyle w:val="sts"/>
        <w:rPr>
          <w:rFonts w:ascii="Verdana" w:hAnsi="Verdana"/>
        </w:rPr>
      </w:pPr>
      <w:r w:rsidRPr="00662FC2">
        <w:rPr>
          <w:rFonts w:ascii="Verdana" w:hAnsi="Verdana"/>
        </w:rPr>
        <w:t>Subpart C—Appraisals</w:t>
      </w:r>
    </w:p>
    <w:p w:rsidR="006A424D" w:rsidRPr="00662FC2" w:rsidRDefault="006A424D" w:rsidP="006A424D">
      <w:pPr>
        <w:pStyle w:val="pcon"/>
        <w:rPr>
          <w:rFonts w:ascii="Verdana" w:hAnsi="Verdana"/>
        </w:rPr>
      </w:pPr>
      <w:r w:rsidRPr="00662FC2">
        <w:rPr>
          <w:rFonts w:ascii="Verdana" w:hAnsi="Verdana"/>
        </w:rPr>
        <w:t>34.41 Authority, purpose, and scope.</w:t>
      </w:r>
    </w:p>
    <w:p w:rsidR="006A424D" w:rsidRPr="00662FC2" w:rsidRDefault="006A424D" w:rsidP="006A424D">
      <w:pPr>
        <w:pStyle w:val="pcon"/>
        <w:rPr>
          <w:rFonts w:ascii="Verdana" w:hAnsi="Verdana"/>
        </w:rPr>
      </w:pPr>
      <w:r w:rsidRPr="00662FC2">
        <w:rPr>
          <w:rFonts w:ascii="Verdana" w:hAnsi="Verdana"/>
        </w:rPr>
        <w:t>34.42 Definitions.</w:t>
      </w:r>
    </w:p>
    <w:p w:rsidR="006A424D" w:rsidRPr="00662FC2" w:rsidRDefault="006A424D" w:rsidP="006A424D">
      <w:pPr>
        <w:pStyle w:val="pcon"/>
        <w:rPr>
          <w:rFonts w:ascii="Verdana" w:hAnsi="Verdana"/>
        </w:rPr>
      </w:pPr>
      <w:r w:rsidRPr="00662FC2">
        <w:rPr>
          <w:rFonts w:ascii="Verdana" w:hAnsi="Verdana"/>
        </w:rPr>
        <w:lastRenderedPageBreak/>
        <w:t>34.43 Appraisals required; transactions requiring a state certified or licensed appraiser.</w:t>
      </w:r>
    </w:p>
    <w:p w:rsidR="006A424D" w:rsidRPr="00662FC2" w:rsidRDefault="006A424D" w:rsidP="006A424D">
      <w:pPr>
        <w:pStyle w:val="pcon"/>
        <w:rPr>
          <w:rFonts w:ascii="Verdana" w:hAnsi="Verdana"/>
        </w:rPr>
      </w:pPr>
      <w:r w:rsidRPr="00662FC2">
        <w:rPr>
          <w:rFonts w:ascii="Verdana" w:hAnsi="Verdana"/>
        </w:rPr>
        <w:t>34.44 Minimum appraisal standards.</w:t>
      </w:r>
    </w:p>
    <w:p w:rsidR="006A424D" w:rsidRPr="00662FC2" w:rsidRDefault="006A424D" w:rsidP="006A424D">
      <w:pPr>
        <w:pStyle w:val="pcon"/>
        <w:rPr>
          <w:rFonts w:ascii="Verdana" w:hAnsi="Verdana"/>
        </w:rPr>
      </w:pPr>
      <w:r w:rsidRPr="00662FC2">
        <w:rPr>
          <w:rFonts w:ascii="Verdana" w:hAnsi="Verdana"/>
        </w:rPr>
        <w:t>34.45 Appraiser independence.</w:t>
      </w:r>
    </w:p>
    <w:p w:rsidR="006A424D" w:rsidRPr="00662FC2" w:rsidRDefault="006A424D" w:rsidP="006A424D">
      <w:pPr>
        <w:pStyle w:val="pcon"/>
        <w:rPr>
          <w:rFonts w:ascii="Verdana" w:hAnsi="Verdana"/>
        </w:rPr>
      </w:pPr>
      <w:r w:rsidRPr="00662FC2">
        <w:rPr>
          <w:rFonts w:ascii="Verdana" w:hAnsi="Verdana"/>
        </w:rPr>
        <w:t>34.46 Professional association membership; competency.</w:t>
      </w:r>
    </w:p>
    <w:p w:rsidR="006A424D" w:rsidRPr="00662FC2" w:rsidRDefault="006A424D" w:rsidP="006A424D">
      <w:pPr>
        <w:pStyle w:val="pcon"/>
        <w:rPr>
          <w:rFonts w:ascii="Verdana" w:hAnsi="Verdana"/>
        </w:rPr>
      </w:pPr>
      <w:r w:rsidRPr="00662FC2">
        <w:rPr>
          <w:rFonts w:ascii="Verdana" w:hAnsi="Verdana"/>
        </w:rPr>
        <w:t>34.47 Enforcement.</w:t>
      </w:r>
    </w:p>
    <w:p w:rsidR="006A424D" w:rsidRPr="00662FC2" w:rsidRDefault="006A424D" w:rsidP="006A424D">
      <w:pPr>
        <w:pStyle w:val="sts"/>
        <w:rPr>
          <w:rFonts w:ascii="Verdana" w:hAnsi="Verdana"/>
        </w:rPr>
      </w:pPr>
      <w:r w:rsidRPr="00662FC2">
        <w:rPr>
          <w:rFonts w:ascii="Verdana" w:hAnsi="Verdana"/>
        </w:rPr>
        <w:t>Subpart D—Real Estate Lending Standards</w:t>
      </w:r>
    </w:p>
    <w:p w:rsidR="006A424D" w:rsidRPr="00662FC2" w:rsidRDefault="006A424D" w:rsidP="006A424D">
      <w:pPr>
        <w:pStyle w:val="pcon"/>
        <w:rPr>
          <w:rFonts w:ascii="Verdana" w:hAnsi="Verdana"/>
        </w:rPr>
      </w:pPr>
      <w:r w:rsidRPr="00662FC2">
        <w:rPr>
          <w:rFonts w:ascii="Verdana" w:hAnsi="Verdana"/>
        </w:rPr>
        <w:t>34.61 Purpose and scope.</w:t>
      </w:r>
    </w:p>
    <w:p w:rsidR="006A424D" w:rsidRPr="00662FC2" w:rsidRDefault="006A424D" w:rsidP="006A424D">
      <w:pPr>
        <w:pStyle w:val="pcon"/>
        <w:rPr>
          <w:rFonts w:ascii="Verdana" w:hAnsi="Verdana"/>
        </w:rPr>
      </w:pPr>
      <w:r w:rsidRPr="00662FC2">
        <w:rPr>
          <w:rFonts w:ascii="Verdana" w:hAnsi="Verdana"/>
        </w:rPr>
        <w:t>34.62 Real estate lending standards.</w:t>
      </w:r>
    </w:p>
    <w:p w:rsidR="006A424D" w:rsidRPr="00662FC2" w:rsidRDefault="006A424D" w:rsidP="006A424D">
      <w:pPr>
        <w:pStyle w:val="pcon"/>
        <w:rPr>
          <w:rFonts w:ascii="Verdana" w:hAnsi="Verdana"/>
        </w:rPr>
      </w:pPr>
      <w:r w:rsidRPr="00662FC2">
        <w:rPr>
          <w:rFonts w:ascii="Verdana" w:hAnsi="Verdana"/>
        </w:rPr>
        <w:t>Appendix A to Subpart D of Part 34 Interagency Guidelines for Real Estate Lending.</w:t>
      </w:r>
    </w:p>
    <w:p w:rsidR="006A424D" w:rsidRPr="00662FC2" w:rsidRDefault="006A424D" w:rsidP="006A424D">
      <w:pPr>
        <w:pStyle w:val="psec"/>
        <w:rPr>
          <w:rFonts w:ascii="Verdana" w:hAnsi="Verdana"/>
        </w:rPr>
      </w:pPr>
      <w:r w:rsidRPr="00662FC2">
        <w:rPr>
          <w:rFonts w:ascii="Verdana" w:hAnsi="Verdana"/>
        </w:rPr>
        <w:t xml:space="preserve">AUTHORITY: 12 U.S.C. §§ 1 </w:t>
      </w:r>
      <w:r w:rsidRPr="00662FC2">
        <w:rPr>
          <w:rStyle w:val="i"/>
          <w:rFonts w:ascii="Verdana" w:hAnsi="Verdana"/>
        </w:rPr>
        <w:t>et seq</w:t>
      </w:r>
      <w:r w:rsidRPr="00662FC2">
        <w:rPr>
          <w:rFonts w:ascii="Verdana" w:hAnsi="Verdana"/>
        </w:rPr>
        <w:t>., 25b, 29, 93a, 371, 1462a, 1463–1465, 1701j-3, 1828(</w:t>
      </w:r>
      <w:r w:rsidRPr="00662FC2">
        <w:rPr>
          <w:rStyle w:val="i"/>
          <w:rFonts w:ascii="Verdana" w:hAnsi="Verdana"/>
        </w:rPr>
        <w:t>o</w:t>
      </w:r>
      <w:r w:rsidRPr="00662FC2">
        <w:rPr>
          <w:rFonts w:ascii="Verdana" w:hAnsi="Verdana"/>
        </w:rPr>
        <w:t xml:space="preserve">), 3331 </w:t>
      </w:r>
      <w:r w:rsidRPr="00662FC2">
        <w:rPr>
          <w:rStyle w:val="i"/>
          <w:rFonts w:ascii="Verdana" w:hAnsi="Verdana"/>
        </w:rPr>
        <w:t>et seq</w:t>
      </w:r>
      <w:r w:rsidRPr="00662FC2">
        <w:rPr>
          <w:rFonts w:ascii="Verdana" w:hAnsi="Verdana"/>
        </w:rPr>
        <w:t xml:space="preserve">., 5101 </w:t>
      </w:r>
      <w:r w:rsidRPr="00662FC2">
        <w:rPr>
          <w:rStyle w:val="i"/>
          <w:rFonts w:ascii="Verdana" w:hAnsi="Verdana"/>
        </w:rPr>
        <w:t>et seq</w:t>
      </w:r>
      <w:r w:rsidRPr="00662FC2">
        <w:rPr>
          <w:rFonts w:ascii="Verdana" w:hAnsi="Verdana"/>
        </w:rPr>
        <w:t xml:space="preserve">., and 5412(b)(2)(B) </w:t>
      </w:r>
      <w:r w:rsidRPr="00662FC2">
        <w:rPr>
          <w:rStyle w:val="hl"/>
          <w:rFonts w:ascii="Verdana" w:hAnsi="Verdana"/>
        </w:rPr>
        <w:t>and 15 U.S.C. § 1639h</w:t>
      </w:r>
      <w:r w:rsidRPr="00662FC2">
        <w:rPr>
          <w:rFonts w:ascii="Verdana" w:hAnsi="Verdana"/>
        </w:rPr>
        <w:t>.</w:t>
      </w:r>
    </w:p>
    <w:p w:rsidR="006A424D" w:rsidRPr="00662FC2" w:rsidRDefault="006A424D" w:rsidP="006A424D">
      <w:pPr>
        <w:pStyle w:val="psec"/>
        <w:rPr>
          <w:rFonts w:ascii="Verdana" w:hAnsi="Verdana"/>
        </w:rPr>
      </w:pPr>
      <w:r w:rsidRPr="00662FC2">
        <w:rPr>
          <w:rFonts w:ascii="Verdana" w:hAnsi="Verdana"/>
        </w:rPr>
        <w:t>SOURCE: 48 Fed. Reg. 40,701 (Sept. 9, 1983); 53 Fed. Reg. 7891 (Mar. 11, 1988); 55 Fed. Reg. 34,696 (Aug. 24, 1990); 57 Fed. Reg. 12,202 (Apr. 9, 1992); 57 Fed. Reg. 62,899 (Dec. 31, 1992); 61 Fed. Reg. 11,300 (Mar. 20, 1996); 75 Fed. Reg. 44,684 (July 28, 2010); 76 Fed. Reg. 43,569 (July 21, 2011); 78 Fed. Reg. 10,432 (Feb. 13, 2013); 79 Fed. Reg. 15,641 (Mar. 21, 2014)</w:t>
      </w:r>
      <w:r w:rsidRPr="00662FC2">
        <w:rPr>
          <w:rStyle w:val="hl"/>
          <w:rFonts w:ascii="Verdana" w:hAnsi="Verdana"/>
        </w:rPr>
        <w:t>; 79 Fed. Reg. 28,400 (May 16, 2014); 80 Fed. Reg. 32,679 (June 9, 2015)</w:t>
      </w:r>
      <w:r w:rsidRPr="00662FC2">
        <w:rPr>
          <w:rFonts w:ascii="Verdana" w:hAnsi="Verdana"/>
        </w:rPr>
        <w:t>, unless otherwise noted.</w:t>
      </w:r>
    </w:p>
    <w:p w:rsidR="006A424D" w:rsidRPr="00662FC2" w:rsidRDefault="006A424D" w:rsidP="006A424D">
      <w:pPr>
        <w:pStyle w:val="ch"/>
        <w:rPr>
          <w:rFonts w:ascii="Verdana" w:hAnsi="Verdana"/>
        </w:rPr>
      </w:pPr>
      <w:r w:rsidRPr="00662FC2">
        <w:rPr>
          <w:rFonts w:ascii="Verdana" w:hAnsi="Verdana"/>
        </w:rPr>
        <w:t>§ 34.1 Purpose and scope.</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Purpose.</w:t>
      </w:r>
      <w:r w:rsidRPr="00662FC2">
        <w:rPr>
          <w:rFonts w:ascii="Verdana" w:hAnsi="Verdana"/>
        </w:rPr>
        <w:t xml:space="preserve"> The purpose of this part is to set forth standards for real estate-related lending and associated activities by national banks.</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Scope.</w:t>
      </w:r>
      <w:r w:rsidRPr="00662FC2">
        <w:rPr>
          <w:rFonts w:ascii="Verdana" w:hAnsi="Verdana"/>
        </w:rPr>
        <w:t xml:space="preserve"> This part applies to national banks and their operating subsidiaries as provided in 12 CFR 5.34. For the purposes of 12 U.S.C. 371 and subparts A </w:t>
      </w:r>
      <w:r w:rsidRPr="00662FC2">
        <w:rPr>
          <w:rFonts w:ascii="Verdana" w:hAnsi="Verdana"/>
        </w:rPr>
        <w:lastRenderedPageBreak/>
        <w:t>and B of this part, loans secured by liens on interests in real estate include loans made upon the security of condominiums, leaseholds, cooperatives, forest tracts, land sales contracts, and construction project loans. Construction project loans are not subject to subparts A and B of this part, however, if they have a maturity not exceeding 60 months and are made to finance the construction of either:</w:t>
      </w:r>
    </w:p>
    <w:p w:rsidR="006A424D" w:rsidRPr="00662FC2" w:rsidRDefault="006A424D" w:rsidP="006A424D">
      <w:pPr>
        <w:pStyle w:val="sl1"/>
        <w:rPr>
          <w:rFonts w:ascii="Verdana" w:hAnsi="Verdana"/>
        </w:rPr>
      </w:pPr>
      <w:r w:rsidRPr="00662FC2">
        <w:rPr>
          <w:rFonts w:ascii="Verdana" w:hAnsi="Verdana"/>
        </w:rPr>
        <w:t>(1) A building where there is a valid and binding agreement entered into by a financially responsible lender or other party to advance the full amount of the bank’s loan upon completion of the building; or</w:t>
      </w:r>
    </w:p>
    <w:p w:rsidR="006A424D" w:rsidRPr="00662FC2" w:rsidRDefault="006A424D" w:rsidP="006A424D">
      <w:pPr>
        <w:pStyle w:val="sl1"/>
        <w:rPr>
          <w:rFonts w:ascii="Verdana" w:hAnsi="Verdana"/>
        </w:rPr>
      </w:pPr>
      <w:r w:rsidRPr="00662FC2">
        <w:rPr>
          <w:rFonts w:ascii="Verdana" w:hAnsi="Verdana"/>
        </w:rPr>
        <w:t>(2) A residential or farm building.</w:t>
      </w:r>
    </w:p>
    <w:p w:rsidR="006A424D" w:rsidRPr="00662FC2" w:rsidRDefault="006A424D" w:rsidP="006A424D">
      <w:pPr>
        <w:pStyle w:val="ch"/>
        <w:rPr>
          <w:rFonts w:ascii="Verdana" w:hAnsi="Verdana"/>
        </w:rPr>
      </w:pPr>
      <w:r w:rsidRPr="00662FC2">
        <w:rPr>
          <w:rFonts w:ascii="Verdana" w:hAnsi="Verdana"/>
        </w:rPr>
        <w:t>§ 34.2 Definitions.</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Due-on-sale clause</w:t>
      </w:r>
      <w:r w:rsidRPr="00662FC2">
        <w:rPr>
          <w:rFonts w:ascii="Verdana" w:hAnsi="Verdana"/>
        </w:rPr>
        <w:t xml:space="preserve"> means any clause that gives the lender or any assignee or transferee of the lender the power to declare the entire debt payable if all or part of the legal or equitable title or an equivalent contractual interest in the property securing the loan is transferred to another person, whether by deed, contract, or otherwise.</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State</w:t>
      </w:r>
      <w:r w:rsidRPr="00662FC2">
        <w:rPr>
          <w:rFonts w:ascii="Verdana" w:hAnsi="Verdana"/>
        </w:rPr>
        <w:t xml:space="preserve"> means any State of the United States of America, the District of Columbia, Puerto Rico, the Virgin Islands, the Northern Mariana Islands, American Samoa, and Guam.</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State law limitations</w:t>
      </w:r>
      <w:r w:rsidRPr="00662FC2">
        <w:rPr>
          <w:rFonts w:ascii="Verdana" w:hAnsi="Verdana"/>
        </w:rPr>
        <w:t xml:space="preserve"> means any State statute, regulation, or order of any State agency, or judicial decision interpreting State law.</w:t>
      </w:r>
    </w:p>
    <w:p w:rsidR="006A424D" w:rsidRPr="00662FC2" w:rsidRDefault="006A424D" w:rsidP="006A424D">
      <w:pPr>
        <w:pStyle w:val="ch"/>
        <w:rPr>
          <w:rFonts w:ascii="Verdana" w:hAnsi="Verdana"/>
        </w:rPr>
      </w:pPr>
      <w:r w:rsidRPr="00662FC2">
        <w:rPr>
          <w:rFonts w:ascii="Verdana" w:hAnsi="Verdana"/>
        </w:rPr>
        <w:t>§ 34.3 General rule.</w:t>
      </w:r>
    </w:p>
    <w:p w:rsidR="006A424D" w:rsidRPr="00662FC2" w:rsidRDefault="006A424D" w:rsidP="006A424D">
      <w:pPr>
        <w:pStyle w:val="sl"/>
        <w:rPr>
          <w:rFonts w:ascii="Verdana" w:hAnsi="Verdana"/>
        </w:rPr>
      </w:pPr>
      <w:r w:rsidRPr="00662FC2">
        <w:rPr>
          <w:rFonts w:ascii="Verdana" w:hAnsi="Verdana"/>
        </w:rPr>
        <w:t>(a) A national bank may make, arrange, purchase, or sell loans or extensions of credit, or interests therein, that are secured by liens on, or interests in, real estate (real estate loans), subject to 12 U.S.C. 1828(o) and such restrictions and requirements as the Comptroller of the Currency may prescribe by regulation or order.</w:t>
      </w:r>
    </w:p>
    <w:p w:rsidR="006A424D" w:rsidRPr="00662FC2" w:rsidRDefault="006A424D" w:rsidP="006A424D">
      <w:pPr>
        <w:pStyle w:val="slf"/>
        <w:rPr>
          <w:rFonts w:ascii="Verdana" w:hAnsi="Verdana"/>
        </w:rPr>
      </w:pPr>
      <w:r w:rsidRPr="00662FC2">
        <w:rPr>
          <w:rFonts w:ascii="Verdana" w:hAnsi="Verdana"/>
        </w:rPr>
        <w:t xml:space="preserve">(b) A national bank shall not make a consumer loan subject to this subpart based predominantly on the bank’s realization of the foreclosure or liquidation value of the borrower’s collateral, without regard to the borrower’s ability to repay the loan according to its terms. A bank may use any reasonable method to determine a borrower’s ability to repay, including, for example, the </w:t>
      </w:r>
      <w:r w:rsidRPr="00662FC2">
        <w:rPr>
          <w:rFonts w:ascii="Verdana" w:hAnsi="Verdana"/>
        </w:rPr>
        <w:lastRenderedPageBreak/>
        <w:t>borrower’s current and expected income, current and expected cash flows, net worth, other relevant financial resources, current financial obligations, employment status, credit history, or other relevant factors.</w:t>
      </w:r>
    </w:p>
    <w:p w:rsidR="006A424D" w:rsidRPr="00662FC2" w:rsidRDefault="006A424D" w:rsidP="006A424D">
      <w:pPr>
        <w:pStyle w:val="slf"/>
        <w:rPr>
          <w:rFonts w:ascii="Verdana" w:hAnsi="Verdana"/>
        </w:rPr>
      </w:pPr>
      <w:r w:rsidRPr="00662FC2">
        <w:rPr>
          <w:rFonts w:ascii="Verdana" w:hAnsi="Verdana"/>
        </w:rPr>
        <w:t>(c) A national bank shall not engage in unfair or deceptive practices within the meaning of section 5 of the Federal Trade Commission Act, 15 U.S.C. 45(a)(1), and regulations promulgated thereunder in connection with loans made under this part.</w:t>
      </w:r>
    </w:p>
    <w:p w:rsidR="006A424D" w:rsidRPr="00662FC2" w:rsidRDefault="006A424D" w:rsidP="006A424D">
      <w:pPr>
        <w:pStyle w:val="psec"/>
        <w:rPr>
          <w:rFonts w:ascii="Verdana" w:hAnsi="Verdana"/>
        </w:rPr>
      </w:pPr>
      <w:r w:rsidRPr="00662FC2">
        <w:rPr>
          <w:rFonts w:ascii="Verdana" w:hAnsi="Verdana"/>
        </w:rPr>
        <w:t>[68 Fed. Reg. 70,131 (Dec. 17, 2003); 69 Fed. Reg. 1917 (Jan. 13, 2004).]</w:t>
      </w:r>
    </w:p>
    <w:p w:rsidR="006A424D" w:rsidRPr="00662FC2" w:rsidRDefault="006A424D" w:rsidP="006A424D">
      <w:pPr>
        <w:pStyle w:val="ch"/>
        <w:rPr>
          <w:rFonts w:ascii="Verdana" w:hAnsi="Verdana"/>
        </w:rPr>
      </w:pPr>
      <w:r w:rsidRPr="00662FC2">
        <w:rPr>
          <w:rFonts w:ascii="Verdana" w:hAnsi="Verdana"/>
        </w:rPr>
        <w:t>§ 34.4 Applicability of state law.</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strk"/>
          <w:rFonts w:ascii="Verdana" w:hAnsi="Verdana"/>
        </w:rPr>
        <w:t>Except where made applicable by Federal law, state laws that obstruct, impair, or condition a national bank’s ability to fully exercise its Federally authorized real estate lending powers do not apply to national banks. Specifically, a</w:t>
      </w:r>
      <w:r w:rsidRPr="00662FC2">
        <w:rPr>
          <w:rStyle w:val="hl"/>
          <w:rFonts w:ascii="Verdana" w:hAnsi="Verdana"/>
        </w:rPr>
        <w:t>A</w:t>
      </w:r>
      <w:r w:rsidRPr="00662FC2">
        <w:rPr>
          <w:rFonts w:ascii="Verdana" w:hAnsi="Verdana"/>
        </w:rPr>
        <w:t xml:space="preserve"> national bank may make real estate loans under 12 U.S.C. 371 and § 34.3, without regard to state law limitations concerning:</w:t>
      </w:r>
    </w:p>
    <w:p w:rsidR="006A424D" w:rsidRPr="00662FC2" w:rsidRDefault="006A424D" w:rsidP="006A424D">
      <w:pPr>
        <w:pStyle w:val="sl1"/>
        <w:rPr>
          <w:rFonts w:ascii="Verdana" w:hAnsi="Verdana"/>
        </w:rPr>
      </w:pPr>
      <w:r w:rsidRPr="00662FC2">
        <w:rPr>
          <w:rFonts w:ascii="Verdana" w:hAnsi="Verdana"/>
        </w:rPr>
        <w:t>(1) Licensing, registration (except for purposes of service of process), filings, or reports by creditors;</w:t>
      </w:r>
    </w:p>
    <w:p w:rsidR="006A424D" w:rsidRPr="00662FC2" w:rsidRDefault="006A424D" w:rsidP="006A424D">
      <w:pPr>
        <w:pStyle w:val="sl1"/>
        <w:rPr>
          <w:rFonts w:ascii="Verdana" w:hAnsi="Verdana"/>
        </w:rPr>
      </w:pPr>
      <w:r w:rsidRPr="00662FC2">
        <w:rPr>
          <w:rFonts w:ascii="Verdana" w:hAnsi="Verdana"/>
        </w:rPr>
        <w:t>(2) The ability of a creditor to require or obtain private mortgage insurance, insurance for other collateral, or other credit enhancements or risk mitigants, in furtherance of safe and sound banking practices;</w:t>
      </w:r>
    </w:p>
    <w:p w:rsidR="006A424D" w:rsidRPr="00662FC2" w:rsidRDefault="006A424D" w:rsidP="006A424D">
      <w:pPr>
        <w:pStyle w:val="sl1"/>
        <w:rPr>
          <w:rFonts w:ascii="Verdana" w:hAnsi="Verdana"/>
        </w:rPr>
      </w:pPr>
      <w:r w:rsidRPr="00662FC2">
        <w:rPr>
          <w:rFonts w:ascii="Verdana" w:hAnsi="Verdana"/>
        </w:rPr>
        <w:t>(3) Loan-to-value ratios;</w:t>
      </w:r>
    </w:p>
    <w:p w:rsidR="006A424D" w:rsidRPr="00662FC2" w:rsidRDefault="006A424D" w:rsidP="006A424D">
      <w:pPr>
        <w:pStyle w:val="sl1"/>
        <w:rPr>
          <w:rFonts w:ascii="Verdana" w:hAnsi="Verdana"/>
        </w:rPr>
      </w:pPr>
      <w:r w:rsidRPr="00662FC2">
        <w:rPr>
          <w:rFonts w:ascii="Verdana" w:hAnsi="Verdana"/>
        </w:rPr>
        <w:t>(4) The terms of credit, including schedule for repayment of principal and interest, amortization of loans, balance, payments due, minimum payments, or term to maturity of the loan, including the circumstances under which a loan may be called due and payable upon the passage of time or a specified event external to the loan;</w:t>
      </w:r>
    </w:p>
    <w:p w:rsidR="006A424D" w:rsidRPr="00662FC2" w:rsidRDefault="006A424D" w:rsidP="006A424D">
      <w:pPr>
        <w:pStyle w:val="sl1"/>
        <w:rPr>
          <w:rFonts w:ascii="Verdana" w:hAnsi="Verdana"/>
        </w:rPr>
      </w:pPr>
      <w:r w:rsidRPr="00662FC2">
        <w:rPr>
          <w:rFonts w:ascii="Verdana" w:hAnsi="Verdana"/>
        </w:rPr>
        <w:t>(5) The aggregate amount of funds that may be loaned upon the security of real estate;</w:t>
      </w:r>
    </w:p>
    <w:p w:rsidR="006A424D" w:rsidRPr="00662FC2" w:rsidRDefault="006A424D" w:rsidP="006A424D">
      <w:pPr>
        <w:pStyle w:val="sl1"/>
        <w:rPr>
          <w:rFonts w:ascii="Verdana" w:hAnsi="Verdana"/>
        </w:rPr>
      </w:pPr>
      <w:r w:rsidRPr="00662FC2">
        <w:rPr>
          <w:rFonts w:ascii="Verdana" w:hAnsi="Verdana"/>
        </w:rPr>
        <w:t>(6) Escrow accounts, impound accounts, and similar accounts;</w:t>
      </w:r>
    </w:p>
    <w:p w:rsidR="006A424D" w:rsidRPr="00662FC2" w:rsidRDefault="006A424D" w:rsidP="006A424D">
      <w:pPr>
        <w:pStyle w:val="sl1"/>
        <w:rPr>
          <w:rFonts w:ascii="Verdana" w:hAnsi="Verdana"/>
        </w:rPr>
      </w:pPr>
      <w:r w:rsidRPr="00662FC2">
        <w:rPr>
          <w:rFonts w:ascii="Verdana" w:hAnsi="Verdana"/>
        </w:rPr>
        <w:t>(7) Security property, including leaseholds;</w:t>
      </w:r>
    </w:p>
    <w:p w:rsidR="006A424D" w:rsidRPr="00662FC2" w:rsidRDefault="006A424D" w:rsidP="006A424D">
      <w:pPr>
        <w:pStyle w:val="sl1"/>
        <w:rPr>
          <w:rFonts w:ascii="Verdana" w:hAnsi="Verdana"/>
        </w:rPr>
      </w:pPr>
      <w:r w:rsidRPr="00662FC2">
        <w:rPr>
          <w:rFonts w:ascii="Verdana" w:hAnsi="Verdana"/>
        </w:rPr>
        <w:t>(8) Access to, and use of, credit reports;</w:t>
      </w:r>
    </w:p>
    <w:p w:rsidR="006A424D" w:rsidRPr="00662FC2" w:rsidRDefault="006A424D" w:rsidP="006A424D">
      <w:pPr>
        <w:pStyle w:val="sl1"/>
        <w:rPr>
          <w:rFonts w:ascii="Verdana" w:hAnsi="Verdana"/>
        </w:rPr>
      </w:pPr>
      <w:r w:rsidRPr="00662FC2">
        <w:rPr>
          <w:rFonts w:ascii="Verdana" w:hAnsi="Verdana"/>
        </w:rPr>
        <w:t xml:space="preserve">(9) Disclosure and advertising, including laws requiring specific statements, information, or other content to be included in credit </w:t>
      </w:r>
      <w:r w:rsidRPr="00662FC2">
        <w:rPr>
          <w:rFonts w:ascii="Verdana" w:hAnsi="Verdana"/>
        </w:rPr>
        <w:lastRenderedPageBreak/>
        <w:t>application forms, credit solicitations, billing statements, credit contracts, or other credit-related documents;</w:t>
      </w:r>
    </w:p>
    <w:p w:rsidR="006A424D" w:rsidRPr="00662FC2" w:rsidRDefault="006A424D" w:rsidP="006A424D">
      <w:pPr>
        <w:pStyle w:val="sl1"/>
        <w:rPr>
          <w:rFonts w:ascii="Verdana" w:hAnsi="Verdana"/>
        </w:rPr>
      </w:pPr>
      <w:r w:rsidRPr="00662FC2">
        <w:rPr>
          <w:rFonts w:ascii="Verdana" w:hAnsi="Verdana"/>
        </w:rPr>
        <w:t>(10) Processing, origination, servicing, sale or purchase of, or investment or participation in, mortgages;</w:t>
      </w:r>
    </w:p>
    <w:p w:rsidR="006A424D" w:rsidRPr="00662FC2" w:rsidRDefault="006A424D" w:rsidP="006A424D">
      <w:pPr>
        <w:pStyle w:val="sl1"/>
        <w:rPr>
          <w:rFonts w:ascii="Verdana" w:hAnsi="Verdana"/>
        </w:rPr>
      </w:pPr>
      <w:r w:rsidRPr="00662FC2">
        <w:rPr>
          <w:rFonts w:ascii="Verdana" w:hAnsi="Verdana"/>
        </w:rPr>
        <w:t>(11) Disbursements and repayments;</w:t>
      </w:r>
    </w:p>
    <w:p w:rsidR="006A424D" w:rsidRPr="00662FC2" w:rsidRDefault="006A424D" w:rsidP="006A424D">
      <w:pPr>
        <w:pStyle w:val="sl1"/>
        <w:rPr>
          <w:rFonts w:ascii="Verdana" w:hAnsi="Verdana"/>
        </w:rPr>
      </w:pPr>
      <w:r w:rsidRPr="00662FC2">
        <w:rPr>
          <w:rFonts w:ascii="Verdana" w:hAnsi="Verdana"/>
        </w:rPr>
        <w:t>(12) Rates of interest on loans;/1/</w:t>
      </w:r>
      <w:r w:rsidRPr="00662FC2">
        <w:rPr>
          <w:rStyle w:val="fnref"/>
          <w:rFonts w:ascii="Verdana" w:hAnsi="Verdana"/>
        </w:rPr>
        <w:footnoteReference w:id="6"/>
      </w:r>
    </w:p>
    <w:p w:rsidR="006A424D" w:rsidRPr="00662FC2" w:rsidRDefault="006A424D" w:rsidP="006A424D">
      <w:pPr>
        <w:pStyle w:val="sl1"/>
        <w:rPr>
          <w:rFonts w:ascii="Verdana" w:hAnsi="Verdana"/>
        </w:rPr>
      </w:pPr>
      <w:r w:rsidRPr="00662FC2">
        <w:rPr>
          <w:rFonts w:ascii="Verdana" w:hAnsi="Verdana"/>
        </w:rPr>
        <w:t>(13) Due-on-sale clauses except to the extent provided in 12 U.S.C. 1701j-3 and 12 CFR part 591; and</w:t>
      </w:r>
    </w:p>
    <w:p w:rsidR="006A424D" w:rsidRPr="00662FC2" w:rsidRDefault="006A424D" w:rsidP="006A424D">
      <w:pPr>
        <w:pStyle w:val="sl1"/>
        <w:rPr>
          <w:rFonts w:ascii="Verdana" w:hAnsi="Verdana"/>
        </w:rPr>
      </w:pPr>
      <w:r w:rsidRPr="00662FC2">
        <w:rPr>
          <w:rFonts w:ascii="Verdana" w:hAnsi="Verdana"/>
        </w:rPr>
        <w:t>(14) Covenants and restrictions that must be contained in a lease to qualify the leasehold as acceptable security for a real estate loan.</w:t>
      </w:r>
    </w:p>
    <w:p w:rsidR="006A424D" w:rsidRPr="00662FC2" w:rsidRDefault="006A424D" w:rsidP="006A424D">
      <w:pPr>
        <w:pStyle w:val="slf"/>
        <w:rPr>
          <w:rFonts w:ascii="Verdana" w:hAnsi="Verdana"/>
        </w:rPr>
      </w:pPr>
      <w:r w:rsidRPr="00662FC2">
        <w:rPr>
          <w:rFonts w:ascii="Verdana" w:hAnsi="Verdana"/>
        </w:rPr>
        <w:t xml:space="preserve">(b) State laws on the following subjects are not inconsistent with the real estate lending powers of national banks and apply to national banks to the extent </w:t>
      </w:r>
      <w:r w:rsidRPr="00662FC2">
        <w:rPr>
          <w:rStyle w:val="strk"/>
          <w:rFonts w:ascii="Verdana" w:hAnsi="Verdana"/>
        </w:rPr>
        <w:t>that they only incidentally affect the exercise of national banks’ real estate lending powers</w:t>
      </w:r>
      <w:r w:rsidRPr="00662FC2">
        <w:rPr>
          <w:rStyle w:val="hl"/>
          <w:rFonts w:ascii="Verdana" w:hAnsi="Verdana"/>
        </w:rPr>
        <w:t>consistent with the decision of the Supreme Court in Barnett Bank of Marion County, N.A. v. Nelson, Florida Insurance Commissioner,</w:t>
      </w:r>
      <w:r w:rsidRPr="00662FC2">
        <w:rPr>
          <w:rFonts w:ascii="Verdana" w:hAnsi="Verdana"/>
        </w:rPr>
        <w:t xml:space="preserve"> </w:t>
      </w:r>
      <w:r w:rsidRPr="00662FC2">
        <w:rPr>
          <w:rStyle w:val="hl-i"/>
          <w:rFonts w:ascii="Verdana" w:hAnsi="Verdana"/>
        </w:rPr>
        <w:t>et al</w:t>
      </w:r>
      <w:r w:rsidRPr="00662FC2">
        <w:rPr>
          <w:rStyle w:val="hl"/>
          <w:rFonts w:ascii="Verdana" w:hAnsi="Verdana"/>
        </w:rPr>
        <w:t>., 517 U.S. 25 (1996)</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(1) Contracts;</w:t>
      </w:r>
    </w:p>
    <w:p w:rsidR="006A424D" w:rsidRPr="00662FC2" w:rsidRDefault="006A424D" w:rsidP="006A424D">
      <w:pPr>
        <w:pStyle w:val="sl1"/>
        <w:rPr>
          <w:rFonts w:ascii="Verdana" w:hAnsi="Verdana"/>
        </w:rPr>
      </w:pPr>
      <w:r w:rsidRPr="00662FC2">
        <w:rPr>
          <w:rFonts w:ascii="Verdana" w:hAnsi="Verdana"/>
        </w:rPr>
        <w:t>(2) Torts;</w:t>
      </w:r>
    </w:p>
    <w:p w:rsidR="006A424D" w:rsidRPr="00662FC2" w:rsidRDefault="006A424D" w:rsidP="006A424D">
      <w:pPr>
        <w:pStyle w:val="sl1"/>
        <w:rPr>
          <w:rFonts w:ascii="Verdana" w:hAnsi="Verdana"/>
        </w:rPr>
      </w:pPr>
      <w:r w:rsidRPr="00662FC2">
        <w:rPr>
          <w:rFonts w:ascii="Verdana" w:hAnsi="Verdana"/>
        </w:rPr>
        <w:t>(3) Criminal law;/2/</w:t>
      </w:r>
      <w:r w:rsidRPr="00662FC2">
        <w:rPr>
          <w:rStyle w:val="fnref"/>
          <w:rFonts w:ascii="Verdana" w:hAnsi="Verdana"/>
        </w:rPr>
        <w:footnoteReference w:id="7"/>
      </w:r>
    </w:p>
    <w:p w:rsidR="006A424D" w:rsidRPr="00662FC2" w:rsidRDefault="006A424D" w:rsidP="006A424D">
      <w:pPr>
        <w:pStyle w:val="sl1"/>
        <w:rPr>
          <w:rFonts w:ascii="Verdana" w:hAnsi="Verdana"/>
        </w:rPr>
      </w:pPr>
      <w:r w:rsidRPr="00662FC2">
        <w:rPr>
          <w:rFonts w:ascii="Verdana" w:hAnsi="Verdana"/>
        </w:rPr>
        <w:t>(4) Homestead laws specified in 12 U.S.C. 1462a(f);</w:t>
      </w:r>
    </w:p>
    <w:p w:rsidR="006A424D" w:rsidRPr="00662FC2" w:rsidRDefault="006A424D" w:rsidP="006A424D">
      <w:pPr>
        <w:pStyle w:val="sl1"/>
        <w:rPr>
          <w:rFonts w:ascii="Verdana" w:hAnsi="Verdana"/>
        </w:rPr>
      </w:pPr>
      <w:r w:rsidRPr="00662FC2">
        <w:rPr>
          <w:rFonts w:ascii="Verdana" w:hAnsi="Verdana"/>
        </w:rPr>
        <w:t>(5) Rights to collect debts;</w:t>
      </w:r>
    </w:p>
    <w:p w:rsidR="006A424D" w:rsidRPr="00662FC2" w:rsidRDefault="006A424D" w:rsidP="006A424D">
      <w:pPr>
        <w:pStyle w:val="sl1"/>
        <w:rPr>
          <w:rFonts w:ascii="Verdana" w:hAnsi="Verdana"/>
        </w:rPr>
      </w:pPr>
      <w:r w:rsidRPr="00662FC2">
        <w:rPr>
          <w:rFonts w:ascii="Verdana" w:hAnsi="Verdana"/>
        </w:rPr>
        <w:lastRenderedPageBreak/>
        <w:t>(6) Acquisition and transfer of real property;</w:t>
      </w:r>
    </w:p>
    <w:p w:rsidR="006A424D" w:rsidRPr="00662FC2" w:rsidRDefault="006A424D" w:rsidP="006A424D">
      <w:pPr>
        <w:pStyle w:val="sl1"/>
        <w:rPr>
          <w:rFonts w:ascii="Verdana" w:hAnsi="Verdana"/>
        </w:rPr>
      </w:pPr>
      <w:r w:rsidRPr="00662FC2">
        <w:rPr>
          <w:rFonts w:ascii="Verdana" w:hAnsi="Verdana"/>
        </w:rPr>
        <w:t>(7) Taxation;</w:t>
      </w:r>
    </w:p>
    <w:p w:rsidR="006A424D" w:rsidRPr="00662FC2" w:rsidRDefault="006A424D" w:rsidP="006A424D">
      <w:pPr>
        <w:pStyle w:val="sl1"/>
        <w:rPr>
          <w:rFonts w:ascii="Verdana" w:hAnsi="Verdana"/>
        </w:rPr>
      </w:pPr>
      <w:r w:rsidRPr="00662FC2">
        <w:rPr>
          <w:rFonts w:ascii="Verdana" w:hAnsi="Verdana"/>
        </w:rPr>
        <w:t>(8) Zoning; and</w:t>
      </w:r>
    </w:p>
    <w:p w:rsidR="006A424D" w:rsidRPr="00662FC2" w:rsidRDefault="006A424D" w:rsidP="006A424D">
      <w:pPr>
        <w:pStyle w:val="sl1"/>
        <w:rPr>
          <w:rFonts w:ascii="Verdana" w:hAnsi="Verdana"/>
        </w:rPr>
      </w:pPr>
      <w:r w:rsidRPr="00662FC2">
        <w:rPr>
          <w:rFonts w:ascii="Verdana" w:hAnsi="Verdana"/>
        </w:rPr>
        <w:t xml:space="preserve">(9) Any other law </w:t>
      </w:r>
      <w:r w:rsidRPr="00662FC2">
        <w:rPr>
          <w:rStyle w:val="strk"/>
          <w:rFonts w:ascii="Verdana" w:hAnsi="Verdana"/>
        </w:rPr>
        <w:t>the effect of which the OCC determines to be incidental to the real estate lending operations of national banks or otherwise consistent with the powers and purposes set out in § 34.3(a)</w:t>
      </w:r>
      <w:r w:rsidRPr="00662FC2">
        <w:rPr>
          <w:rFonts w:ascii="Verdana" w:hAnsi="Verdana"/>
        </w:rPr>
        <w:t xml:space="preserve"> that the OCC determines to be applicable to national banks in accordance with the decision of the Supreme Court in Barnett Bank of Marion County, N.A. v. Nelson, Florida Insurance Commissioner, </w:t>
      </w:r>
      <w:r w:rsidRPr="00662FC2">
        <w:rPr>
          <w:rStyle w:val="i"/>
          <w:rFonts w:ascii="Verdana" w:hAnsi="Verdana"/>
        </w:rPr>
        <w:t>et al</w:t>
      </w:r>
      <w:r w:rsidRPr="00662FC2">
        <w:rPr>
          <w:rFonts w:ascii="Verdana" w:hAnsi="Verdana"/>
        </w:rPr>
        <w:t>., 517 U.S. 25 (1996), or that is made applicable by Federal law.</w:t>
      </w:r>
    </w:p>
    <w:p w:rsidR="006A424D" w:rsidRPr="00662FC2" w:rsidRDefault="006A424D" w:rsidP="006A424D">
      <w:pPr>
        <w:pStyle w:val="psec"/>
        <w:rPr>
          <w:rFonts w:ascii="Verdana" w:hAnsi="Verdana"/>
        </w:rPr>
      </w:pPr>
      <w:r w:rsidRPr="00662FC2">
        <w:rPr>
          <w:rFonts w:ascii="Verdana" w:hAnsi="Verdana"/>
        </w:rPr>
        <w:t>[69 Fed. Reg. 1917 (Jan. 13, 2004)</w:t>
      </w:r>
      <w:r w:rsidRPr="00662FC2">
        <w:rPr>
          <w:rStyle w:val="hl"/>
          <w:rFonts w:ascii="Verdana" w:hAnsi="Verdana"/>
        </w:rPr>
        <w:t>; 76 Fed. Reg. 43,569 (July 21, 2011)</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34.5 Due-on-sale clauses.</w:t>
      </w:r>
    </w:p>
    <w:p w:rsidR="006A424D" w:rsidRPr="00662FC2" w:rsidRDefault="006A424D" w:rsidP="006A424D">
      <w:pPr>
        <w:pStyle w:val="sl"/>
        <w:rPr>
          <w:rFonts w:ascii="Verdana" w:hAnsi="Verdana"/>
        </w:rPr>
      </w:pPr>
      <w:r w:rsidRPr="00662FC2">
        <w:rPr>
          <w:rFonts w:ascii="Verdana" w:hAnsi="Verdana"/>
        </w:rPr>
        <w:t>A national bank may make or acquire a loan or interest therein, secured by a lien on real property, that includes a due-on-sale clause. Except as set forth in 12 U.S.C. 1701j-3(d) (which contains a list of transactions in which due-on-sale clauses may not be enforced), due-on-sale clauses in loans, whenever originated, will be valid and enforceable, notwithstanding any State law limitations to the contrary. For the purposes of this section, the term real property includes residential dwellings such as condominium units, cooperative housing units, and residential manufactured homes.</w:t>
      </w:r>
    </w:p>
    <w:p w:rsidR="006A424D" w:rsidRPr="00662FC2" w:rsidRDefault="006A424D" w:rsidP="006A424D">
      <w:pPr>
        <w:pStyle w:val="ch"/>
        <w:rPr>
          <w:rFonts w:ascii="Verdana" w:hAnsi="Verdana"/>
        </w:rPr>
      </w:pPr>
      <w:r w:rsidRPr="00662FC2">
        <w:rPr>
          <w:rStyle w:val="hl"/>
          <w:rFonts w:ascii="Verdana" w:hAnsi="Verdana"/>
        </w:rPr>
        <w:t>§ 34.6 Applicability of state law to Federal savings associations and subsidiaries.</w:t>
      </w:r>
    </w:p>
    <w:p w:rsidR="006A424D" w:rsidRPr="00662FC2" w:rsidRDefault="006A424D" w:rsidP="006A424D">
      <w:pPr>
        <w:pStyle w:val="sl"/>
        <w:rPr>
          <w:rFonts w:ascii="Verdana" w:hAnsi="Verdana"/>
        </w:rPr>
      </w:pPr>
      <w:r w:rsidRPr="00662FC2">
        <w:rPr>
          <w:rStyle w:val="hl"/>
          <w:rFonts w:ascii="Verdana" w:hAnsi="Verdana"/>
        </w:rPr>
        <w:t>In accordance with section 1046 of the Dodd-Frank Wall Street Reform and Consumer Protection Act (12 U.S.C. 25b), Federal savings associations and their subsidiaries shall be subject to the same laws and legal standards, including regulations of the OCC, as are applicable to national banks and their subsidiaries, regarding the preemption of state law.</w:t>
      </w:r>
    </w:p>
    <w:p w:rsidR="006A424D" w:rsidRPr="00662FC2" w:rsidRDefault="006A424D" w:rsidP="006A424D">
      <w:pPr>
        <w:pStyle w:val="psec"/>
        <w:rPr>
          <w:rFonts w:ascii="Verdana" w:hAnsi="Verdana"/>
        </w:rPr>
      </w:pPr>
      <w:r w:rsidRPr="00662FC2">
        <w:rPr>
          <w:rFonts w:ascii="Verdana" w:hAnsi="Verdana"/>
        </w:rPr>
        <w:t>[</w:t>
      </w:r>
      <w:r w:rsidRPr="00662FC2">
        <w:rPr>
          <w:rStyle w:val="hl"/>
          <w:rFonts w:ascii="Verdana" w:hAnsi="Verdana"/>
        </w:rPr>
        <w:t>76 Fed. Reg. 43,569 (July 21, 2011).</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34.20 Definitions.</w:t>
      </w:r>
    </w:p>
    <w:p w:rsidR="006A424D" w:rsidRPr="00662FC2" w:rsidRDefault="006A424D" w:rsidP="006A424D">
      <w:pPr>
        <w:pStyle w:val="sl"/>
        <w:rPr>
          <w:rFonts w:ascii="Verdana" w:hAnsi="Verdana"/>
        </w:rPr>
      </w:pPr>
      <w:r w:rsidRPr="00662FC2">
        <w:rPr>
          <w:rStyle w:val="i"/>
          <w:rFonts w:ascii="Verdana" w:hAnsi="Verdana"/>
        </w:rPr>
        <w:lastRenderedPageBreak/>
        <w:t>Adjustable-rate mortgage (ARM) loan</w:t>
      </w:r>
      <w:r w:rsidRPr="00662FC2">
        <w:rPr>
          <w:rFonts w:ascii="Verdana" w:hAnsi="Verdana"/>
        </w:rPr>
        <w:t xml:space="preserve"> means an extension of credit made to finance or refinance the purchase of, and secured by a lien on, a one-to-four family dwelling, including a condominium unit, cooperative housing unit, or residential manufactured home, where the lender, pursuant to an agreement with the borrower, may adjust the rate of interest from time to time. An ARM loan does not include fixed-rate extensions of credit that are payable at the end of a term that, when added to any terms for which the bank has promised to renew the loan, is shorter than the term of the amortization schedule.</w:t>
      </w:r>
    </w:p>
    <w:p w:rsidR="006A424D" w:rsidRPr="00662FC2" w:rsidRDefault="006A424D" w:rsidP="006A424D">
      <w:pPr>
        <w:pStyle w:val="ch"/>
        <w:rPr>
          <w:rFonts w:ascii="Verdana" w:hAnsi="Verdana"/>
        </w:rPr>
      </w:pPr>
      <w:r w:rsidRPr="00662FC2">
        <w:rPr>
          <w:rFonts w:ascii="Verdana" w:hAnsi="Verdana"/>
        </w:rPr>
        <w:t>§ 34.21 General rule.</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Authorization.</w:t>
      </w:r>
      <w:r w:rsidRPr="00662FC2">
        <w:rPr>
          <w:rFonts w:ascii="Verdana" w:hAnsi="Verdana"/>
        </w:rPr>
        <w:t xml:space="preserve"> A national bank and its subsidiaries may make, sell, purchase, participate in, or otherwise deal in ARM loans and interests therein without regard to any State law limitations on those activities.</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Purchase of loans not in compliance.</w:t>
      </w:r>
      <w:r w:rsidRPr="00662FC2">
        <w:rPr>
          <w:rFonts w:ascii="Verdana" w:hAnsi="Verdana"/>
        </w:rPr>
        <w:t xml:space="preserve"> Except as provided in paragraph (c) of this section, a national bank may purchase or participate in ARM loans that were not made in accordance with this part, provided such purchases are consistent with safe and sound banking practices as described in published OCC guidance, including appropriate diligence regarding the quality and characteristics of the loans, and other applicable regulations.</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Purchase of loans from a subsidiary or affiliate.</w:t>
      </w:r>
      <w:r w:rsidRPr="00662FC2">
        <w:rPr>
          <w:rFonts w:ascii="Verdana" w:hAnsi="Verdana"/>
        </w:rPr>
        <w:t xml:space="preserve"> ARM loans purchased, in whole or in part, from a subsidiary or affiliate must comply with this part and with other applicable regulations, and be consistent with safe and sound banking practices as described in published OCC guidance, including appropriate diligence regarding the quality and characteristics of the loans. For purposes of this paragraph, the terms affiliate and subsidiary have the same meaning as in 12 U.S.C. 371c.</w:t>
      </w:r>
    </w:p>
    <w:p w:rsidR="006A424D" w:rsidRPr="00662FC2" w:rsidRDefault="006A424D" w:rsidP="006A424D">
      <w:pPr>
        <w:pStyle w:val="psec"/>
        <w:rPr>
          <w:rFonts w:ascii="Verdana" w:hAnsi="Verdana"/>
        </w:rPr>
      </w:pPr>
      <w:r w:rsidRPr="00662FC2">
        <w:rPr>
          <w:rFonts w:ascii="Verdana" w:hAnsi="Verdana"/>
        </w:rPr>
        <w:t>[73 Fed. Reg. 22,251 (Apr. 24, 2008).]</w:t>
      </w:r>
    </w:p>
    <w:p w:rsidR="006A424D" w:rsidRPr="00662FC2" w:rsidRDefault="006A424D" w:rsidP="006A424D">
      <w:pPr>
        <w:pStyle w:val="ch"/>
        <w:rPr>
          <w:rFonts w:ascii="Verdana" w:hAnsi="Verdana"/>
        </w:rPr>
      </w:pPr>
      <w:r w:rsidRPr="00662FC2">
        <w:rPr>
          <w:rFonts w:ascii="Verdana" w:hAnsi="Verdana"/>
        </w:rPr>
        <w:t>§ 34.22 Index.</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In general.</w:t>
      </w:r>
      <w:r w:rsidRPr="00662FC2">
        <w:rPr>
          <w:rFonts w:ascii="Verdana" w:hAnsi="Verdana"/>
        </w:rPr>
        <w:t xml:space="preserve"> If a national bank makes an ARM loan to which 12 CFR 226.19(b) applies (i.e., the annual percentage rate of a loan may increase after consummation, the term exceeds one year, and the consumer’s principal </w:t>
      </w:r>
      <w:r w:rsidRPr="00662FC2">
        <w:rPr>
          <w:rFonts w:ascii="Verdana" w:hAnsi="Verdana"/>
        </w:rPr>
        <w:lastRenderedPageBreak/>
        <w:t>dwelling secures the indebtedness), the loan documents must specify an index or combination of indices to which changes in the interest rate will be linked. This index must be readily available to, and verifiable by, the borrower and beyond the control of the bank. A national bank may use as an index any measure of rates of interest that meets these requirements. The index may be either single values of the chosen measure or a moving average of the chosen measure calculated over a specified period. A national bank also may increase the interest rate in accordance with applicable loan documents specifying the amount of the increase and the times at which, or circumstances under which, it may be made. A national bank may decrease the interest rate at any time.</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Exception.</w:t>
      </w:r>
      <w:r w:rsidRPr="00662FC2">
        <w:rPr>
          <w:rFonts w:ascii="Verdana" w:hAnsi="Verdana"/>
        </w:rPr>
        <w:t xml:space="preserve"> Thirty days after filing a notice with the OCC, a national bank may use an index other than one described in paragraph (a) of this section unless, within that 30-day period, the OCC has notified the bank that the notice presents supervisory concerns or raises significant issues of law or policy. If the OCC provides such notice to the bank, the bank may not use that index unless it applies for and receives the OCC’s prior written approval.</w:t>
      </w:r>
    </w:p>
    <w:p w:rsidR="006A424D" w:rsidRPr="00662FC2" w:rsidRDefault="006A424D" w:rsidP="006A424D">
      <w:pPr>
        <w:pStyle w:val="psec"/>
        <w:rPr>
          <w:rFonts w:ascii="Verdana" w:hAnsi="Verdana"/>
        </w:rPr>
      </w:pPr>
      <w:r w:rsidRPr="00662FC2">
        <w:rPr>
          <w:rFonts w:ascii="Verdana" w:hAnsi="Verdana"/>
        </w:rPr>
        <w:t>[73 Fed. Reg. 22,252 (Apr. 24, 2008).]</w:t>
      </w:r>
    </w:p>
    <w:p w:rsidR="006A424D" w:rsidRPr="00662FC2" w:rsidRDefault="006A424D" w:rsidP="006A424D">
      <w:pPr>
        <w:pStyle w:val="ch"/>
        <w:rPr>
          <w:rFonts w:ascii="Verdana" w:hAnsi="Verdana"/>
        </w:rPr>
      </w:pPr>
      <w:r w:rsidRPr="00662FC2">
        <w:rPr>
          <w:rFonts w:ascii="Verdana" w:hAnsi="Verdana"/>
        </w:rPr>
        <w:t>§ 34.23 Prepayment fees.</w:t>
      </w:r>
    </w:p>
    <w:p w:rsidR="006A424D" w:rsidRPr="00662FC2" w:rsidRDefault="006A424D" w:rsidP="006A424D">
      <w:pPr>
        <w:pStyle w:val="sl"/>
        <w:rPr>
          <w:rFonts w:ascii="Verdana" w:hAnsi="Verdana"/>
        </w:rPr>
      </w:pPr>
      <w:r w:rsidRPr="00662FC2">
        <w:rPr>
          <w:rFonts w:ascii="Verdana" w:hAnsi="Verdana"/>
        </w:rPr>
        <w:t>A national bank offering or purchasing ARM loans may impose fees for prepayments notwithstanding any State law limitations to the contrary. For purposes of this section, prepayments do not include:</w:t>
      </w:r>
    </w:p>
    <w:p w:rsidR="006A424D" w:rsidRPr="00662FC2" w:rsidRDefault="006A424D" w:rsidP="006A424D">
      <w:pPr>
        <w:pStyle w:val="sl1f"/>
        <w:rPr>
          <w:rFonts w:ascii="Verdana" w:hAnsi="Verdana"/>
        </w:rPr>
      </w:pPr>
      <w:r w:rsidRPr="00662FC2">
        <w:rPr>
          <w:rFonts w:ascii="Verdana" w:hAnsi="Verdana"/>
        </w:rPr>
        <w:t>(a) Payments that exceed the required payment amount to avoid or reduce negative amortization; or</w:t>
      </w:r>
    </w:p>
    <w:p w:rsidR="006A424D" w:rsidRPr="00662FC2" w:rsidRDefault="006A424D" w:rsidP="006A424D">
      <w:pPr>
        <w:pStyle w:val="sl1f"/>
        <w:rPr>
          <w:rFonts w:ascii="Verdana" w:hAnsi="Verdana"/>
        </w:rPr>
      </w:pPr>
      <w:r w:rsidRPr="00662FC2">
        <w:rPr>
          <w:rFonts w:ascii="Verdana" w:hAnsi="Verdana"/>
        </w:rPr>
        <w:t>(b) Principal payments, in excess of those necessary to retire the outstanding debt over the remaining loan term at the then-current interest rate, that are made in accordance with rules governing the determination of monthly payments contained in the loan documents.</w:t>
      </w:r>
    </w:p>
    <w:p w:rsidR="006A424D" w:rsidRPr="00662FC2" w:rsidRDefault="006A424D" w:rsidP="006A424D">
      <w:pPr>
        <w:pStyle w:val="ch"/>
        <w:rPr>
          <w:rFonts w:ascii="Verdana" w:hAnsi="Verdana"/>
        </w:rPr>
      </w:pPr>
      <w:r w:rsidRPr="00662FC2">
        <w:rPr>
          <w:rFonts w:ascii="Verdana" w:hAnsi="Verdana"/>
        </w:rPr>
        <w:t>§ 34.24 Nonfederally chartered commercial banks.</w:t>
      </w:r>
    </w:p>
    <w:p w:rsidR="006A424D" w:rsidRPr="00662FC2" w:rsidRDefault="006A424D" w:rsidP="006A424D">
      <w:pPr>
        <w:pStyle w:val="sl"/>
        <w:rPr>
          <w:rFonts w:ascii="Verdana" w:hAnsi="Verdana"/>
        </w:rPr>
      </w:pPr>
      <w:r w:rsidRPr="00662FC2">
        <w:rPr>
          <w:rFonts w:ascii="Verdana" w:hAnsi="Verdana"/>
        </w:rPr>
        <w:t xml:space="preserve">Pursuant to 12 U.S.C. 3803(a), a State chartered commercial bank may make ARM loans in accordance with the provisions of this subpart. For purposes of </w:t>
      </w:r>
      <w:r w:rsidRPr="00662FC2">
        <w:rPr>
          <w:rFonts w:ascii="Verdana" w:hAnsi="Verdana"/>
        </w:rPr>
        <w:lastRenderedPageBreak/>
        <w:t>this section, the term “State” shall have the same meaning as set forth in § 34.2(b).</w:t>
      </w:r>
    </w:p>
    <w:p w:rsidR="006A424D" w:rsidRPr="00662FC2" w:rsidRDefault="006A424D" w:rsidP="006A424D">
      <w:pPr>
        <w:pStyle w:val="ch"/>
        <w:rPr>
          <w:rFonts w:ascii="Verdana" w:hAnsi="Verdana"/>
        </w:rPr>
      </w:pPr>
      <w:r w:rsidRPr="00662FC2">
        <w:rPr>
          <w:rFonts w:ascii="Verdana" w:hAnsi="Verdana"/>
        </w:rPr>
        <w:t>§ 34.25 Transition rule.</w:t>
      </w:r>
    </w:p>
    <w:p w:rsidR="006A424D" w:rsidRPr="00662FC2" w:rsidRDefault="006A424D" w:rsidP="006A424D">
      <w:pPr>
        <w:pStyle w:val="sl"/>
        <w:rPr>
          <w:rFonts w:ascii="Verdana" w:hAnsi="Verdana"/>
        </w:rPr>
      </w:pPr>
      <w:r w:rsidRPr="00662FC2">
        <w:rPr>
          <w:rFonts w:ascii="Verdana" w:hAnsi="Verdana"/>
        </w:rPr>
        <w:t>If, on October 1, 1988, a national bank had made a loan or binding commitment to lend under an ARM loan program that complied with the requirements of 12 CFR part 29 in effect prior to October 1, 1988 (see 12 CFR Parts 1 to 199, revised as of January 1, 1988) but would have violated any of the provisions of this subpart, the national bank may continue to administer the loan or binding commitment to lend in accordance with that loan program. All ARM loans or binding commitments to make ARM loans that a national bank entered into after October 1, 1988, must comply with all provisions of this subpart.</w:t>
      </w:r>
    </w:p>
    <w:p w:rsidR="006A424D" w:rsidRPr="00662FC2" w:rsidRDefault="006A424D" w:rsidP="006A424D">
      <w:pPr>
        <w:pStyle w:val="ch"/>
        <w:rPr>
          <w:rFonts w:ascii="Verdana" w:hAnsi="Verdana"/>
        </w:rPr>
      </w:pPr>
      <w:r w:rsidRPr="006A424D">
        <w:rPr>
          <w:rFonts w:ascii="Verdana" w:hAnsi="Verdana"/>
        </w:rPr>
        <w:t>§</w:t>
      </w:r>
      <w:r>
        <w:rPr>
          <w:rFonts w:ascii="Verdana" w:hAnsi="Verdana"/>
        </w:rPr>
        <w:t xml:space="preserve"> </w:t>
      </w:r>
      <w:r w:rsidRPr="006A424D">
        <w:rPr>
          <w:rFonts w:ascii="Verdana" w:hAnsi="Verdana"/>
        </w:rPr>
        <w:t>34.41 Authorit</w:t>
      </w:r>
      <w:r w:rsidRPr="00662FC2">
        <w:rPr>
          <w:rFonts w:ascii="Verdana" w:hAnsi="Verdana"/>
        </w:rPr>
        <w:t>y, purpose, and scope.</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Authority</w:t>
      </w:r>
      <w:r w:rsidRPr="00662FC2">
        <w:rPr>
          <w:rFonts w:ascii="Verdana" w:hAnsi="Verdana"/>
        </w:rPr>
        <w:t xml:space="preserve">. This subpart is issued by the Office of the Comptroller of the Currency (the OCC) under 12 U.S.C. </w:t>
      </w:r>
      <w:r w:rsidRPr="00662FC2">
        <w:rPr>
          <w:rStyle w:val="strk"/>
          <w:rFonts w:ascii="Verdana" w:hAnsi="Verdana"/>
        </w:rPr>
        <w:t>93a</w:t>
      </w:r>
      <w:r w:rsidRPr="00662FC2">
        <w:rPr>
          <w:rStyle w:val="hl"/>
          <w:rFonts w:ascii="Verdana" w:hAnsi="Verdana"/>
        </w:rPr>
        <w:t>1, 93a, 1462a, 1463, 1464, 1828(m), 5412(b)(2)(B),</w:t>
      </w:r>
      <w:r w:rsidRPr="00662FC2">
        <w:rPr>
          <w:rFonts w:ascii="Verdana" w:hAnsi="Verdana"/>
        </w:rPr>
        <w:t xml:space="preserve"> and title XI of the Financial Institutions Reform, Recovery, and Enforcement Act of 1989 (FIRREA) (Pub. L. 101-73, 103 Stat. 183 (1989)), 12 U.S.C. 3331 </w:t>
      </w:r>
      <w:r w:rsidRPr="00662FC2">
        <w:rPr>
          <w:rStyle w:val="i"/>
          <w:rFonts w:ascii="Verdana" w:hAnsi="Verdana"/>
        </w:rPr>
        <w:t>et seq</w:t>
      </w:r>
      <w:r w:rsidRPr="00662FC2">
        <w:rPr>
          <w:rFonts w:ascii="Verdana" w:hAnsi="Verdana"/>
        </w:rPr>
        <w:t>.</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Purpose and scope</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 xml:space="preserve">(1) Title XI </w:t>
      </w:r>
      <w:r w:rsidRPr="00662FC2">
        <w:rPr>
          <w:rStyle w:val="hl"/>
          <w:rFonts w:ascii="Verdana" w:hAnsi="Verdana"/>
        </w:rPr>
        <w:t>of FIRREA</w:t>
      </w:r>
      <w:r w:rsidRPr="00662FC2">
        <w:rPr>
          <w:rFonts w:ascii="Verdana" w:hAnsi="Verdana"/>
        </w:rPr>
        <w:t xml:space="preserve"> provides protection for federal financial and public policy interests in real estate-related transactions by requiring real estate appraisals used in connection with federally related transactions to be performed in writing, in accordance with uniform standards, by appraisers whose competency has been demonstrated and whose professional conduct will be subject to effective supervision. This subpart implements the requirements of title XI </w:t>
      </w:r>
      <w:r w:rsidRPr="00662FC2">
        <w:rPr>
          <w:rStyle w:val="hl"/>
          <w:rFonts w:ascii="Verdana" w:hAnsi="Verdana"/>
        </w:rPr>
        <w:t>of FIRREA</w:t>
      </w:r>
      <w:r w:rsidRPr="00662FC2">
        <w:rPr>
          <w:rFonts w:ascii="Verdana" w:hAnsi="Verdana"/>
        </w:rPr>
        <w:t>, and applies to all federally related transactions entered into by the OCC or by institutions regulated by the OCC (regulated institutions).</w:t>
      </w:r>
    </w:p>
    <w:p w:rsidR="006A424D" w:rsidRPr="00662FC2" w:rsidRDefault="006A424D" w:rsidP="006A424D">
      <w:pPr>
        <w:pStyle w:val="sl1"/>
        <w:rPr>
          <w:rFonts w:ascii="Verdana" w:hAnsi="Verdana"/>
        </w:rPr>
      </w:pPr>
      <w:r w:rsidRPr="00662FC2">
        <w:rPr>
          <w:rFonts w:ascii="Verdana" w:hAnsi="Verdana"/>
        </w:rPr>
        <w:t>(2) This subpart:</w:t>
      </w:r>
    </w:p>
    <w:p w:rsidR="006A424D" w:rsidRPr="00662FC2" w:rsidRDefault="006A424D" w:rsidP="006A424D">
      <w:pPr>
        <w:pStyle w:val="sl2"/>
        <w:rPr>
          <w:rFonts w:ascii="Verdana" w:hAnsi="Verdana"/>
        </w:rPr>
      </w:pPr>
      <w:r w:rsidRPr="00662FC2">
        <w:rPr>
          <w:rFonts w:ascii="Verdana" w:hAnsi="Verdana"/>
        </w:rPr>
        <w:t>(i) Identifies which real estate-related financial transactions require the services of an appraiser;</w:t>
      </w:r>
    </w:p>
    <w:p w:rsidR="006A424D" w:rsidRPr="00662FC2" w:rsidRDefault="006A424D" w:rsidP="006A424D">
      <w:pPr>
        <w:pStyle w:val="sl2"/>
        <w:rPr>
          <w:rFonts w:ascii="Verdana" w:hAnsi="Verdana"/>
        </w:rPr>
      </w:pPr>
      <w:r w:rsidRPr="00662FC2">
        <w:rPr>
          <w:rFonts w:ascii="Verdana" w:hAnsi="Verdana"/>
        </w:rPr>
        <w:lastRenderedPageBreak/>
        <w:t>(ii) Prescribes which categories of federally related transactions shall be appraised by a State certified appraiser and which by a State licensed appraiser; and</w:t>
      </w:r>
    </w:p>
    <w:p w:rsidR="006A424D" w:rsidRPr="00662FC2" w:rsidRDefault="006A424D" w:rsidP="006A424D">
      <w:pPr>
        <w:pStyle w:val="sl2"/>
        <w:rPr>
          <w:rFonts w:ascii="Verdana" w:hAnsi="Verdana"/>
        </w:rPr>
      </w:pPr>
      <w:r w:rsidRPr="00662FC2">
        <w:rPr>
          <w:rFonts w:ascii="Verdana" w:hAnsi="Verdana"/>
        </w:rPr>
        <w:t>(iii) Prescribes minimum standards for the performance of real estate appraisals in connection with federally related transactions under the jurisdiction of the OCC.</w:t>
      </w:r>
    </w:p>
    <w:p w:rsidR="006A424D" w:rsidRPr="00662FC2" w:rsidRDefault="006A424D" w:rsidP="006A424D">
      <w:pPr>
        <w:pStyle w:val="psec"/>
        <w:rPr>
          <w:rFonts w:ascii="Verdana" w:hAnsi="Verdana"/>
        </w:rPr>
      </w:pPr>
      <w:r w:rsidRPr="00662FC2">
        <w:rPr>
          <w:rFonts w:ascii="Verdana" w:hAnsi="Verdana"/>
        </w:rPr>
        <w:t>[</w:t>
      </w:r>
      <w:r w:rsidRPr="00662FC2">
        <w:rPr>
          <w:rStyle w:val="hl"/>
          <w:rFonts w:ascii="Verdana" w:hAnsi="Verdana"/>
        </w:rPr>
        <w:t>79 Fed. Reg. 28,400 (May 16, 2014).</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34.42 Definitions.</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Appraisal</w:t>
      </w:r>
      <w:r w:rsidRPr="00662FC2">
        <w:rPr>
          <w:rFonts w:ascii="Verdana" w:hAnsi="Verdana"/>
        </w:rPr>
        <w:t xml:space="preserve"> means a written statement independently and impartially prepared by a qualified appraiser setting forth an opinion as to the market value of an adequately described property as of a specific date(s), supported by the presentation and analysis of relevant market information.</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Appraisal Foundation</w:t>
      </w:r>
      <w:r w:rsidRPr="00662FC2">
        <w:rPr>
          <w:rFonts w:ascii="Verdana" w:hAnsi="Verdana"/>
        </w:rPr>
        <w:t xml:space="preserve"> means the Appraisal Foundation established on November 30, 1987, as a not-for-profit corporation under the laws of Illinois.</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Appraisal Subcommittee</w:t>
      </w:r>
      <w:r w:rsidRPr="00662FC2">
        <w:rPr>
          <w:rFonts w:ascii="Verdana" w:hAnsi="Verdana"/>
        </w:rPr>
        <w:t xml:space="preserve"> means the Appraisal Subcommittee of the Federal Financial Institutions Examination Council.</w:t>
      </w:r>
    </w:p>
    <w:p w:rsidR="006A424D" w:rsidRPr="00662FC2" w:rsidRDefault="006A424D" w:rsidP="006A424D">
      <w:pPr>
        <w:pStyle w:val="slf"/>
        <w:rPr>
          <w:rFonts w:ascii="Verdana" w:hAnsi="Verdana"/>
        </w:rPr>
      </w:pPr>
      <w:r w:rsidRPr="00662FC2">
        <w:rPr>
          <w:rFonts w:ascii="Verdana" w:hAnsi="Verdana"/>
        </w:rPr>
        <w:t xml:space="preserve">(d) </w:t>
      </w:r>
      <w:r w:rsidRPr="00662FC2">
        <w:rPr>
          <w:rStyle w:val="i"/>
          <w:rFonts w:ascii="Verdana" w:hAnsi="Verdana"/>
        </w:rPr>
        <w:t>Business loan</w:t>
      </w:r>
      <w:r w:rsidRPr="00662FC2">
        <w:rPr>
          <w:rFonts w:ascii="Verdana" w:hAnsi="Verdana"/>
        </w:rPr>
        <w:t xml:space="preserve"> means a loan or extension of credit to any corporation, general or limited partnership, business trust, joint venture, pool, syndicate, sole proprietorship, or other business entity.</w:t>
      </w:r>
    </w:p>
    <w:p w:rsidR="00124728" w:rsidRPr="00124728" w:rsidRDefault="00124728" w:rsidP="006A424D">
      <w:pPr>
        <w:pStyle w:val="slf"/>
        <w:rPr>
          <w:rFonts w:ascii="Verdana" w:hAnsi="Verdana"/>
        </w:rPr>
      </w:pPr>
      <w:r w:rsidRPr="00124728">
        <w:rPr>
          <w:rStyle w:val="hl"/>
          <w:rFonts w:ascii="Verdana" w:hAnsi="Verdana"/>
        </w:rPr>
        <w:t xml:space="preserve">(e) </w:t>
      </w:r>
      <w:r w:rsidRPr="00235386">
        <w:rPr>
          <w:rStyle w:val="hl-i"/>
          <w:rFonts w:ascii="Verdana" w:hAnsi="Verdana"/>
        </w:rPr>
        <w:t>Commercial real estate transaction</w:t>
      </w:r>
      <w:r w:rsidRPr="00124728">
        <w:rPr>
          <w:rStyle w:val="hl"/>
          <w:rFonts w:ascii="Verdana" w:hAnsi="Verdana"/>
        </w:rPr>
        <w:t xml:space="preserve"> means a real estate-related financial transaction that is not secured by a single 1-to-4 family residential property.</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e</w:t>
      </w:r>
      <w:r w:rsidR="00124728" w:rsidRPr="00124728">
        <w:rPr>
          <w:rStyle w:val="hl"/>
          <w:rFonts w:ascii="Verdana" w:hAnsi="Verdana"/>
        </w:rPr>
        <w:t>f</w:t>
      </w:r>
      <w:r w:rsidRPr="00124728">
        <w:rPr>
          <w:rFonts w:ascii="Verdana" w:hAnsi="Verdana"/>
        </w:rPr>
        <w:t xml:space="preserve">) </w:t>
      </w:r>
      <w:r w:rsidRPr="00124728">
        <w:rPr>
          <w:rStyle w:val="i"/>
          <w:rFonts w:ascii="Verdana" w:hAnsi="Verdana"/>
        </w:rPr>
        <w:t>Complex 1-to-4 family residential property appraisal</w:t>
      </w:r>
      <w:r w:rsidRPr="00124728">
        <w:rPr>
          <w:rFonts w:ascii="Verdana" w:hAnsi="Verdana"/>
        </w:rPr>
        <w:t xml:space="preserve"> means one in which the property to be appraised, the form of ownership, or market conditions are atypical.</w:t>
      </w:r>
    </w:p>
    <w:p w:rsidR="006A424D" w:rsidRPr="00662FC2" w:rsidRDefault="006A424D" w:rsidP="006A424D">
      <w:pPr>
        <w:pStyle w:val="slf"/>
        <w:rPr>
          <w:rFonts w:ascii="Verdana" w:hAnsi="Verdana"/>
        </w:rPr>
      </w:pPr>
      <w:r w:rsidRPr="00124728">
        <w:rPr>
          <w:rFonts w:ascii="Verdana" w:hAnsi="Verdana"/>
        </w:rPr>
        <w:t>(</w:t>
      </w:r>
      <w:r w:rsidRPr="00124728">
        <w:rPr>
          <w:rStyle w:val="strk"/>
          <w:rFonts w:ascii="Verdana" w:hAnsi="Verdana"/>
        </w:rPr>
        <w:t>f</w:t>
      </w:r>
      <w:r w:rsidR="00124728" w:rsidRPr="00124728">
        <w:rPr>
          <w:rStyle w:val="hl"/>
          <w:rFonts w:ascii="Verdana" w:hAnsi="Verdana"/>
        </w:rPr>
        <w:t>g</w:t>
      </w:r>
      <w:r w:rsidRPr="00124728">
        <w:rPr>
          <w:rFonts w:ascii="Verdana" w:hAnsi="Verdana"/>
        </w:rPr>
        <w:t xml:space="preserve">) </w:t>
      </w:r>
      <w:r w:rsidRPr="00662FC2">
        <w:rPr>
          <w:rStyle w:val="i"/>
          <w:rFonts w:ascii="Verdana" w:hAnsi="Verdana"/>
        </w:rPr>
        <w:t>Federally related transaction</w:t>
      </w:r>
      <w:r w:rsidRPr="00662FC2">
        <w:rPr>
          <w:rFonts w:ascii="Verdana" w:hAnsi="Verdana"/>
        </w:rPr>
        <w:t xml:space="preserve"> means any real estate-related financial transaction entered into on or after August 9, 1990, that:</w:t>
      </w:r>
    </w:p>
    <w:p w:rsidR="006A424D" w:rsidRPr="00662FC2" w:rsidRDefault="006A424D" w:rsidP="006A424D">
      <w:pPr>
        <w:pStyle w:val="sl1"/>
        <w:rPr>
          <w:rFonts w:ascii="Verdana" w:hAnsi="Verdana"/>
        </w:rPr>
      </w:pPr>
      <w:r w:rsidRPr="00662FC2">
        <w:rPr>
          <w:rFonts w:ascii="Verdana" w:hAnsi="Verdana"/>
        </w:rPr>
        <w:t xml:space="preserve">(1) The OCC or any of its regulated </w:t>
      </w:r>
      <w:r w:rsidRPr="00662FC2">
        <w:rPr>
          <w:rStyle w:val="strk"/>
          <w:rFonts w:ascii="Verdana" w:hAnsi="Verdana"/>
        </w:rPr>
        <w:t>institution</w:t>
      </w:r>
      <w:r w:rsidRPr="00662FC2">
        <w:rPr>
          <w:rStyle w:val="hl"/>
          <w:rFonts w:ascii="Verdana" w:hAnsi="Verdana"/>
        </w:rPr>
        <w:t>institutions</w:t>
      </w:r>
      <w:r w:rsidRPr="00662FC2">
        <w:rPr>
          <w:rFonts w:ascii="Verdana" w:hAnsi="Verdana"/>
        </w:rPr>
        <w:t xml:space="preserve"> engages in or contracts for; and</w:t>
      </w:r>
    </w:p>
    <w:p w:rsidR="006A424D" w:rsidRPr="00662FC2" w:rsidRDefault="006A424D" w:rsidP="006A424D">
      <w:pPr>
        <w:pStyle w:val="sl1"/>
        <w:rPr>
          <w:rFonts w:ascii="Verdana" w:hAnsi="Verdana"/>
        </w:rPr>
      </w:pPr>
      <w:r w:rsidRPr="00662FC2">
        <w:rPr>
          <w:rFonts w:ascii="Verdana" w:hAnsi="Verdana"/>
        </w:rPr>
        <w:t>(2) Requires the services of an appraiser.</w:t>
      </w:r>
    </w:p>
    <w:p w:rsidR="006A424D" w:rsidRPr="00124728" w:rsidRDefault="006A424D" w:rsidP="006A424D">
      <w:pPr>
        <w:pStyle w:val="slf"/>
        <w:rPr>
          <w:rFonts w:ascii="Verdana" w:hAnsi="Verdana"/>
        </w:rPr>
      </w:pPr>
      <w:r w:rsidRPr="00124728">
        <w:rPr>
          <w:rFonts w:ascii="Verdana" w:hAnsi="Verdana"/>
        </w:rPr>
        <w:lastRenderedPageBreak/>
        <w:t>(</w:t>
      </w:r>
      <w:r w:rsidRPr="00124728">
        <w:rPr>
          <w:rStyle w:val="strk"/>
          <w:rFonts w:ascii="Verdana" w:hAnsi="Verdana"/>
        </w:rPr>
        <w:t>g</w:t>
      </w:r>
      <w:r w:rsidR="00124728" w:rsidRPr="00124728">
        <w:rPr>
          <w:rStyle w:val="hl"/>
          <w:rFonts w:ascii="Verdana" w:hAnsi="Verdana"/>
        </w:rPr>
        <w:t>h</w:t>
      </w:r>
      <w:r w:rsidRPr="00124728">
        <w:rPr>
          <w:rFonts w:ascii="Verdana" w:hAnsi="Verdana"/>
        </w:rPr>
        <w:t xml:space="preserve">) </w:t>
      </w:r>
      <w:r w:rsidRPr="00124728">
        <w:rPr>
          <w:rStyle w:val="i"/>
          <w:rFonts w:ascii="Verdana" w:hAnsi="Verdana"/>
        </w:rPr>
        <w:t>Market value</w:t>
      </w:r>
      <w:r w:rsidRPr="00124728">
        <w:rPr>
          <w:rFonts w:ascii="Verdana" w:hAnsi="Verdana"/>
        </w:rPr>
        <w:t xml:space="preserve"> means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rsidR="006A424D" w:rsidRPr="00124728" w:rsidRDefault="006A424D" w:rsidP="006A424D">
      <w:pPr>
        <w:pStyle w:val="sl1"/>
        <w:rPr>
          <w:rFonts w:ascii="Verdana" w:hAnsi="Verdana"/>
        </w:rPr>
      </w:pPr>
      <w:r w:rsidRPr="00124728">
        <w:rPr>
          <w:rFonts w:ascii="Verdana" w:hAnsi="Verdana"/>
        </w:rPr>
        <w:t>(1) Buyer and seller are typically motivated;</w:t>
      </w:r>
    </w:p>
    <w:p w:rsidR="006A424D" w:rsidRPr="00124728" w:rsidRDefault="006A424D" w:rsidP="006A424D">
      <w:pPr>
        <w:pStyle w:val="sl1"/>
        <w:rPr>
          <w:rFonts w:ascii="Verdana" w:hAnsi="Verdana"/>
        </w:rPr>
      </w:pPr>
      <w:r w:rsidRPr="00124728">
        <w:rPr>
          <w:rFonts w:ascii="Verdana" w:hAnsi="Verdana"/>
        </w:rPr>
        <w:t>(2) Both parties are well informed or well advised, and acting in what they consider their own best interests;</w:t>
      </w:r>
    </w:p>
    <w:p w:rsidR="006A424D" w:rsidRPr="00124728" w:rsidRDefault="006A424D" w:rsidP="006A424D">
      <w:pPr>
        <w:pStyle w:val="sl1"/>
        <w:rPr>
          <w:rFonts w:ascii="Verdana" w:hAnsi="Verdana"/>
        </w:rPr>
      </w:pPr>
      <w:r w:rsidRPr="00124728">
        <w:rPr>
          <w:rFonts w:ascii="Verdana" w:hAnsi="Verdana"/>
        </w:rPr>
        <w:t>(3) A reasonable time is allowed for exposure in the open market;</w:t>
      </w:r>
    </w:p>
    <w:p w:rsidR="006A424D" w:rsidRPr="00124728" w:rsidRDefault="006A424D" w:rsidP="006A424D">
      <w:pPr>
        <w:pStyle w:val="sl1"/>
        <w:rPr>
          <w:rFonts w:ascii="Verdana" w:hAnsi="Verdana"/>
        </w:rPr>
      </w:pPr>
      <w:r w:rsidRPr="00124728">
        <w:rPr>
          <w:rFonts w:ascii="Verdana" w:hAnsi="Verdana"/>
        </w:rPr>
        <w:t>(4) Payment is made in terms of cash in U.S. dollars or in terms of financial arrangements comparable thereto; and</w:t>
      </w:r>
    </w:p>
    <w:p w:rsidR="006A424D" w:rsidRPr="00124728" w:rsidRDefault="006A424D" w:rsidP="006A424D">
      <w:pPr>
        <w:pStyle w:val="sl1"/>
        <w:rPr>
          <w:rFonts w:ascii="Verdana" w:hAnsi="Verdana"/>
        </w:rPr>
      </w:pPr>
      <w:r w:rsidRPr="00124728">
        <w:rPr>
          <w:rFonts w:ascii="Verdana" w:hAnsi="Verdana"/>
        </w:rPr>
        <w:t>(5) The price represents the normal consideration for the property sold unaffected by special or creative financing or sales concessions granted by anyone associated with the sale.</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h</w:t>
      </w:r>
      <w:r w:rsidR="00124728" w:rsidRPr="00124728">
        <w:rPr>
          <w:rStyle w:val="hl"/>
          <w:rFonts w:ascii="Verdana" w:hAnsi="Verdana"/>
        </w:rPr>
        <w:t>i</w:t>
      </w:r>
      <w:r w:rsidRPr="00124728">
        <w:rPr>
          <w:rFonts w:ascii="Verdana" w:hAnsi="Verdana"/>
        </w:rPr>
        <w:t xml:space="preserve">) </w:t>
      </w:r>
      <w:r w:rsidRPr="00124728">
        <w:rPr>
          <w:rStyle w:val="i"/>
          <w:rFonts w:ascii="Verdana" w:hAnsi="Verdana"/>
        </w:rPr>
        <w:t>Real estate or real property</w:t>
      </w:r>
      <w:r w:rsidRPr="00124728">
        <w:rPr>
          <w:rFonts w:ascii="Verdana" w:hAnsi="Verdana"/>
        </w:rPr>
        <w:t xml:space="preserve"> means an identified parcel or tract of land, with improvements, and includes easements, rights of way, undivided or future interests, or similar rights in a tract of land, but does not include mineral rights, timber rights, growing crops, water rights, or similar interests severable from the land when the transaction does not involve the associated parcel or tract of land.</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i</w:t>
      </w:r>
      <w:r w:rsidR="00124728" w:rsidRPr="00124728">
        <w:rPr>
          <w:rStyle w:val="hl"/>
          <w:rFonts w:ascii="Verdana" w:hAnsi="Verdana"/>
        </w:rPr>
        <w:t>j</w:t>
      </w:r>
      <w:r w:rsidRPr="00124728">
        <w:rPr>
          <w:rFonts w:ascii="Verdana" w:hAnsi="Verdana"/>
        </w:rPr>
        <w:t xml:space="preserve">) </w:t>
      </w:r>
      <w:r w:rsidRPr="00124728">
        <w:rPr>
          <w:rStyle w:val="i"/>
          <w:rFonts w:ascii="Verdana" w:hAnsi="Verdana"/>
        </w:rPr>
        <w:t>Real estate-related financial transaction</w:t>
      </w:r>
      <w:r w:rsidRPr="00124728">
        <w:rPr>
          <w:rFonts w:ascii="Verdana" w:hAnsi="Verdana"/>
        </w:rPr>
        <w:t xml:space="preserve"> means any transaction involving:</w:t>
      </w:r>
    </w:p>
    <w:p w:rsidR="006A424D" w:rsidRPr="00124728" w:rsidRDefault="006A424D" w:rsidP="006A424D">
      <w:pPr>
        <w:pStyle w:val="sl1"/>
        <w:rPr>
          <w:rFonts w:ascii="Verdana" w:hAnsi="Verdana"/>
        </w:rPr>
      </w:pPr>
      <w:r w:rsidRPr="00124728">
        <w:rPr>
          <w:rFonts w:ascii="Verdana" w:hAnsi="Verdana"/>
        </w:rPr>
        <w:t>(1) The sale, lease, purchase, investment in or exchange of real property, including interests in property, or the financing thereof; or</w:t>
      </w:r>
    </w:p>
    <w:p w:rsidR="006A424D" w:rsidRPr="00124728" w:rsidRDefault="006A424D" w:rsidP="006A424D">
      <w:pPr>
        <w:pStyle w:val="sl1"/>
        <w:rPr>
          <w:rFonts w:ascii="Verdana" w:hAnsi="Verdana"/>
        </w:rPr>
      </w:pPr>
      <w:r w:rsidRPr="00124728">
        <w:rPr>
          <w:rFonts w:ascii="Verdana" w:hAnsi="Verdana"/>
        </w:rPr>
        <w:t>(2) The refinancing of real property or interests in real property; or</w:t>
      </w:r>
    </w:p>
    <w:p w:rsidR="006A424D" w:rsidRPr="00124728" w:rsidRDefault="006A424D" w:rsidP="006A424D">
      <w:pPr>
        <w:pStyle w:val="sl1"/>
        <w:rPr>
          <w:rFonts w:ascii="Verdana" w:hAnsi="Verdana"/>
        </w:rPr>
      </w:pPr>
      <w:r w:rsidRPr="00124728">
        <w:rPr>
          <w:rFonts w:ascii="Verdana" w:hAnsi="Verdana"/>
        </w:rPr>
        <w:t>(3) The use of real property or interests in property as security for a loan or investment, including mortgage-backed securities.</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j</w:t>
      </w:r>
      <w:r w:rsidR="00124728" w:rsidRPr="00124728">
        <w:rPr>
          <w:rStyle w:val="hl"/>
          <w:rFonts w:ascii="Verdana" w:hAnsi="Verdana"/>
        </w:rPr>
        <w:t>k</w:t>
      </w:r>
      <w:r w:rsidRPr="00124728">
        <w:rPr>
          <w:rFonts w:ascii="Verdana" w:hAnsi="Verdana"/>
        </w:rPr>
        <w:t xml:space="preserve">) </w:t>
      </w:r>
      <w:r w:rsidRPr="00124728">
        <w:rPr>
          <w:rStyle w:val="i"/>
          <w:rFonts w:ascii="Verdana" w:hAnsi="Verdana"/>
        </w:rPr>
        <w:t>State certified appraiser</w:t>
      </w:r>
      <w:r w:rsidRPr="00124728">
        <w:rPr>
          <w:rFonts w:ascii="Verdana" w:hAnsi="Verdana"/>
        </w:rPr>
        <w:t xml:space="preserve"> means any individual who has satisfied the requirements for certification in a State or territory whose criteria for certification as a real estate appraiser currently meet the minimum criteria for certification issued by the Appraiser Qualifications Board of the Appraisal Foundation. No individual shall be a State certified appraiser unless such individual has achieved a passing grade upon a suitable examination </w:t>
      </w:r>
      <w:r w:rsidRPr="00124728">
        <w:rPr>
          <w:rFonts w:ascii="Verdana" w:hAnsi="Verdana"/>
        </w:rPr>
        <w:lastRenderedPageBreak/>
        <w:t>administered by a State or territory that is consistent with and equivalent to the Uniform State Certification Examination issued or endorsed by the Appraiser Qualifications Board of the Appraisal Foundation. In addition, the Appraisal Subcommittee must not have issued a finding that the policies, practices, or procedures of the State or territory are inconsistent with Title XI of FIRREA. The OCC may, from time to time, impose additional qualification criteria for certified appraisers performing appraisals in connection with federally related transactions within its jurisdiction.</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k</w:t>
      </w:r>
      <w:r w:rsidR="00124728" w:rsidRPr="00124728">
        <w:rPr>
          <w:rStyle w:val="hl-i"/>
          <w:rFonts w:ascii="Verdana" w:hAnsi="Verdana"/>
        </w:rPr>
        <w:t>l</w:t>
      </w:r>
      <w:r w:rsidRPr="00124728">
        <w:rPr>
          <w:rFonts w:ascii="Verdana" w:hAnsi="Verdana"/>
        </w:rPr>
        <w:t xml:space="preserve">) </w:t>
      </w:r>
      <w:r w:rsidRPr="00124728">
        <w:rPr>
          <w:rStyle w:val="i"/>
          <w:rFonts w:ascii="Verdana" w:hAnsi="Verdana"/>
        </w:rPr>
        <w:t>State licensed appraiser</w:t>
      </w:r>
      <w:r w:rsidRPr="00124728">
        <w:rPr>
          <w:rFonts w:ascii="Verdana" w:hAnsi="Verdana"/>
        </w:rPr>
        <w:t xml:space="preserve"> means any individual who has satisfied the requirements for licensing in a State or territory where the licensing procedures comply with title XI of FIRREA and where the Appraisal Subcommittee has not issued a finding that the policies, practices, or procedures of the State or territory are inconsistent with Title XI. The OCC may, from time to time, impose additional qualification criteria for licensed appraisers performing appraisals in connection with federally related transactions within its jurisdiction.</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l</w:t>
      </w:r>
      <w:r w:rsidR="00124728" w:rsidRPr="00124728">
        <w:rPr>
          <w:rStyle w:val="hl"/>
          <w:rFonts w:ascii="Verdana" w:hAnsi="Verdana"/>
        </w:rPr>
        <w:t>m</w:t>
      </w:r>
      <w:r w:rsidRPr="00124728">
        <w:rPr>
          <w:rFonts w:ascii="Verdana" w:hAnsi="Verdana"/>
        </w:rPr>
        <w:t xml:space="preserve">) </w:t>
      </w:r>
      <w:r w:rsidRPr="00124728">
        <w:rPr>
          <w:rStyle w:val="i"/>
          <w:rFonts w:ascii="Verdana" w:hAnsi="Verdana"/>
        </w:rPr>
        <w:t>Tract development</w:t>
      </w:r>
      <w:r w:rsidRPr="00124728">
        <w:rPr>
          <w:rFonts w:ascii="Verdana" w:hAnsi="Verdana"/>
        </w:rPr>
        <w:t xml:space="preserve"> means a project of five units or more that is constructed or is to be constructed as a single development.</w:t>
      </w:r>
    </w:p>
    <w:p w:rsidR="006A424D" w:rsidRPr="00124728" w:rsidRDefault="006A424D" w:rsidP="006A424D">
      <w:pPr>
        <w:pStyle w:val="slf"/>
        <w:rPr>
          <w:rFonts w:ascii="Verdana" w:hAnsi="Verdana"/>
        </w:rPr>
      </w:pPr>
      <w:r w:rsidRPr="00124728">
        <w:rPr>
          <w:rFonts w:ascii="Verdana" w:hAnsi="Verdana"/>
        </w:rPr>
        <w:t>(</w:t>
      </w:r>
      <w:r w:rsidRPr="00124728">
        <w:rPr>
          <w:rStyle w:val="strk"/>
          <w:rFonts w:ascii="Verdana" w:hAnsi="Verdana"/>
        </w:rPr>
        <w:t>m</w:t>
      </w:r>
      <w:r w:rsidR="00124728" w:rsidRPr="00124728">
        <w:rPr>
          <w:rStyle w:val="hl"/>
          <w:rFonts w:ascii="Verdana" w:hAnsi="Verdana"/>
        </w:rPr>
        <w:t>n</w:t>
      </w:r>
      <w:r w:rsidRPr="00124728">
        <w:rPr>
          <w:rFonts w:ascii="Verdana" w:hAnsi="Verdana"/>
        </w:rPr>
        <w:t xml:space="preserve">) </w:t>
      </w:r>
      <w:r w:rsidRPr="00124728">
        <w:rPr>
          <w:rStyle w:val="i"/>
          <w:rFonts w:ascii="Verdana" w:hAnsi="Verdana"/>
        </w:rPr>
        <w:t>Transaction value</w:t>
      </w:r>
      <w:r w:rsidRPr="00124728">
        <w:rPr>
          <w:rFonts w:ascii="Verdana" w:hAnsi="Verdana"/>
        </w:rPr>
        <w:t xml:space="preserve"> means:</w:t>
      </w:r>
    </w:p>
    <w:p w:rsidR="006A424D" w:rsidRPr="00662FC2" w:rsidRDefault="006A424D" w:rsidP="006A424D">
      <w:pPr>
        <w:pStyle w:val="sl1"/>
        <w:rPr>
          <w:rFonts w:ascii="Verdana" w:hAnsi="Verdana"/>
        </w:rPr>
      </w:pPr>
      <w:r w:rsidRPr="00124728">
        <w:rPr>
          <w:rFonts w:ascii="Verdana" w:hAnsi="Verdana"/>
        </w:rPr>
        <w:t>(1) For loan</w:t>
      </w:r>
      <w:r w:rsidRPr="00662FC2">
        <w:rPr>
          <w:rFonts w:ascii="Verdana" w:hAnsi="Verdana"/>
        </w:rPr>
        <w:t>s or other extensions of credit, the amount of the loan or extension of credit;</w:t>
      </w:r>
    </w:p>
    <w:p w:rsidR="006A424D" w:rsidRPr="00662FC2" w:rsidRDefault="006A424D" w:rsidP="006A424D">
      <w:pPr>
        <w:pStyle w:val="sl1"/>
        <w:rPr>
          <w:rFonts w:ascii="Verdana" w:hAnsi="Verdana"/>
        </w:rPr>
      </w:pPr>
      <w:r w:rsidRPr="00662FC2">
        <w:rPr>
          <w:rFonts w:ascii="Verdana" w:hAnsi="Verdana"/>
        </w:rPr>
        <w:t>(2) For sales, leases, purchases, and investments in or exchanges of real property, the market value of the real property interest involved; and</w:t>
      </w:r>
    </w:p>
    <w:p w:rsidR="006A424D" w:rsidRPr="00662FC2" w:rsidRDefault="006A424D" w:rsidP="006A424D">
      <w:pPr>
        <w:pStyle w:val="sl1"/>
        <w:rPr>
          <w:rFonts w:ascii="Verdana" w:hAnsi="Verdana"/>
        </w:rPr>
      </w:pPr>
      <w:r w:rsidRPr="00662FC2">
        <w:rPr>
          <w:rFonts w:ascii="Verdana" w:hAnsi="Verdana"/>
        </w:rPr>
        <w:t>(3) For the pooling of loans or interests in real property for resale or purchase, the amount of the loan or market value of the real property calculated with respect to each such loan or interest in real property.</w:t>
      </w:r>
    </w:p>
    <w:p w:rsidR="006A424D" w:rsidRPr="00662FC2" w:rsidRDefault="006A424D" w:rsidP="006A424D">
      <w:pPr>
        <w:pStyle w:val="psec"/>
        <w:rPr>
          <w:rFonts w:ascii="Verdana" w:hAnsi="Verdana"/>
        </w:rPr>
      </w:pPr>
      <w:r w:rsidRPr="00662FC2">
        <w:rPr>
          <w:rFonts w:ascii="Verdana" w:hAnsi="Verdana"/>
        </w:rPr>
        <w:t>[59 Fed. Reg. 29,499 (June 7, 1994)</w:t>
      </w:r>
      <w:r w:rsidRPr="00662FC2">
        <w:rPr>
          <w:rStyle w:val="hl"/>
          <w:rFonts w:ascii="Verdana" w:hAnsi="Verdana"/>
        </w:rPr>
        <w:t>; 79 Fed. Reg. 28,400 (May 16, 2014)</w:t>
      </w:r>
      <w:r w:rsidR="00124728">
        <w:rPr>
          <w:rStyle w:val="hl"/>
          <w:rFonts w:ascii="Verdana" w:hAnsi="Verdana"/>
        </w:rPr>
        <w:t xml:space="preserve">; </w:t>
      </w:r>
      <w:r w:rsidR="00124728" w:rsidRPr="00124728">
        <w:rPr>
          <w:rStyle w:val="hl"/>
          <w:rFonts w:ascii="Verdana" w:hAnsi="Verdana"/>
        </w:rPr>
        <w:t>83 F</w:t>
      </w:r>
      <w:r w:rsidR="00124728">
        <w:rPr>
          <w:rStyle w:val="hl"/>
          <w:rFonts w:ascii="Verdana" w:hAnsi="Verdana"/>
        </w:rPr>
        <w:t>ed. Reg.</w:t>
      </w:r>
      <w:r w:rsidR="00124728" w:rsidRPr="00124728">
        <w:rPr>
          <w:rStyle w:val="hl"/>
          <w:rFonts w:ascii="Verdana" w:hAnsi="Verdana"/>
        </w:rPr>
        <w:t xml:space="preserve"> 15</w:t>
      </w:r>
      <w:r w:rsidR="00124728">
        <w:rPr>
          <w:rStyle w:val="hl"/>
          <w:rFonts w:ascii="Verdana" w:hAnsi="Verdana"/>
        </w:rPr>
        <w:t>,</w:t>
      </w:r>
      <w:r w:rsidR="00124728" w:rsidRPr="00124728">
        <w:rPr>
          <w:rStyle w:val="hl"/>
          <w:rFonts w:ascii="Verdana" w:hAnsi="Verdana"/>
        </w:rPr>
        <w:t>035</w:t>
      </w:r>
      <w:r w:rsidR="00124728">
        <w:rPr>
          <w:rStyle w:val="hl"/>
          <w:rFonts w:ascii="Verdana" w:hAnsi="Verdana"/>
        </w:rPr>
        <w:t xml:space="preserve"> (</w:t>
      </w:r>
      <w:r w:rsidR="00124728" w:rsidRPr="00124728">
        <w:rPr>
          <w:rStyle w:val="hl"/>
          <w:rFonts w:ascii="Verdana" w:hAnsi="Verdana"/>
        </w:rPr>
        <w:t>Apr</w:t>
      </w:r>
      <w:r w:rsidR="00B4603C">
        <w:rPr>
          <w:rStyle w:val="hl"/>
          <w:rFonts w:ascii="Verdana" w:hAnsi="Verdana"/>
        </w:rPr>
        <w:t>.</w:t>
      </w:r>
      <w:r w:rsidR="00124728" w:rsidRPr="00124728">
        <w:rPr>
          <w:rStyle w:val="hl"/>
          <w:rFonts w:ascii="Verdana" w:hAnsi="Verdana"/>
        </w:rPr>
        <w:t xml:space="preserve"> 9, 2018</w:t>
      </w:r>
      <w:r w:rsidR="00124728">
        <w:rPr>
          <w:rStyle w:val="hl"/>
          <w:rFonts w:ascii="Verdana" w:hAnsi="Verdana"/>
        </w:rPr>
        <w:t>)</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34.43 Appraisals required; transactions requiring a State certified or licensed appraiser.</w:t>
      </w:r>
    </w:p>
    <w:p w:rsidR="006A424D" w:rsidRPr="00662FC2" w:rsidRDefault="006A424D" w:rsidP="006A424D">
      <w:pPr>
        <w:pStyle w:val="sl"/>
        <w:rPr>
          <w:rFonts w:ascii="Verdana" w:hAnsi="Verdana"/>
        </w:rPr>
      </w:pPr>
      <w:r w:rsidRPr="00662FC2">
        <w:rPr>
          <w:rFonts w:ascii="Verdana" w:hAnsi="Verdana"/>
        </w:rPr>
        <w:lastRenderedPageBreak/>
        <w:t xml:space="preserve">(a) </w:t>
      </w:r>
      <w:r w:rsidRPr="00662FC2">
        <w:rPr>
          <w:rStyle w:val="i"/>
          <w:rFonts w:ascii="Verdana" w:hAnsi="Verdana"/>
        </w:rPr>
        <w:t>Appraisals required</w:t>
      </w:r>
      <w:r w:rsidRPr="00662FC2">
        <w:rPr>
          <w:rFonts w:ascii="Verdana" w:hAnsi="Verdana"/>
        </w:rPr>
        <w:t>. An appraisal performed by a State certified or licensed appraiser is required for all real estate-related financial transactions except those in which:</w:t>
      </w:r>
    </w:p>
    <w:p w:rsidR="006A424D" w:rsidRPr="00662FC2" w:rsidRDefault="006A424D" w:rsidP="006A424D">
      <w:pPr>
        <w:pStyle w:val="sl1"/>
        <w:rPr>
          <w:rFonts w:ascii="Verdana" w:hAnsi="Verdana"/>
        </w:rPr>
      </w:pPr>
      <w:r w:rsidRPr="00662FC2">
        <w:rPr>
          <w:rFonts w:ascii="Verdana" w:hAnsi="Verdana"/>
        </w:rPr>
        <w:t>(1) The transaction value is $250,000 or less;</w:t>
      </w:r>
    </w:p>
    <w:p w:rsidR="006A424D" w:rsidRPr="00662FC2" w:rsidRDefault="006A424D" w:rsidP="006A424D">
      <w:pPr>
        <w:pStyle w:val="sl1"/>
        <w:rPr>
          <w:rFonts w:ascii="Verdana" w:hAnsi="Verdana"/>
        </w:rPr>
      </w:pPr>
      <w:r w:rsidRPr="00662FC2">
        <w:rPr>
          <w:rFonts w:ascii="Verdana" w:hAnsi="Verdana"/>
        </w:rPr>
        <w:t>(2) A lien on real estate has been taken as collateral in an abundance of caution;</w:t>
      </w:r>
    </w:p>
    <w:p w:rsidR="006A424D" w:rsidRPr="00662FC2" w:rsidRDefault="006A424D" w:rsidP="006A424D">
      <w:pPr>
        <w:pStyle w:val="sl1"/>
        <w:rPr>
          <w:rFonts w:ascii="Verdana" w:hAnsi="Verdana"/>
        </w:rPr>
      </w:pPr>
      <w:r w:rsidRPr="00662FC2">
        <w:rPr>
          <w:rFonts w:ascii="Verdana" w:hAnsi="Verdana"/>
        </w:rPr>
        <w:t>(3) The transaction is not secured by real estate;</w:t>
      </w:r>
    </w:p>
    <w:p w:rsidR="006A424D" w:rsidRPr="00662FC2" w:rsidRDefault="006A424D" w:rsidP="006A424D">
      <w:pPr>
        <w:pStyle w:val="sl1"/>
        <w:rPr>
          <w:rFonts w:ascii="Verdana" w:hAnsi="Verdana"/>
        </w:rPr>
      </w:pPr>
      <w:r w:rsidRPr="00662FC2">
        <w:rPr>
          <w:rFonts w:ascii="Verdana" w:hAnsi="Verdana"/>
        </w:rPr>
        <w:t>(4) A lien on real estate has been taken for purposes other than the real estate’s value;</w:t>
      </w:r>
    </w:p>
    <w:p w:rsidR="006A424D" w:rsidRPr="00662FC2" w:rsidRDefault="006A424D" w:rsidP="006A424D">
      <w:pPr>
        <w:pStyle w:val="sl1"/>
        <w:rPr>
          <w:rFonts w:ascii="Verdana" w:hAnsi="Verdana"/>
        </w:rPr>
      </w:pPr>
      <w:r w:rsidRPr="00662FC2">
        <w:rPr>
          <w:rFonts w:ascii="Verdana" w:hAnsi="Verdana"/>
        </w:rPr>
        <w:t>(5) The transaction is a business loan that:</w:t>
      </w:r>
    </w:p>
    <w:p w:rsidR="006A424D" w:rsidRPr="00662FC2" w:rsidRDefault="006A424D" w:rsidP="006A424D">
      <w:pPr>
        <w:pStyle w:val="sl2"/>
        <w:rPr>
          <w:rFonts w:ascii="Verdana" w:hAnsi="Verdana"/>
        </w:rPr>
      </w:pPr>
      <w:r w:rsidRPr="00662FC2">
        <w:rPr>
          <w:rFonts w:ascii="Verdana" w:hAnsi="Verdana"/>
        </w:rPr>
        <w:t>(i) Has a transaction value of $1 million or less; and</w:t>
      </w:r>
    </w:p>
    <w:p w:rsidR="006A424D" w:rsidRPr="00662FC2" w:rsidRDefault="006A424D" w:rsidP="006A424D">
      <w:pPr>
        <w:pStyle w:val="sl2"/>
        <w:rPr>
          <w:rFonts w:ascii="Verdana" w:hAnsi="Verdana"/>
        </w:rPr>
      </w:pPr>
      <w:r w:rsidRPr="00662FC2">
        <w:rPr>
          <w:rFonts w:ascii="Verdana" w:hAnsi="Verdana"/>
        </w:rPr>
        <w:t>(ii) Is not dependent on the sale of, or rental income derived from, real estate as the primary source of repayment;</w:t>
      </w:r>
    </w:p>
    <w:p w:rsidR="006A424D" w:rsidRPr="00662FC2" w:rsidRDefault="006A424D" w:rsidP="006A424D">
      <w:pPr>
        <w:pStyle w:val="sl1"/>
        <w:rPr>
          <w:rFonts w:ascii="Verdana" w:hAnsi="Verdana"/>
        </w:rPr>
      </w:pPr>
      <w:r w:rsidRPr="00662FC2">
        <w:rPr>
          <w:rFonts w:ascii="Verdana" w:hAnsi="Verdana"/>
        </w:rPr>
        <w:t>(6) A lease of real estate is entered into, unless the lease is the economic equivalent of a purchase or sale of the leased real estate;</w:t>
      </w:r>
    </w:p>
    <w:p w:rsidR="006A424D" w:rsidRPr="00662FC2" w:rsidRDefault="006A424D" w:rsidP="006A424D">
      <w:pPr>
        <w:pStyle w:val="sl1"/>
        <w:rPr>
          <w:rFonts w:ascii="Verdana" w:hAnsi="Verdana"/>
        </w:rPr>
      </w:pPr>
      <w:r w:rsidRPr="00662FC2">
        <w:rPr>
          <w:rFonts w:ascii="Verdana" w:hAnsi="Verdana"/>
        </w:rPr>
        <w:t>(7) The transaction involves an existing extension of credit at the lending institution, provided that:</w:t>
      </w:r>
    </w:p>
    <w:p w:rsidR="006A424D" w:rsidRPr="00662FC2" w:rsidRDefault="006A424D" w:rsidP="006A424D">
      <w:pPr>
        <w:pStyle w:val="sl2"/>
        <w:rPr>
          <w:rFonts w:ascii="Verdana" w:hAnsi="Verdana"/>
        </w:rPr>
      </w:pPr>
      <w:r w:rsidRPr="00662FC2">
        <w:rPr>
          <w:rFonts w:ascii="Verdana" w:hAnsi="Verdana"/>
        </w:rPr>
        <w:t>(i) There has been no obvious and material change in market conditions or physical aspects of the property that threatens the adequacy of the institution’s real estate collateral protection after the transaction, even with the advancement of new monies; or</w:t>
      </w:r>
    </w:p>
    <w:p w:rsidR="006A424D" w:rsidRPr="00662FC2" w:rsidRDefault="006A424D" w:rsidP="006A424D">
      <w:pPr>
        <w:pStyle w:val="sl2"/>
        <w:rPr>
          <w:rFonts w:ascii="Verdana" w:hAnsi="Verdana"/>
        </w:rPr>
      </w:pPr>
      <w:r w:rsidRPr="00662FC2">
        <w:rPr>
          <w:rFonts w:ascii="Verdana" w:hAnsi="Verdana"/>
        </w:rPr>
        <w:t>(ii) There is no advancement of new monies, other than funds necessary to cover reasonable closing costs;</w:t>
      </w:r>
    </w:p>
    <w:p w:rsidR="006A424D" w:rsidRPr="00662FC2" w:rsidRDefault="006A424D" w:rsidP="006A424D">
      <w:pPr>
        <w:pStyle w:val="sl1"/>
        <w:rPr>
          <w:rFonts w:ascii="Verdana" w:hAnsi="Verdana"/>
        </w:rPr>
      </w:pPr>
      <w:r w:rsidRPr="00662FC2">
        <w:rPr>
          <w:rFonts w:ascii="Verdana" w:hAnsi="Verdana"/>
        </w:rPr>
        <w:t>(8) The transaction involves the purchase, sale, investment in, exchange of, or extension of credit secured by, a loan or interest in a loan, pooled loans, or interests in real property, including mortgaged-backed securities, and each loan or interest in a loan, pooled loan, or real property interest met OCC regulatory requirements for appraisals at the time of origination;</w:t>
      </w:r>
    </w:p>
    <w:p w:rsidR="006A424D" w:rsidRPr="00662FC2" w:rsidRDefault="006A424D" w:rsidP="006A424D">
      <w:pPr>
        <w:pStyle w:val="sl1"/>
        <w:rPr>
          <w:rFonts w:ascii="Verdana" w:hAnsi="Verdana"/>
        </w:rPr>
      </w:pPr>
      <w:r w:rsidRPr="00662FC2">
        <w:rPr>
          <w:rFonts w:ascii="Verdana" w:hAnsi="Verdana"/>
        </w:rPr>
        <w:t>(9) The transaction is wholly or partially insured or guaranteed by a United States government agency or United States government sponsored agency;</w:t>
      </w:r>
    </w:p>
    <w:p w:rsidR="006A424D" w:rsidRPr="00662FC2" w:rsidRDefault="006A424D" w:rsidP="006A424D">
      <w:pPr>
        <w:pStyle w:val="sl1"/>
        <w:rPr>
          <w:rFonts w:ascii="Verdana" w:hAnsi="Verdana"/>
        </w:rPr>
      </w:pPr>
      <w:r w:rsidRPr="00662FC2">
        <w:rPr>
          <w:rFonts w:ascii="Verdana" w:hAnsi="Verdana"/>
        </w:rPr>
        <w:t>(10) The transaction either:</w:t>
      </w:r>
    </w:p>
    <w:p w:rsidR="006A424D" w:rsidRPr="00662FC2" w:rsidRDefault="006A424D" w:rsidP="006A424D">
      <w:pPr>
        <w:pStyle w:val="sl2"/>
        <w:rPr>
          <w:rFonts w:ascii="Verdana" w:hAnsi="Verdana"/>
        </w:rPr>
      </w:pPr>
      <w:r w:rsidRPr="00662FC2">
        <w:rPr>
          <w:rFonts w:ascii="Verdana" w:hAnsi="Verdana"/>
        </w:rPr>
        <w:t>(i) Qualifies for sale to a United States government agency or United States government sponsored agency; or</w:t>
      </w:r>
    </w:p>
    <w:p w:rsidR="006A424D" w:rsidRPr="00662FC2" w:rsidRDefault="006A424D" w:rsidP="006A424D">
      <w:pPr>
        <w:pStyle w:val="sl2"/>
        <w:rPr>
          <w:rFonts w:ascii="Verdana" w:hAnsi="Verdana"/>
        </w:rPr>
      </w:pPr>
      <w:r w:rsidRPr="00662FC2">
        <w:rPr>
          <w:rFonts w:ascii="Verdana" w:hAnsi="Verdana"/>
        </w:rPr>
        <w:lastRenderedPageBreak/>
        <w:t>(ii) Involves a residential real estate transaction in which the appraisal conforms to the Federal National Mortgage Association or Federal Home Loan Mortgage Corporation appraisal standards applicable to that category of real estate;</w:t>
      </w:r>
    </w:p>
    <w:p w:rsidR="006A424D" w:rsidRPr="002A53C1" w:rsidRDefault="006A424D" w:rsidP="006A424D">
      <w:pPr>
        <w:pStyle w:val="sl1"/>
        <w:rPr>
          <w:rFonts w:ascii="Verdana" w:hAnsi="Verdana"/>
        </w:rPr>
      </w:pPr>
      <w:r w:rsidRPr="00662FC2">
        <w:rPr>
          <w:rFonts w:ascii="Verdana" w:hAnsi="Verdana"/>
        </w:rPr>
        <w:t xml:space="preserve">(11) The regulated institution is acting in </w:t>
      </w:r>
      <w:r w:rsidRPr="002A53C1">
        <w:rPr>
          <w:rFonts w:ascii="Verdana" w:hAnsi="Verdana"/>
        </w:rPr>
        <w:t xml:space="preserve">a fiduciary capacity and is not required to obtain an appraisal under other law; </w:t>
      </w:r>
      <w:r w:rsidRPr="002A53C1">
        <w:rPr>
          <w:rStyle w:val="strk"/>
          <w:rFonts w:ascii="Verdana" w:hAnsi="Verdana"/>
        </w:rPr>
        <w:t>or</w:t>
      </w:r>
    </w:p>
    <w:p w:rsidR="006A424D" w:rsidRPr="002A53C1" w:rsidRDefault="006A424D" w:rsidP="006A424D">
      <w:pPr>
        <w:pStyle w:val="sl1"/>
        <w:rPr>
          <w:rStyle w:val="hl"/>
          <w:rFonts w:ascii="Verdana" w:hAnsi="Verdana"/>
        </w:rPr>
      </w:pPr>
      <w:r w:rsidRPr="002A53C1">
        <w:rPr>
          <w:rFonts w:ascii="Verdana" w:hAnsi="Verdana"/>
        </w:rPr>
        <w:t>(12) The OCC determines that the services of an appraiser are not necessary in order to protect Federal financial and public policy interests in real estate-related financial transactions or to protect the safety and soundness of the institution</w:t>
      </w:r>
      <w:r w:rsidRPr="002A53C1">
        <w:rPr>
          <w:rStyle w:val="strk"/>
          <w:rFonts w:ascii="Verdana" w:hAnsi="Verdana"/>
        </w:rPr>
        <w:t>.</w:t>
      </w:r>
      <w:r w:rsidR="002A53C1" w:rsidRPr="002A53C1">
        <w:rPr>
          <w:rStyle w:val="hl"/>
          <w:rFonts w:ascii="Verdana" w:hAnsi="Verdana"/>
        </w:rPr>
        <w:t>; or</w:t>
      </w:r>
    </w:p>
    <w:p w:rsidR="002A53C1" w:rsidRPr="002A53C1" w:rsidRDefault="002A53C1" w:rsidP="006A424D">
      <w:pPr>
        <w:pStyle w:val="sl1"/>
        <w:rPr>
          <w:rStyle w:val="hl"/>
          <w:rFonts w:ascii="Verdana" w:hAnsi="Verdana"/>
        </w:rPr>
      </w:pPr>
      <w:r w:rsidRPr="002A53C1">
        <w:rPr>
          <w:rStyle w:val="hl"/>
          <w:rFonts w:ascii="Verdana" w:hAnsi="Verdana"/>
        </w:rPr>
        <w:t>(13) The transaction is a commercial real estate transaction that has a transaction value of $500,000 or less.</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Evaluations required</w:t>
      </w:r>
      <w:r w:rsidRPr="00662FC2">
        <w:rPr>
          <w:rFonts w:ascii="Verdana" w:hAnsi="Verdana"/>
        </w:rPr>
        <w:t>. For a transaction that does not require the services of a State certified or licensed</w:t>
      </w:r>
      <w:r w:rsidRPr="002A53C1">
        <w:rPr>
          <w:rFonts w:ascii="Verdana" w:hAnsi="Verdana"/>
        </w:rPr>
        <w:t xml:space="preserve"> appraiser under paragraph (a)(1), (a)(5)</w:t>
      </w:r>
      <w:r w:rsidR="002A53C1" w:rsidRPr="002A53C1">
        <w:rPr>
          <w:rStyle w:val="hl"/>
          <w:rFonts w:ascii="Verdana" w:hAnsi="Verdana"/>
        </w:rPr>
        <w:t>,</w:t>
      </w:r>
      <w:r w:rsidRPr="002A53C1">
        <w:rPr>
          <w:rFonts w:ascii="Verdana" w:hAnsi="Verdana"/>
        </w:rPr>
        <w:t xml:space="preserve"> </w:t>
      </w:r>
      <w:r w:rsidRPr="002A53C1">
        <w:rPr>
          <w:rStyle w:val="strk"/>
          <w:rFonts w:ascii="Verdana" w:hAnsi="Verdana"/>
        </w:rPr>
        <w:t>or</w:t>
      </w:r>
      <w:r w:rsidRPr="002A53C1">
        <w:rPr>
          <w:rFonts w:ascii="Verdana" w:hAnsi="Verdana"/>
        </w:rPr>
        <w:t xml:space="preserve"> (a)(7)</w:t>
      </w:r>
      <w:r w:rsidR="002A53C1" w:rsidRPr="002A53C1">
        <w:rPr>
          <w:rStyle w:val="hl"/>
          <w:rFonts w:ascii="Verdana" w:hAnsi="Verdana"/>
        </w:rPr>
        <w:t>, or (a)(13)</w:t>
      </w:r>
      <w:r w:rsidRPr="002A53C1">
        <w:rPr>
          <w:rFonts w:ascii="Verdana" w:hAnsi="Verdana"/>
        </w:rPr>
        <w:t xml:space="preserve"> of this section, the institution shall obtain an appropriate evaluation of real property collat</w:t>
      </w:r>
      <w:r w:rsidRPr="00662FC2">
        <w:rPr>
          <w:rFonts w:ascii="Verdana" w:hAnsi="Verdana"/>
        </w:rPr>
        <w:t>eral that is consistent with safe and sound banking practices.</w:t>
      </w:r>
    </w:p>
    <w:p w:rsidR="006A424D" w:rsidRPr="00662FC2" w:rsidRDefault="006A424D" w:rsidP="006A424D">
      <w:pPr>
        <w:pStyle w:val="slf"/>
        <w:rPr>
          <w:rFonts w:ascii="Verdana" w:hAnsi="Verdana"/>
        </w:rPr>
      </w:pPr>
      <w:r w:rsidRPr="00662FC2">
        <w:rPr>
          <w:rFonts w:ascii="Verdana" w:hAnsi="Verdana"/>
        </w:rPr>
        <w:t xml:space="preserve">(c) </w:t>
      </w:r>
      <w:r w:rsidRPr="00662FC2">
        <w:rPr>
          <w:rStyle w:val="i"/>
          <w:rFonts w:ascii="Verdana" w:hAnsi="Verdana"/>
        </w:rPr>
        <w:t>Appraisals to address safety and soundness concerns</w:t>
      </w:r>
      <w:r w:rsidRPr="00662FC2">
        <w:rPr>
          <w:rFonts w:ascii="Verdana" w:hAnsi="Verdana"/>
        </w:rPr>
        <w:t>. The OCC reserves the right to require an appraisal under this subpart whenever the agency believes it is necessary to address safety and soundness concerns.</w:t>
      </w:r>
    </w:p>
    <w:p w:rsidR="006A424D" w:rsidRPr="00662FC2" w:rsidRDefault="006A424D" w:rsidP="006A424D">
      <w:pPr>
        <w:pStyle w:val="slf"/>
        <w:rPr>
          <w:rFonts w:ascii="Verdana" w:hAnsi="Verdana"/>
        </w:rPr>
      </w:pPr>
      <w:r w:rsidRPr="00662FC2">
        <w:rPr>
          <w:rFonts w:ascii="Verdana" w:hAnsi="Verdana"/>
        </w:rPr>
        <w:t xml:space="preserve">(d) </w:t>
      </w:r>
      <w:r w:rsidRPr="00662FC2">
        <w:rPr>
          <w:rStyle w:val="i"/>
          <w:rFonts w:ascii="Verdana" w:hAnsi="Verdana"/>
        </w:rPr>
        <w:t>Transactions requiring a State certified appraiser—</w:t>
      </w:r>
    </w:p>
    <w:p w:rsidR="006A424D" w:rsidRPr="002A53C1" w:rsidRDefault="006A424D" w:rsidP="006A424D">
      <w:pPr>
        <w:pStyle w:val="sl1"/>
        <w:rPr>
          <w:rFonts w:ascii="Verdana" w:hAnsi="Verdana"/>
        </w:rPr>
      </w:pPr>
      <w:r w:rsidRPr="00662FC2">
        <w:rPr>
          <w:rFonts w:ascii="Verdana" w:hAnsi="Verdana"/>
        </w:rPr>
        <w:t xml:space="preserve">(1) </w:t>
      </w:r>
      <w:r w:rsidRPr="00662FC2">
        <w:rPr>
          <w:rStyle w:val="i"/>
          <w:rFonts w:ascii="Verdana" w:hAnsi="Verdana"/>
        </w:rPr>
        <w:t>All transactions of $1,000,000 or more</w:t>
      </w:r>
      <w:r w:rsidRPr="00662FC2">
        <w:rPr>
          <w:rFonts w:ascii="Verdana" w:hAnsi="Verdana"/>
        </w:rPr>
        <w:t>. All federally related transactions having a transaction value of $1,000,000 or more shall require an appraisal prep</w:t>
      </w:r>
      <w:r w:rsidRPr="002A53C1">
        <w:rPr>
          <w:rFonts w:ascii="Verdana" w:hAnsi="Verdana"/>
        </w:rPr>
        <w:t>ared by a State certified appraiser.</w:t>
      </w:r>
    </w:p>
    <w:p w:rsidR="006A424D" w:rsidRPr="002A53C1" w:rsidRDefault="006A424D" w:rsidP="006A424D">
      <w:pPr>
        <w:pStyle w:val="sl1"/>
        <w:rPr>
          <w:rStyle w:val="hl"/>
          <w:rFonts w:ascii="Verdana" w:hAnsi="Verdana"/>
        </w:rPr>
      </w:pPr>
      <w:r w:rsidRPr="002A53C1">
        <w:rPr>
          <w:rFonts w:ascii="Verdana" w:hAnsi="Verdana"/>
        </w:rPr>
        <w:t xml:space="preserve">(2) </w:t>
      </w:r>
      <w:r w:rsidRPr="002A53C1">
        <w:rPr>
          <w:rStyle w:val="strk-i"/>
          <w:rFonts w:ascii="Verdana" w:hAnsi="Verdana"/>
        </w:rPr>
        <w:t>Nonresidential transactions of $250,000 or more.</w:t>
      </w:r>
      <w:r w:rsidRPr="002A53C1">
        <w:rPr>
          <w:rStyle w:val="strk"/>
          <w:rFonts w:ascii="Verdana" w:hAnsi="Verdana"/>
        </w:rPr>
        <w:t xml:space="preserve"> All federally related transactions having a transaction value of $250,000 or more, other than those involving appraisals of 1-to-4 family residential properties, shall require an appraisal performed by a State certified appraiser.</w:t>
      </w:r>
      <w:r w:rsidR="002A53C1" w:rsidRPr="002A53C1">
        <w:rPr>
          <w:rStyle w:val="hl-i"/>
          <w:rFonts w:ascii="Verdana" w:hAnsi="Verdana"/>
        </w:rPr>
        <w:t>Commercial real estate transactions of more than $500,000</w:t>
      </w:r>
      <w:r w:rsidR="002A53C1" w:rsidRPr="002A53C1">
        <w:rPr>
          <w:rStyle w:val="hl"/>
          <w:rFonts w:ascii="Verdana" w:hAnsi="Verdana"/>
        </w:rPr>
        <w:t>. All federally related transactions that are commercial real estate transactions having a transaction value of more than $500,000 shall require an appraisal prepared by a State certified appraiser.</w:t>
      </w:r>
    </w:p>
    <w:p w:rsidR="006A424D" w:rsidRPr="00662FC2" w:rsidRDefault="006A424D" w:rsidP="006A424D">
      <w:pPr>
        <w:pStyle w:val="sl1"/>
        <w:rPr>
          <w:rFonts w:ascii="Verdana" w:hAnsi="Verdana"/>
        </w:rPr>
      </w:pPr>
      <w:r w:rsidRPr="002A53C1">
        <w:rPr>
          <w:rFonts w:ascii="Verdana" w:hAnsi="Verdana"/>
        </w:rPr>
        <w:lastRenderedPageBreak/>
        <w:t xml:space="preserve">(3) </w:t>
      </w:r>
      <w:r w:rsidRPr="002A53C1">
        <w:rPr>
          <w:rStyle w:val="i"/>
          <w:rFonts w:ascii="Verdana" w:hAnsi="Verdana"/>
        </w:rPr>
        <w:t>Complex residential transactions of $250,000 or more</w:t>
      </w:r>
      <w:r w:rsidRPr="002A53C1">
        <w:rPr>
          <w:rFonts w:ascii="Verdana" w:hAnsi="Verdana"/>
        </w:rPr>
        <w:t>. All complex 1-to-4 family residential property appraisals rendered in connection wi</w:t>
      </w:r>
      <w:r w:rsidRPr="00662FC2">
        <w:rPr>
          <w:rFonts w:ascii="Verdana" w:hAnsi="Verdana"/>
        </w:rPr>
        <w:t>th federally related transactions shall require a State certified appraiser if the transaction value is $250,000 or more. A regulated institution may presume that appraisals of 1-to-4 family residential properties are not complex, unless the institution has readily available information that a given appraisal will be complex. The regulated institution shall be responsible for making the final determination whether the appraisal is complex. If during the course of the appraisal a licensed appraiser identifies factors that would result in the property, form of ownership, or market conditions being considered atypical, then either:</w:t>
      </w:r>
    </w:p>
    <w:p w:rsidR="006A424D" w:rsidRPr="00662FC2" w:rsidRDefault="006A424D" w:rsidP="006A424D">
      <w:pPr>
        <w:pStyle w:val="sl2"/>
        <w:rPr>
          <w:rFonts w:ascii="Verdana" w:hAnsi="Verdana"/>
        </w:rPr>
      </w:pPr>
      <w:r w:rsidRPr="00662FC2">
        <w:rPr>
          <w:rFonts w:ascii="Verdana" w:hAnsi="Verdana"/>
        </w:rPr>
        <w:t>(i) The regulated institution may ask the licensed appraiser to complete the appraisal and have a certified appraiser approve and co-sign the appraisal; or</w:t>
      </w:r>
    </w:p>
    <w:p w:rsidR="006A424D" w:rsidRPr="00662FC2" w:rsidRDefault="006A424D" w:rsidP="006A424D">
      <w:pPr>
        <w:pStyle w:val="sl2"/>
        <w:rPr>
          <w:rFonts w:ascii="Verdana" w:hAnsi="Verdana"/>
        </w:rPr>
      </w:pPr>
      <w:r w:rsidRPr="00662FC2">
        <w:rPr>
          <w:rFonts w:ascii="Verdana" w:hAnsi="Verdana"/>
        </w:rPr>
        <w:t>(ii) The institution may engage a certified appraiser to complete the appraisal.</w:t>
      </w:r>
    </w:p>
    <w:p w:rsidR="006A424D" w:rsidRPr="00662FC2" w:rsidRDefault="006A424D" w:rsidP="006A424D">
      <w:pPr>
        <w:pStyle w:val="slf"/>
        <w:rPr>
          <w:rFonts w:ascii="Verdana" w:hAnsi="Verdana"/>
        </w:rPr>
      </w:pPr>
      <w:r w:rsidRPr="00662FC2">
        <w:rPr>
          <w:rFonts w:ascii="Verdana" w:hAnsi="Verdana"/>
        </w:rPr>
        <w:t xml:space="preserve">(e) </w:t>
      </w:r>
      <w:r w:rsidRPr="00662FC2">
        <w:rPr>
          <w:rStyle w:val="i"/>
          <w:rFonts w:ascii="Verdana" w:hAnsi="Verdana"/>
        </w:rPr>
        <w:t>Transactions requiring either a State certified or licensed appraiser</w:t>
      </w:r>
      <w:r w:rsidRPr="00662FC2">
        <w:rPr>
          <w:rFonts w:ascii="Verdana" w:hAnsi="Verdana"/>
        </w:rPr>
        <w:t>. All appraisals for federally related transactions not requiring the services of a State certified appraiser shall be prepared by either a State certified appraiser or a State licensed appraiser.</w:t>
      </w:r>
    </w:p>
    <w:p w:rsidR="006A424D" w:rsidRPr="00662FC2" w:rsidRDefault="006A424D" w:rsidP="006A424D">
      <w:pPr>
        <w:pStyle w:val="slf"/>
        <w:rPr>
          <w:rFonts w:ascii="Verdana" w:hAnsi="Verdana"/>
        </w:rPr>
      </w:pPr>
      <w:r w:rsidRPr="00662FC2">
        <w:rPr>
          <w:rStyle w:val="strk"/>
          <w:rFonts w:ascii="Verdana" w:hAnsi="Verdana"/>
        </w:rPr>
        <w:t>(f)</w:t>
      </w:r>
      <w:r w:rsidRPr="00662FC2">
        <w:rPr>
          <w:rFonts w:ascii="Verdana" w:hAnsi="Verdana"/>
        </w:rPr>
        <w:t xml:space="preserve"> </w:t>
      </w:r>
      <w:r w:rsidRPr="00662FC2">
        <w:rPr>
          <w:rStyle w:val="strk-i"/>
          <w:rFonts w:ascii="Verdana" w:hAnsi="Verdana"/>
        </w:rPr>
        <w:t>Effective date</w:t>
      </w:r>
      <w:r w:rsidRPr="00662FC2">
        <w:rPr>
          <w:rStyle w:val="strk"/>
          <w:rFonts w:ascii="Verdana" w:hAnsi="Verdana"/>
        </w:rPr>
        <w:t>. National banks are required to use State certified or licensed appraisers as set forth in this part no later than December 31, 1992.</w:t>
      </w:r>
    </w:p>
    <w:p w:rsidR="006A424D" w:rsidRPr="00662FC2" w:rsidRDefault="006A424D" w:rsidP="006A424D">
      <w:pPr>
        <w:pStyle w:val="psec"/>
        <w:rPr>
          <w:rFonts w:ascii="Verdana" w:hAnsi="Verdana"/>
        </w:rPr>
      </w:pPr>
      <w:r w:rsidRPr="00662FC2">
        <w:rPr>
          <w:rFonts w:ascii="Verdana" w:hAnsi="Verdana"/>
        </w:rPr>
        <w:t>[59 Fed. Reg. 29,499 (June 7, 1994)</w:t>
      </w:r>
      <w:r w:rsidRPr="00662FC2">
        <w:rPr>
          <w:rStyle w:val="hl"/>
          <w:rFonts w:ascii="Verdana" w:hAnsi="Verdana"/>
        </w:rPr>
        <w:t>; 79 Fed. Reg. 28,400 (May 16, 2014)</w:t>
      </w:r>
      <w:r w:rsidR="00124728">
        <w:rPr>
          <w:rStyle w:val="hl"/>
          <w:rFonts w:ascii="Verdana" w:hAnsi="Verdana"/>
        </w:rPr>
        <w:t xml:space="preserve">; </w:t>
      </w:r>
      <w:r w:rsidR="00124728" w:rsidRPr="00124728">
        <w:rPr>
          <w:rStyle w:val="hl"/>
          <w:rFonts w:ascii="Verdana" w:hAnsi="Verdana"/>
        </w:rPr>
        <w:t>83 F</w:t>
      </w:r>
      <w:r w:rsidR="00124728">
        <w:rPr>
          <w:rStyle w:val="hl"/>
          <w:rFonts w:ascii="Verdana" w:hAnsi="Verdana"/>
        </w:rPr>
        <w:t>ed. Reg.</w:t>
      </w:r>
      <w:r w:rsidR="00124728" w:rsidRPr="00124728">
        <w:rPr>
          <w:rStyle w:val="hl"/>
          <w:rFonts w:ascii="Verdana" w:hAnsi="Verdana"/>
        </w:rPr>
        <w:t xml:space="preserve"> 15</w:t>
      </w:r>
      <w:r w:rsidR="00124728">
        <w:rPr>
          <w:rStyle w:val="hl"/>
          <w:rFonts w:ascii="Verdana" w:hAnsi="Verdana"/>
        </w:rPr>
        <w:t>,</w:t>
      </w:r>
      <w:r w:rsidR="00124728" w:rsidRPr="00124728">
        <w:rPr>
          <w:rStyle w:val="hl"/>
          <w:rFonts w:ascii="Verdana" w:hAnsi="Verdana"/>
        </w:rPr>
        <w:t>035</w:t>
      </w:r>
      <w:r w:rsidR="00124728">
        <w:rPr>
          <w:rStyle w:val="hl"/>
          <w:rFonts w:ascii="Verdana" w:hAnsi="Verdana"/>
        </w:rPr>
        <w:t xml:space="preserve"> (</w:t>
      </w:r>
      <w:r w:rsidR="00124728" w:rsidRPr="00124728">
        <w:rPr>
          <w:rStyle w:val="hl"/>
          <w:rFonts w:ascii="Verdana" w:hAnsi="Verdana"/>
        </w:rPr>
        <w:t>Apr</w:t>
      </w:r>
      <w:r w:rsidR="00B4603C">
        <w:rPr>
          <w:rStyle w:val="hl"/>
          <w:rFonts w:ascii="Verdana" w:hAnsi="Verdana"/>
        </w:rPr>
        <w:t>.</w:t>
      </w:r>
      <w:bookmarkStart w:id="0" w:name="_GoBack"/>
      <w:bookmarkEnd w:id="0"/>
      <w:r w:rsidR="00124728" w:rsidRPr="00124728">
        <w:rPr>
          <w:rStyle w:val="hl"/>
          <w:rFonts w:ascii="Verdana" w:hAnsi="Verdana"/>
        </w:rPr>
        <w:t xml:space="preserve"> 9, 2018</w:t>
      </w:r>
      <w:r w:rsidR="00124728">
        <w:rPr>
          <w:rStyle w:val="hl"/>
          <w:rFonts w:ascii="Verdana" w:hAnsi="Verdana"/>
        </w:rPr>
        <w:t>)</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34.44 Minimum appraisal standards.</w:t>
      </w:r>
    </w:p>
    <w:p w:rsidR="006A424D" w:rsidRPr="00662FC2" w:rsidRDefault="006A424D" w:rsidP="006A424D">
      <w:pPr>
        <w:pStyle w:val="pcon"/>
        <w:rPr>
          <w:rFonts w:ascii="Verdana" w:hAnsi="Verdana"/>
        </w:rPr>
      </w:pPr>
      <w:r w:rsidRPr="00662FC2">
        <w:rPr>
          <w:rFonts w:ascii="Verdana" w:hAnsi="Verdana"/>
        </w:rPr>
        <w:t>For federally related transactions, all appraisals shall, at a minimum:</w:t>
      </w:r>
    </w:p>
    <w:p w:rsidR="006A424D" w:rsidRPr="00662FC2" w:rsidRDefault="006A424D" w:rsidP="006A424D">
      <w:pPr>
        <w:pStyle w:val="slf"/>
        <w:rPr>
          <w:rFonts w:ascii="Verdana" w:hAnsi="Verdana"/>
        </w:rPr>
      </w:pPr>
      <w:r w:rsidRPr="00662FC2">
        <w:rPr>
          <w:rFonts w:ascii="Verdana" w:hAnsi="Verdana"/>
        </w:rPr>
        <w:t xml:space="preserve">(a) Conform to generally accepted appraisal standards as evidenced by the Uniform Standards of Professional Appraisal Practice (USPAP) promulgated by the Appraisal Standards Board of the Appraisal Foundation, </w:t>
      </w:r>
      <w:r w:rsidRPr="00662FC2">
        <w:rPr>
          <w:rStyle w:val="strk"/>
          <w:rFonts w:ascii="Verdana" w:hAnsi="Verdana"/>
        </w:rPr>
        <w:t>1029 Vermont Ave., NW., Washington, DC 20005,</w:t>
      </w:r>
      <w:r w:rsidRPr="00662FC2">
        <w:rPr>
          <w:rFonts w:ascii="Verdana" w:hAnsi="Verdana"/>
        </w:rPr>
        <w:t xml:space="preserve"> </w:t>
      </w:r>
      <w:r w:rsidRPr="00662FC2">
        <w:rPr>
          <w:rStyle w:val="hl"/>
          <w:rFonts w:ascii="Verdana" w:hAnsi="Verdana"/>
        </w:rPr>
        <w:t>(www.appraisalfoundation.org),</w:t>
      </w:r>
      <w:r w:rsidRPr="00662FC2">
        <w:rPr>
          <w:rFonts w:ascii="Verdana" w:hAnsi="Verdana"/>
        </w:rPr>
        <w:t xml:space="preserve"> unless </w:t>
      </w:r>
      <w:r w:rsidRPr="00662FC2">
        <w:rPr>
          <w:rFonts w:ascii="Verdana" w:hAnsi="Verdana"/>
        </w:rPr>
        <w:lastRenderedPageBreak/>
        <w:t>principles of safe and sound banking require compliance with stricter standards;</w:t>
      </w:r>
    </w:p>
    <w:p w:rsidR="006A424D" w:rsidRPr="00662FC2" w:rsidRDefault="006A424D" w:rsidP="006A424D">
      <w:pPr>
        <w:pStyle w:val="slf"/>
        <w:rPr>
          <w:rFonts w:ascii="Verdana" w:hAnsi="Verdana"/>
        </w:rPr>
      </w:pPr>
      <w:r w:rsidRPr="00662FC2">
        <w:rPr>
          <w:rFonts w:ascii="Verdana" w:hAnsi="Verdana"/>
        </w:rPr>
        <w:t>(b) Be written and contain sufficient information and analysis to support the institution’s decision to engage in the transaction;</w:t>
      </w:r>
    </w:p>
    <w:p w:rsidR="006A424D" w:rsidRPr="00662FC2" w:rsidRDefault="006A424D" w:rsidP="006A424D">
      <w:pPr>
        <w:pStyle w:val="slf"/>
        <w:rPr>
          <w:rFonts w:ascii="Verdana" w:hAnsi="Verdana"/>
        </w:rPr>
      </w:pPr>
      <w:r w:rsidRPr="00662FC2">
        <w:rPr>
          <w:rFonts w:ascii="Verdana" w:hAnsi="Verdana"/>
        </w:rPr>
        <w:t>(c) Analyze and report appropriate deductions and discounts for proposed construction or renovation, partially leased buildings, non-market lease terms, and tract developments with unsold units;</w:t>
      </w:r>
    </w:p>
    <w:p w:rsidR="006A424D" w:rsidRPr="00662FC2" w:rsidRDefault="006A424D" w:rsidP="006A424D">
      <w:pPr>
        <w:pStyle w:val="slf"/>
        <w:rPr>
          <w:rFonts w:ascii="Verdana" w:hAnsi="Verdana"/>
        </w:rPr>
      </w:pPr>
      <w:r w:rsidRPr="00662FC2">
        <w:rPr>
          <w:rFonts w:ascii="Verdana" w:hAnsi="Verdana"/>
        </w:rPr>
        <w:t>(d) Be based upon the definition of market value as set forth in this subpart; and</w:t>
      </w:r>
    </w:p>
    <w:p w:rsidR="006A424D" w:rsidRPr="00662FC2" w:rsidRDefault="006A424D" w:rsidP="006A424D">
      <w:pPr>
        <w:pStyle w:val="slf"/>
        <w:rPr>
          <w:rFonts w:ascii="Verdana" w:hAnsi="Verdana"/>
        </w:rPr>
      </w:pPr>
      <w:r w:rsidRPr="00662FC2">
        <w:rPr>
          <w:rFonts w:ascii="Verdana" w:hAnsi="Verdana"/>
        </w:rPr>
        <w:t>(e) Be performed by State licensed or certified appraisers in accordance with requirements set forth in this subpart.</w:t>
      </w:r>
    </w:p>
    <w:p w:rsidR="006A424D" w:rsidRPr="00662FC2" w:rsidRDefault="006A424D" w:rsidP="006A424D">
      <w:pPr>
        <w:pStyle w:val="psec"/>
        <w:rPr>
          <w:rFonts w:ascii="Verdana" w:hAnsi="Verdana"/>
        </w:rPr>
      </w:pPr>
      <w:r w:rsidRPr="00662FC2">
        <w:rPr>
          <w:rFonts w:ascii="Verdana" w:hAnsi="Verdana"/>
        </w:rPr>
        <w:t>[59 Fed. Reg. 29,500 (June 7, 1994)</w:t>
      </w:r>
      <w:r w:rsidRPr="00662FC2">
        <w:rPr>
          <w:rStyle w:val="hl"/>
          <w:rFonts w:ascii="Verdana" w:hAnsi="Verdana"/>
        </w:rPr>
        <w:t>; 79 Fed. Reg. 28,400 (May 16, 2014)</w:t>
      </w:r>
      <w:r w:rsidRPr="00662FC2">
        <w:rPr>
          <w:rFonts w:ascii="Verdana" w:hAnsi="Verdana"/>
        </w:rPr>
        <w:t>.]</w:t>
      </w:r>
    </w:p>
    <w:p w:rsidR="006A424D" w:rsidRPr="00662FC2" w:rsidRDefault="006A424D" w:rsidP="006A424D">
      <w:pPr>
        <w:pStyle w:val="ch"/>
        <w:rPr>
          <w:rFonts w:ascii="Verdana" w:hAnsi="Verdana"/>
        </w:rPr>
      </w:pPr>
      <w:r w:rsidRPr="00662FC2">
        <w:rPr>
          <w:rFonts w:ascii="Verdana" w:hAnsi="Verdana"/>
        </w:rPr>
        <w:t>§ 34.45 Appraiser independence.</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Staff appraisers</w:t>
      </w:r>
      <w:r w:rsidRPr="00662FC2">
        <w:rPr>
          <w:rFonts w:ascii="Verdana" w:hAnsi="Verdana"/>
        </w:rPr>
        <w:t>. If an appraisal is prepared by a staff appraiser, that appraiser must be independent of the lending, investment, and collection functions and not involved, except as an appraiser, in the federally related transaction, and have no direct or indirect interest, financial or otherwise, in the property. If the only qualified persons available to perform an appraisal are involved in the lending, investment, or collection functions of the regulated institution, the regulated institution shall take appropriate steps to ensure that the appraisers exercise independent judgment. Such steps include, but are not limited to, prohibiting an individual from performing an appraisal in connection with federally related transactions in which the appraiser is otherwise involved and prohibiting directors and officers from participating in any vote or approval involving assets on which they performed an appraisal.</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Fee appraisers</w:t>
      </w:r>
      <w:r w:rsidRPr="00662FC2">
        <w:rPr>
          <w:rFonts w:ascii="Verdana" w:hAnsi="Verdana"/>
        </w:rPr>
        <w:t>.</w:t>
      </w:r>
    </w:p>
    <w:p w:rsidR="006A424D" w:rsidRPr="00662FC2" w:rsidRDefault="006A424D" w:rsidP="006A424D">
      <w:pPr>
        <w:pStyle w:val="sl1"/>
        <w:rPr>
          <w:rFonts w:ascii="Verdana" w:hAnsi="Verdana"/>
        </w:rPr>
      </w:pPr>
      <w:r w:rsidRPr="00662FC2">
        <w:rPr>
          <w:rFonts w:ascii="Verdana" w:hAnsi="Verdana"/>
        </w:rPr>
        <w:t xml:space="preserve">(1) If an appraisal is prepared by a fee appraiser, the appraiser shall be engaged directly by the regulated institution or its agent, and have no </w:t>
      </w:r>
      <w:r w:rsidRPr="00662FC2">
        <w:rPr>
          <w:rFonts w:ascii="Verdana" w:hAnsi="Verdana"/>
        </w:rPr>
        <w:lastRenderedPageBreak/>
        <w:t>direct or indirect interest, financial or otherwise, in the property or the transaction.</w:t>
      </w:r>
    </w:p>
    <w:p w:rsidR="006A424D" w:rsidRPr="00662FC2" w:rsidRDefault="006A424D" w:rsidP="006A424D">
      <w:pPr>
        <w:pStyle w:val="sl1"/>
        <w:rPr>
          <w:rFonts w:ascii="Verdana" w:hAnsi="Verdana"/>
        </w:rPr>
      </w:pPr>
      <w:r w:rsidRPr="00662FC2">
        <w:rPr>
          <w:rFonts w:ascii="Verdana" w:hAnsi="Verdana"/>
        </w:rPr>
        <w:t>(2) A regulated institution also may accept an appraisal that was prepared by an appraiser engaged directly by another financial services institution, if:</w:t>
      </w:r>
    </w:p>
    <w:p w:rsidR="006A424D" w:rsidRPr="00662FC2" w:rsidRDefault="006A424D" w:rsidP="006A424D">
      <w:pPr>
        <w:pStyle w:val="sl2"/>
        <w:rPr>
          <w:rFonts w:ascii="Verdana" w:hAnsi="Verdana"/>
        </w:rPr>
      </w:pPr>
      <w:r w:rsidRPr="00662FC2">
        <w:rPr>
          <w:rFonts w:ascii="Verdana" w:hAnsi="Verdana"/>
        </w:rPr>
        <w:t>(i) The appraiser has no direct or indirect interest, financial or otherwise, in the property or the transaction; and</w:t>
      </w:r>
    </w:p>
    <w:p w:rsidR="006A424D" w:rsidRPr="00662FC2" w:rsidRDefault="006A424D" w:rsidP="006A424D">
      <w:pPr>
        <w:pStyle w:val="sl2"/>
        <w:rPr>
          <w:rFonts w:ascii="Verdana" w:hAnsi="Verdana"/>
        </w:rPr>
      </w:pPr>
      <w:r w:rsidRPr="00662FC2">
        <w:rPr>
          <w:rFonts w:ascii="Verdana" w:hAnsi="Verdana"/>
        </w:rPr>
        <w:t>(ii) The regulated institution determines that the appraisal conforms to the requirements of this subpart and is otherwise acceptable.</w:t>
      </w:r>
    </w:p>
    <w:p w:rsidR="006A424D" w:rsidRPr="00662FC2" w:rsidRDefault="006A424D" w:rsidP="006A424D">
      <w:pPr>
        <w:pStyle w:val="psec"/>
        <w:rPr>
          <w:rFonts w:ascii="Verdana" w:hAnsi="Verdana"/>
        </w:rPr>
      </w:pPr>
      <w:r w:rsidRPr="00662FC2">
        <w:rPr>
          <w:rFonts w:ascii="Verdana" w:hAnsi="Verdana"/>
        </w:rPr>
        <w:t>[59 Fed. Reg. 29,500 (June 7, 1994).]</w:t>
      </w:r>
    </w:p>
    <w:p w:rsidR="006A424D" w:rsidRPr="00662FC2" w:rsidRDefault="006A424D" w:rsidP="006A424D">
      <w:pPr>
        <w:pStyle w:val="ch"/>
        <w:rPr>
          <w:rFonts w:ascii="Verdana" w:hAnsi="Verdana"/>
        </w:rPr>
      </w:pPr>
      <w:r w:rsidRPr="00662FC2">
        <w:rPr>
          <w:rFonts w:ascii="Verdana" w:hAnsi="Verdana"/>
        </w:rPr>
        <w:t>§ 34.46 Professional association membership; competency.</w:t>
      </w:r>
    </w:p>
    <w:p w:rsidR="006A424D" w:rsidRPr="00662FC2" w:rsidRDefault="006A424D" w:rsidP="006A424D">
      <w:pPr>
        <w:pStyle w:val="sl"/>
        <w:rPr>
          <w:rFonts w:ascii="Verdana" w:hAnsi="Verdana"/>
        </w:rPr>
      </w:pPr>
      <w:r w:rsidRPr="00662FC2">
        <w:rPr>
          <w:rFonts w:ascii="Verdana" w:hAnsi="Verdana"/>
        </w:rPr>
        <w:t xml:space="preserve">(a) </w:t>
      </w:r>
      <w:r w:rsidRPr="00662FC2">
        <w:rPr>
          <w:rStyle w:val="i"/>
          <w:rFonts w:ascii="Verdana" w:hAnsi="Verdana"/>
        </w:rPr>
        <w:t>Membership in appraisal organizations</w:t>
      </w:r>
      <w:r w:rsidRPr="00662FC2">
        <w:rPr>
          <w:rFonts w:ascii="Verdana" w:hAnsi="Verdana"/>
        </w:rPr>
        <w:t>. A State certified appraiser or a State licensed appraiser may not be excluded from consideration for an assignment for a federally related transaction solely by virtue of membership or lack of membership in any particular appraisal organization.</w:t>
      </w:r>
    </w:p>
    <w:p w:rsidR="006A424D" w:rsidRPr="00662FC2" w:rsidRDefault="006A424D" w:rsidP="006A424D">
      <w:pPr>
        <w:pStyle w:val="slf"/>
        <w:rPr>
          <w:rFonts w:ascii="Verdana" w:hAnsi="Verdana"/>
        </w:rPr>
      </w:pPr>
      <w:r w:rsidRPr="00662FC2">
        <w:rPr>
          <w:rFonts w:ascii="Verdana" w:hAnsi="Verdana"/>
        </w:rPr>
        <w:t xml:space="preserve">(b) </w:t>
      </w:r>
      <w:r w:rsidRPr="00662FC2">
        <w:rPr>
          <w:rStyle w:val="i"/>
          <w:rFonts w:ascii="Verdana" w:hAnsi="Verdana"/>
        </w:rPr>
        <w:t>Competency</w:t>
      </w:r>
      <w:r w:rsidRPr="00662FC2">
        <w:rPr>
          <w:rFonts w:ascii="Verdana" w:hAnsi="Verdana"/>
        </w:rPr>
        <w:t>. All staff and fee appraisers performing appraisals in connection with federally related transactions must be State certified or licensed, as appropriate. However, a State certified or licensed appraiser may not be considered competent solely by virtue of being certified or licensed. Any determination of competency shall be based upon the individual’s experience and educational background as they relate to the particular appraisal assignment for which he or she is being considered.</w:t>
      </w:r>
    </w:p>
    <w:p w:rsidR="006A424D" w:rsidRPr="00662FC2" w:rsidRDefault="006A424D" w:rsidP="006A424D">
      <w:pPr>
        <w:pStyle w:val="ch"/>
        <w:rPr>
          <w:rFonts w:ascii="Verdana" w:hAnsi="Verdana"/>
        </w:rPr>
      </w:pPr>
      <w:r w:rsidRPr="00662FC2">
        <w:rPr>
          <w:rFonts w:ascii="Verdana" w:hAnsi="Verdana"/>
        </w:rPr>
        <w:t>§ 34.47 Enforcement.</w:t>
      </w:r>
    </w:p>
    <w:p w:rsidR="006A424D" w:rsidRPr="00662FC2" w:rsidRDefault="006A424D" w:rsidP="006A424D">
      <w:pPr>
        <w:pStyle w:val="sl"/>
        <w:rPr>
          <w:rFonts w:ascii="Verdana" w:hAnsi="Verdana"/>
        </w:rPr>
      </w:pPr>
      <w:r w:rsidRPr="00662FC2">
        <w:rPr>
          <w:rFonts w:ascii="Verdana" w:hAnsi="Verdana"/>
        </w:rPr>
        <w:t xml:space="preserve">Institutions and institution-affiliated parties, including staff appraisers and fee appraisers, may be subject to removal and/or prohibition orders, cease and desist orders, and the imposition of civil money penalties pursuant to the Federal Deposit Insurance Act, 12 U.S.C. 1811 </w:t>
      </w:r>
      <w:r w:rsidRPr="00662FC2">
        <w:rPr>
          <w:rStyle w:val="i"/>
          <w:rFonts w:ascii="Verdana" w:hAnsi="Verdana"/>
        </w:rPr>
        <w:t>et seq</w:t>
      </w:r>
      <w:r w:rsidRPr="00662FC2">
        <w:rPr>
          <w:rFonts w:ascii="Verdana" w:hAnsi="Verdana"/>
        </w:rPr>
        <w:t>., as amended, or other applicable law.</w:t>
      </w:r>
    </w:p>
    <w:p w:rsidR="006A424D" w:rsidRPr="00662FC2" w:rsidRDefault="006A424D" w:rsidP="006A424D">
      <w:pPr>
        <w:pStyle w:val="ch"/>
        <w:rPr>
          <w:rFonts w:ascii="Verdana" w:hAnsi="Verdana"/>
        </w:rPr>
      </w:pPr>
      <w:r w:rsidRPr="00662FC2">
        <w:rPr>
          <w:rFonts w:ascii="Verdana" w:hAnsi="Verdana"/>
        </w:rPr>
        <w:t>§ 34.61 Purpose and scope.</w:t>
      </w:r>
    </w:p>
    <w:p w:rsidR="006A424D" w:rsidRPr="00662FC2" w:rsidRDefault="006A424D" w:rsidP="006A424D">
      <w:pPr>
        <w:pStyle w:val="sl"/>
        <w:rPr>
          <w:rFonts w:ascii="Verdana" w:hAnsi="Verdana"/>
        </w:rPr>
      </w:pPr>
      <w:r w:rsidRPr="00662FC2">
        <w:rPr>
          <w:rFonts w:ascii="Verdana" w:hAnsi="Verdana"/>
        </w:rPr>
        <w:lastRenderedPageBreak/>
        <w:t>This subpart, issued pursuant to section 304 of the Federal Deposit Insurance Corporation Improvement Act of 1991, 12 U.S.C. 1828(o), prescribes standards for real estate lending to be used by national banks in adopting internal real estate lending policies.</w:t>
      </w:r>
    </w:p>
    <w:p w:rsidR="006A424D" w:rsidRPr="00662FC2" w:rsidRDefault="006A424D" w:rsidP="006A424D">
      <w:pPr>
        <w:pStyle w:val="ch"/>
        <w:rPr>
          <w:rFonts w:ascii="Verdana" w:hAnsi="Verdana"/>
        </w:rPr>
      </w:pPr>
      <w:r w:rsidRPr="00662FC2">
        <w:rPr>
          <w:rFonts w:ascii="Verdana" w:hAnsi="Verdana"/>
        </w:rPr>
        <w:t>§ 34.62 Real estate lending standards.</w:t>
      </w:r>
    </w:p>
    <w:p w:rsidR="006A424D" w:rsidRPr="00662FC2" w:rsidRDefault="006A424D" w:rsidP="006A424D">
      <w:pPr>
        <w:pStyle w:val="sl"/>
        <w:rPr>
          <w:rFonts w:ascii="Verdana" w:hAnsi="Verdana"/>
        </w:rPr>
      </w:pPr>
      <w:r w:rsidRPr="00662FC2">
        <w:rPr>
          <w:rFonts w:ascii="Verdana" w:hAnsi="Verdana"/>
        </w:rPr>
        <w:t>(a) Each national bank shall adopt and maintain written policies that establish appropriate limits and standards for extensions of credit that are secured by liens on or interests in real estate, or that are made for the purpose of financing permanent improvements to real estate.</w:t>
      </w:r>
    </w:p>
    <w:p w:rsidR="006A424D" w:rsidRPr="00662FC2" w:rsidRDefault="006A424D" w:rsidP="006A424D">
      <w:pPr>
        <w:pStyle w:val="slf"/>
        <w:rPr>
          <w:rFonts w:ascii="Verdana" w:hAnsi="Verdana"/>
        </w:rPr>
      </w:pPr>
      <w:r w:rsidRPr="00662FC2">
        <w:rPr>
          <w:rFonts w:ascii="Verdana" w:hAnsi="Verdana"/>
        </w:rPr>
        <w:t>(b) (1) Real estate lending policies adopted pursuant to this section must:</w:t>
      </w:r>
    </w:p>
    <w:p w:rsidR="006A424D" w:rsidRPr="00662FC2" w:rsidRDefault="006A424D" w:rsidP="006A424D">
      <w:pPr>
        <w:pStyle w:val="sl2"/>
        <w:rPr>
          <w:rFonts w:ascii="Verdana" w:hAnsi="Verdana"/>
        </w:rPr>
      </w:pPr>
      <w:r w:rsidRPr="00662FC2">
        <w:rPr>
          <w:rFonts w:ascii="Verdana" w:hAnsi="Verdana"/>
        </w:rPr>
        <w:t>(i) Be consistent with safe and sound banking practices;</w:t>
      </w:r>
    </w:p>
    <w:p w:rsidR="006A424D" w:rsidRPr="00662FC2" w:rsidRDefault="006A424D" w:rsidP="006A424D">
      <w:pPr>
        <w:pStyle w:val="sl2"/>
        <w:rPr>
          <w:rFonts w:ascii="Verdana" w:hAnsi="Verdana"/>
        </w:rPr>
      </w:pPr>
      <w:r w:rsidRPr="00662FC2">
        <w:rPr>
          <w:rFonts w:ascii="Verdana" w:hAnsi="Verdana"/>
        </w:rPr>
        <w:t>(ii) Be appropriate to the size of the institution and the nature and scope of its operations; and</w:t>
      </w:r>
    </w:p>
    <w:p w:rsidR="006A424D" w:rsidRPr="00662FC2" w:rsidRDefault="006A424D" w:rsidP="006A424D">
      <w:pPr>
        <w:pStyle w:val="sl2"/>
        <w:rPr>
          <w:rFonts w:ascii="Verdana" w:hAnsi="Verdana"/>
        </w:rPr>
      </w:pPr>
      <w:r w:rsidRPr="00662FC2">
        <w:rPr>
          <w:rFonts w:ascii="Verdana" w:hAnsi="Verdana"/>
        </w:rPr>
        <w:t>(iii) Be reviewed and approved by the bank’s board of directors at least annually.</w:t>
      </w:r>
    </w:p>
    <w:p w:rsidR="006A424D" w:rsidRPr="00662FC2" w:rsidRDefault="006A424D" w:rsidP="006A424D">
      <w:pPr>
        <w:pStyle w:val="sl1"/>
        <w:rPr>
          <w:rFonts w:ascii="Verdana" w:hAnsi="Verdana"/>
        </w:rPr>
      </w:pPr>
      <w:r w:rsidRPr="00662FC2">
        <w:rPr>
          <w:rFonts w:ascii="Verdana" w:hAnsi="Verdana"/>
        </w:rPr>
        <w:t>(2) The lending policies must establish:</w:t>
      </w:r>
    </w:p>
    <w:p w:rsidR="006A424D" w:rsidRPr="00662FC2" w:rsidRDefault="006A424D" w:rsidP="006A424D">
      <w:pPr>
        <w:pStyle w:val="sl2"/>
        <w:rPr>
          <w:rFonts w:ascii="Verdana" w:hAnsi="Verdana"/>
        </w:rPr>
      </w:pPr>
      <w:r w:rsidRPr="00662FC2">
        <w:rPr>
          <w:rFonts w:ascii="Verdana" w:hAnsi="Verdana"/>
        </w:rPr>
        <w:t>(i) Loan portfolio diversification standards;</w:t>
      </w:r>
    </w:p>
    <w:p w:rsidR="006A424D" w:rsidRPr="00662FC2" w:rsidRDefault="006A424D" w:rsidP="006A424D">
      <w:pPr>
        <w:pStyle w:val="sl2"/>
        <w:rPr>
          <w:rFonts w:ascii="Verdana" w:hAnsi="Verdana"/>
        </w:rPr>
      </w:pPr>
      <w:r w:rsidRPr="00662FC2">
        <w:rPr>
          <w:rFonts w:ascii="Verdana" w:hAnsi="Verdana"/>
        </w:rPr>
        <w:t>(ii) Prudent underwriting standards, including loan-to-value limits, that are clear and measurable;</w:t>
      </w:r>
    </w:p>
    <w:p w:rsidR="006A424D" w:rsidRPr="00662FC2" w:rsidRDefault="006A424D" w:rsidP="006A424D">
      <w:pPr>
        <w:pStyle w:val="sl2"/>
        <w:rPr>
          <w:rFonts w:ascii="Verdana" w:hAnsi="Verdana"/>
        </w:rPr>
      </w:pPr>
      <w:r w:rsidRPr="00662FC2">
        <w:rPr>
          <w:rFonts w:ascii="Verdana" w:hAnsi="Verdana"/>
        </w:rPr>
        <w:t>(iii) Loan administration procedures for the bank’s real estate portfolio; and</w:t>
      </w:r>
    </w:p>
    <w:p w:rsidR="006A424D" w:rsidRPr="00662FC2" w:rsidRDefault="006A424D" w:rsidP="006A424D">
      <w:pPr>
        <w:pStyle w:val="sl2"/>
        <w:rPr>
          <w:rFonts w:ascii="Verdana" w:hAnsi="Verdana"/>
        </w:rPr>
      </w:pPr>
      <w:r w:rsidRPr="00662FC2">
        <w:rPr>
          <w:rFonts w:ascii="Verdana" w:hAnsi="Verdana"/>
        </w:rPr>
        <w:t>(iv) Documentation, approval, and reporting requirements to monitor compliance with the bank’s real estate lending policies.</w:t>
      </w:r>
    </w:p>
    <w:p w:rsidR="006A424D" w:rsidRPr="00662FC2" w:rsidRDefault="006A424D" w:rsidP="006A424D">
      <w:pPr>
        <w:pStyle w:val="slf"/>
        <w:rPr>
          <w:rFonts w:ascii="Verdana" w:hAnsi="Verdana"/>
        </w:rPr>
      </w:pPr>
      <w:r w:rsidRPr="00662FC2">
        <w:rPr>
          <w:rFonts w:ascii="Verdana" w:hAnsi="Verdana"/>
        </w:rPr>
        <w:t>(c) Each national bank must monitor conditions in the real estate market in its lending area to ensure that its real estate lending policies continue to be appropriate for current market conditions.</w:t>
      </w:r>
    </w:p>
    <w:p w:rsidR="006A424D" w:rsidRPr="00662FC2" w:rsidRDefault="006A424D" w:rsidP="006A424D">
      <w:pPr>
        <w:pStyle w:val="slf"/>
        <w:rPr>
          <w:rFonts w:ascii="Verdana" w:hAnsi="Verdana"/>
        </w:rPr>
      </w:pPr>
      <w:r w:rsidRPr="00662FC2">
        <w:rPr>
          <w:rFonts w:ascii="Verdana" w:hAnsi="Verdana"/>
        </w:rPr>
        <w:t>(d) The real estate lending policies adopted pursuant to this section should reflect consideration of the Interagency Guidelines for Real Estate Lending Policies established by the Federal bank and thrift supervisory agencies.</w:t>
      </w:r>
    </w:p>
    <w:p w:rsidR="006A424D" w:rsidRPr="00662FC2" w:rsidRDefault="006A424D" w:rsidP="006A424D">
      <w:pPr>
        <w:pStyle w:val="ch"/>
        <w:rPr>
          <w:rFonts w:ascii="Verdana" w:hAnsi="Verdana"/>
        </w:rPr>
      </w:pPr>
      <w:r w:rsidRPr="00662FC2">
        <w:rPr>
          <w:rFonts w:ascii="Verdana" w:hAnsi="Verdana"/>
        </w:rPr>
        <w:t>Appendix A to Subpart D of Part 34 Interagency Guidelines for Real Estate Lending</w:t>
      </w:r>
    </w:p>
    <w:p w:rsidR="006A424D" w:rsidRPr="00662FC2" w:rsidRDefault="006A424D" w:rsidP="006A424D">
      <w:pPr>
        <w:pStyle w:val="p"/>
        <w:rPr>
          <w:rFonts w:ascii="Verdana" w:hAnsi="Verdana"/>
        </w:rPr>
      </w:pPr>
      <w:r w:rsidRPr="00662FC2">
        <w:rPr>
          <w:rFonts w:ascii="Verdana" w:hAnsi="Verdana"/>
        </w:rPr>
        <w:t xml:space="preserve">The agencies’ regulations require that each insured depository </w:t>
      </w:r>
      <w:r w:rsidRPr="00662FC2">
        <w:rPr>
          <w:rFonts w:ascii="Verdana" w:hAnsi="Verdana"/>
        </w:rPr>
        <w:lastRenderedPageBreak/>
        <w:t>institution adopt and maintain a written policy that establishes appropriate limits and standards for all extensions of credit that are secured by liens on or interests in real estate or made for the purpose of financing the construction of a building or other improvements./1/</w:t>
      </w:r>
      <w:r w:rsidRPr="00662FC2">
        <w:rPr>
          <w:rStyle w:val="fnref"/>
          <w:rFonts w:ascii="Verdana" w:hAnsi="Verdana"/>
        </w:rPr>
        <w:footnoteReference w:id="8"/>
      </w:r>
      <w:r w:rsidRPr="00662FC2">
        <w:rPr>
          <w:rFonts w:ascii="Verdana" w:hAnsi="Verdana"/>
        </w:rPr>
        <w:t xml:space="preserve"> These guidelines are intended to assist institutions in the formulation and maintenance of a real estate lending policy that is appropriate to the size of the institution and the nature and scope of its individual operations, as well as satisfies the requirements of the regulation.</w:t>
      </w:r>
    </w:p>
    <w:p w:rsidR="006A424D" w:rsidRPr="00662FC2" w:rsidRDefault="006A424D" w:rsidP="006A424D">
      <w:pPr>
        <w:pStyle w:val="p"/>
        <w:rPr>
          <w:rFonts w:ascii="Verdana" w:hAnsi="Verdana"/>
        </w:rPr>
      </w:pPr>
      <w:r w:rsidRPr="00662FC2">
        <w:rPr>
          <w:rFonts w:ascii="Verdana" w:hAnsi="Verdana"/>
        </w:rPr>
        <w:t>Each institution’s policies must be comprehensive, and consistent with safe and sound lending practices, and must ensure that the institution operates within limits and according to standards that are reviewed and approved at least annually by the board of directors. Real estate lending is an integral part of many institutions’ business plans and, when undertaken in a prudent manner, will not be subject to examiner criticism.</w:t>
      </w:r>
    </w:p>
    <w:p w:rsidR="006A424D" w:rsidRPr="00662FC2" w:rsidRDefault="006A424D" w:rsidP="006A424D">
      <w:pPr>
        <w:pStyle w:val="sts"/>
        <w:rPr>
          <w:rFonts w:ascii="Verdana" w:hAnsi="Verdana"/>
        </w:rPr>
      </w:pPr>
      <w:r w:rsidRPr="00662FC2">
        <w:rPr>
          <w:rStyle w:val="i"/>
          <w:rFonts w:ascii="Verdana" w:hAnsi="Verdana"/>
        </w:rPr>
        <w:t>Loan Portfolio Management Considerations</w:t>
      </w:r>
    </w:p>
    <w:p w:rsidR="006A424D" w:rsidRPr="00662FC2" w:rsidRDefault="006A424D" w:rsidP="006A424D">
      <w:pPr>
        <w:pStyle w:val="p"/>
        <w:rPr>
          <w:rFonts w:ascii="Verdana" w:hAnsi="Verdana"/>
        </w:rPr>
      </w:pPr>
      <w:r w:rsidRPr="00662FC2">
        <w:rPr>
          <w:rFonts w:ascii="Verdana" w:hAnsi="Verdana"/>
        </w:rPr>
        <w:t>The lending policy should contain a general outline of the scope and distribution of the institution’s credit facilities and the manner in which real estate loans are made, serviced, and collected. In particular, the institution’s policies on real estate lending should:</w:t>
      </w:r>
    </w:p>
    <w:p w:rsidR="006A424D" w:rsidRPr="00662FC2" w:rsidRDefault="006A424D" w:rsidP="006A424D">
      <w:pPr>
        <w:pStyle w:val="blf"/>
        <w:rPr>
          <w:rFonts w:ascii="Verdana" w:hAnsi="Verdana"/>
        </w:rPr>
      </w:pPr>
      <w:r w:rsidRPr="00662FC2">
        <w:rPr>
          <w:rFonts w:ascii="Verdana" w:hAnsi="Verdana"/>
        </w:rPr>
        <w:t>● Identify the geographic areas in which the institution will consider lending.</w:t>
      </w:r>
    </w:p>
    <w:p w:rsidR="006A424D" w:rsidRPr="00662FC2" w:rsidRDefault="006A424D" w:rsidP="006A424D">
      <w:pPr>
        <w:pStyle w:val="bl"/>
        <w:rPr>
          <w:rFonts w:ascii="Verdana" w:hAnsi="Verdana"/>
        </w:rPr>
      </w:pPr>
      <w:r w:rsidRPr="00662FC2">
        <w:rPr>
          <w:rFonts w:ascii="Verdana" w:hAnsi="Verdana"/>
        </w:rPr>
        <w:t>● Establish a loan portfolio diversification policy and set limits for real estate loans by type and geographic market (e.g., limits on higher risk loans).</w:t>
      </w:r>
    </w:p>
    <w:p w:rsidR="006A424D" w:rsidRPr="00662FC2" w:rsidRDefault="006A424D" w:rsidP="006A424D">
      <w:pPr>
        <w:pStyle w:val="bl"/>
        <w:rPr>
          <w:rFonts w:ascii="Verdana" w:hAnsi="Verdana"/>
        </w:rPr>
      </w:pPr>
      <w:r w:rsidRPr="00662FC2">
        <w:rPr>
          <w:rFonts w:ascii="Verdana" w:hAnsi="Verdana"/>
        </w:rPr>
        <w:lastRenderedPageBreak/>
        <w:t>● Identify appropriate terms and conditions by type of real estate loan.</w:t>
      </w:r>
    </w:p>
    <w:p w:rsidR="006A424D" w:rsidRPr="00662FC2" w:rsidRDefault="006A424D" w:rsidP="006A424D">
      <w:pPr>
        <w:pStyle w:val="bl"/>
        <w:rPr>
          <w:rFonts w:ascii="Verdana" w:hAnsi="Verdana"/>
        </w:rPr>
      </w:pPr>
      <w:r w:rsidRPr="00662FC2">
        <w:rPr>
          <w:rFonts w:ascii="Verdana" w:hAnsi="Verdana"/>
        </w:rPr>
        <w:t>● Establish loan origination and approval procedures, both generally and by size and type of loan.</w:t>
      </w:r>
    </w:p>
    <w:p w:rsidR="006A424D" w:rsidRPr="00662FC2" w:rsidRDefault="006A424D" w:rsidP="006A424D">
      <w:pPr>
        <w:pStyle w:val="bl"/>
        <w:rPr>
          <w:rFonts w:ascii="Verdana" w:hAnsi="Verdana"/>
        </w:rPr>
      </w:pPr>
      <w:r w:rsidRPr="00662FC2">
        <w:rPr>
          <w:rFonts w:ascii="Verdana" w:hAnsi="Verdana"/>
        </w:rPr>
        <w:t>● Establish prudent underwriting standards that are clear and measurable, including loan-to-value limits, that are consistent with these supervisory guidelines.</w:t>
      </w:r>
    </w:p>
    <w:p w:rsidR="006A424D" w:rsidRPr="00662FC2" w:rsidRDefault="006A424D" w:rsidP="006A424D">
      <w:pPr>
        <w:pStyle w:val="bl"/>
        <w:rPr>
          <w:rFonts w:ascii="Verdana" w:hAnsi="Verdana"/>
        </w:rPr>
      </w:pPr>
      <w:r w:rsidRPr="00662FC2">
        <w:rPr>
          <w:rFonts w:ascii="Verdana" w:hAnsi="Verdana"/>
        </w:rPr>
        <w:t>● Establish review and approval procedures for exception loans, including loans with loan-to-value percentages in excess of supervisory limits.</w:t>
      </w:r>
    </w:p>
    <w:p w:rsidR="006A424D" w:rsidRPr="00662FC2" w:rsidRDefault="006A424D" w:rsidP="006A424D">
      <w:pPr>
        <w:pStyle w:val="bl"/>
        <w:rPr>
          <w:rFonts w:ascii="Verdana" w:hAnsi="Verdana"/>
        </w:rPr>
      </w:pPr>
      <w:r w:rsidRPr="00662FC2">
        <w:rPr>
          <w:rFonts w:ascii="Verdana" w:hAnsi="Verdana"/>
        </w:rPr>
        <w:t>● Establish loan administration procedures, including documentation, disbursement, collateral inspection, collection, and loan review.</w:t>
      </w:r>
    </w:p>
    <w:p w:rsidR="006A424D" w:rsidRPr="00662FC2" w:rsidRDefault="006A424D" w:rsidP="006A424D">
      <w:pPr>
        <w:pStyle w:val="bl"/>
        <w:rPr>
          <w:rFonts w:ascii="Verdana" w:hAnsi="Verdana"/>
        </w:rPr>
      </w:pPr>
      <w:r w:rsidRPr="00662FC2">
        <w:rPr>
          <w:rFonts w:ascii="Verdana" w:hAnsi="Verdana"/>
        </w:rPr>
        <w:t>● Establish real estate appraisal and evaluation programs.</w:t>
      </w:r>
    </w:p>
    <w:p w:rsidR="006A424D" w:rsidRPr="00662FC2" w:rsidRDefault="006A424D" w:rsidP="006A424D">
      <w:pPr>
        <w:pStyle w:val="bll"/>
        <w:rPr>
          <w:rFonts w:ascii="Verdana" w:hAnsi="Verdana"/>
        </w:rPr>
      </w:pPr>
      <w:r w:rsidRPr="00662FC2">
        <w:rPr>
          <w:rFonts w:ascii="Verdana" w:hAnsi="Verdana"/>
        </w:rPr>
        <w:t>● Require that management monitor the loan portfolio and provide timely and adequate reports to the board of directors.</w:t>
      </w:r>
    </w:p>
    <w:p w:rsidR="006A424D" w:rsidRPr="00662FC2" w:rsidRDefault="006A424D" w:rsidP="006A424D">
      <w:pPr>
        <w:pStyle w:val="p"/>
        <w:rPr>
          <w:rFonts w:ascii="Verdana" w:hAnsi="Verdana"/>
        </w:rPr>
      </w:pPr>
      <w:r w:rsidRPr="00662FC2">
        <w:rPr>
          <w:rFonts w:ascii="Verdana" w:hAnsi="Verdana"/>
        </w:rPr>
        <w:t>The institution should consider both internal and external factors in the formulation of its loan policies and strategic plan. Factors that should be considered include:</w:t>
      </w:r>
    </w:p>
    <w:p w:rsidR="006A424D" w:rsidRPr="00662FC2" w:rsidRDefault="006A424D" w:rsidP="006A424D">
      <w:pPr>
        <w:pStyle w:val="blf"/>
        <w:rPr>
          <w:rFonts w:ascii="Verdana" w:hAnsi="Verdana"/>
        </w:rPr>
      </w:pPr>
      <w:r w:rsidRPr="00662FC2">
        <w:rPr>
          <w:rFonts w:ascii="Verdana" w:hAnsi="Verdana"/>
        </w:rPr>
        <w:t>● The size and financial condition of the institution.</w:t>
      </w:r>
    </w:p>
    <w:p w:rsidR="006A424D" w:rsidRPr="00662FC2" w:rsidRDefault="006A424D" w:rsidP="006A424D">
      <w:pPr>
        <w:pStyle w:val="bl"/>
        <w:rPr>
          <w:rFonts w:ascii="Verdana" w:hAnsi="Verdana"/>
        </w:rPr>
      </w:pPr>
      <w:r w:rsidRPr="00662FC2">
        <w:rPr>
          <w:rFonts w:ascii="Verdana" w:hAnsi="Verdana"/>
        </w:rPr>
        <w:t>● The expertise and size of the lending staff.</w:t>
      </w:r>
    </w:p>
    <w:p w:rsidR="006A424D" w:rsidRPr="00662FC2" w:rsidRDefault="006A424D" w:rsidP="006A424D">
      <w:pPr>
        <w:pStyle w:val="bl"/>
        <w:rPr>
          <w:rFonts w:ascii="Verdana" w:hAnsi="Verdana"/>
        </w:rPr>
      </w:pPr>
      <w:r w:rsidRPr="00662FC2">
        <w:rPr>
          <w:rFonts w:ascii="Verdana" w:hAnsi="Verdana"/>
        </w:rPr>
        <w:t>● The need to avoid undue concentrations of risk.</w:t>
      </w:r>
    </w:p>
    <w:p w:rsidR="006A424D" w:rsidRPr="00662FC2" w:rsidRDefault="006A424D" w:rsidP="006A424D">
      <w:pPr>
        <w:pStyle w:val="bl"/>
        <w:rPr>
          <w:rFonts w:ascii="Verdana" w:hAnsi="Verdana"/>
        </w:rPr>
      </w:pPr>
      <w:r w:rsidRPr="00662FC2">
        <w:rPr>
          <w:rFonts w:ascii="Verdana" w:hAnsi="Verdana"/>
        </w:rPr>
        <w:lastRenderedPageBreak/>
        <w:t>● Compliance with all real estate related laws and regulations, including the Community Reinvestment Act, anti-discrimination laws, and for savings associations, the Qualified Thrift Lender test.</w:t>
      </w:r>
    </w:p>
    <w:p w:rsidR="006A424D" w:rsidRPr="00662FC2" w:rsidRDefault="006A424D" w:rsidP="006A424D">
      <w:pPr>
        <w:pStyle w:val="bll"/>
        <w:rPr>
          <w:rFonts w:ascii="Verdana" w:hAnsi="Verdana"/>
        </w:rPr>
      </w:pPr>
      <w:r w:rsidRPr="00662FC2">
        <w:rPr>
          <w:rFonts w:ascii="Verdana" w:hAnsi="Verdana"/>
        </w:rPr>
        <w:t>● Market conditions.</w:t>
      </w:r>
    </w:p>
    <w:p w:rsidR="006A424D" w:rsidRPr="00662FC2" w:rsidRDefault="006A424D" w:rsidP="006A424D">
      <w:pPr>
        <w:pStyle w:val="p"/>
        <w:rPr>
          <w:rFonts w:ascii="Verdana" w:hAnsi="Verdana"/>
        </w:rPr>
      </w:pPr>
      <w:r w:rsidRPr="00662FC2">
        <w:rPr>
          <w:rFonts w:ascii="Verdana" w:hAnsi="Verdana"/>
        </w:rPr>
        <w:t>The institution should monitor conditions in the real estate markets in its lending area so that it can react quickly to changes in market conditions that are relevant to its lending decisions. Market supply and demand factors that should be considered include:</w:t>
      </w:r>
    </w:p>
    <w:p w:rsidR="006A424D" w:rsidRPr="00662FC2" w:rsidRDefault="006A424D" w:rsidP="006A424D">
      <w:pPr>
        <w:pStyle w:val="blf"/>
        <w:rPr>
          <w:rFonts w:ascii="Verdana" w:hAnsi="Verdana"/>
        </w:rPr>
      </w:pPr>
      <w:r w:rsidRPr="00662FC2">
        <w:rPr>
          <w:rFonts w:ascii="Verdana" w:hAnsi="Verdana"/>
        </w:rPr>
        <w:t>● Demographic indicators, including population and employment trends.</w:t>
      </w:r>
    </w:p>
    <w:p w:rsidR="006A424D" w:rsidRPr="00662FC2" w:rsidRDefault="006A424D" w:rsidP="006A424D">
      <w:pPr>
        <w:pStyle w:val="bl"/>
        <w:rPr>
          <w:rFonts w:ascii="Verdana" w:hAnsi="Verdana"/>
        </w:rPr>
      </w:pPr>
      <w:r w:rsidRPr="00662FC2">
        <w:rPr>
          <w:rFonts w:ascii="Verdana" w:hAnsi="Verdana"/>
        </w:rPr>
        <w:t>● Zoning requirements.</w:t>
      </w:r>
    </w:p>
    <w:p w:rsidR="006A424D" w:rsidRPr="00662FC2" w:rsidRDefault="006A424D" w:rsidP="006A424D">
      <w:pPr>
        <w:pStyle w:val="bl"/>
        <w:rPr>
          <w:rFonts w:ascii="Verdana" w:hAnsi="Verdana"/>
        </w:rPr>
      </w:pPr>
      <w:r w:rsidRPr="00662FC2">
        <w:rPr>
          <w:rFonts w:ascii="Verdana" w:hAnsi="Verdana"/>
        </w:rPr>
        <w:t>● Current and projected vacancy, construction, and absorption rates.</w:t>
      </w:r>
    </w:p>
    <w:p w:rsidR="006A424D" w:rsidRPr="00662FC2" w:rsidRDefault="006A424D" w:rsidP="006A424D">
      <w:pPr>
        <w:pStyle w:val="bl"/>
        <w:rPr>
          <w:rFonts w:ascii="Verdana" w:hAnsi="Verdana"/>
        </w:rPr>
      </w:pPr>
      <w:r w:rsidRPr="00662FC2">
        <w:rPr>
          <w:rFonts w:ascii="Verdana" w:hAnsi="Verdana"/>
        </w:rPr>
        <w:t>● Current and projected lease terms, rental rates, and sales prices, including concessions.</w:t>
      </w:r>
    </w:p>
    <w:p w:rsidR="006A424D" w:rsidRPr="00662FC2" w:rsidRDefault="006A424D" w:rsidP="006A424D">
      <w:pPr>
        <w:pStyle w:val="bl"/>
        <w:rPr>
          <w:rFonts w:ascii="Verdana" w:hAnsi="Verdana"/>
        </w:rPr>
      </w:pPr>
      <w:r w:rsidRPr="00662FC2">
        <w:rPr>
          <w:rFonts w:ascii="Verdana" w:hAnsi="Verdana"/>
        </w:rPr>
        <w:t>● Current and projected operating expenses for different types of projects.</w:t>
      </w:r>
    </w:p>
    <w:p w:rsidR="006A424D" w:rsidRPr="00662FC2" w:rsidRDefault="006A424D" w:rsidP="006A424D">
      <w:pPr>
        <w:pStyle w:val="bl"/>
        <w:rPr>
          <w:rFonts w:ascii="Verdana" w:hAnsi="Verdana"/>
        </w:rPr>
      </w:pPr>
      <w:r w:rsidRPr="00662FC2">
        <w:rPr>
          <w:rFonts w:ascii="Verdana" w:hAnsi="Verdana"/>
        </w:rPr>
        <w:t>● Economic indicators, including trends and diversification of the lending area.</w:t>
      </w:r>
    </w:p>
    <w:p w:rsidR="006A424D" w:rsidRPr="00662FC2" w:rsidRDefault="006A424D" w:rsidP="006A424D">
      <w:pPr>
        <w:pStyle w:val="bl"/>
        <w:rPr>
          <w:rFonts w:ascii="Verdana" w:hAnsi="Verdana"/>
        </w:rPr>
      </w:pPr>
      <w:r w:rsidRPr="00662FC2">
        <w:rPr>
          <w:rFonts w:ascii="Verdana" w:hAnsi="Verdana"/>
        </w:rPr>
        <w:t>● Valuation trends, including discount and direct capitalization rates.</w:t>
      </w:r>
    </w:p>
    <w:p w:rsidR="006A424D" w:rsidRPr="00662FC2" w:rsidRDefault="006A424D" w:rsidP="006A424D">
      <w:pPr>
        <w:pStyle w:val="sts"/>
        <w:rPr>
          <w:rFonts w:ascii="Verdana" w:hAnsi="Verdana"/>
        </w:rPr>
      </w:pPr>
      <w:r w:rsidRPr="00662FC2">
        <w:rPr>
          <w:rStyle w:val="i"/>
          <w:rFonts w:ascii="Verdana" w:hAnsi="Verdana"/>
        </w:rPr>
        <w:lastRenderedPageBreak/>
        <w:t>Underwriting Standards</w:t>
      </w:r>
    </w:p>
    <w:p w:rsidR="006A424D" w:rsidRPr="00662FC2" w:rsidRDefault="006A424D" w:rsidP="006A424D">
      <w:pPr>
        <w:pStyle w:val="p"/>
        <w:rPr>
          <w:rFonts w:ascii="Verdana" w:hAnsi="Verdana"/>
        </w:rPr>
      </w:pPr>
      <w:r w:rsidRPr="00662FC2">
        <w:rPr>
          <w:rFonts w:ascii="Verdana" w:hAnsi="Verdana"/>
        </w:rPr>
        <w:t>Prudently underwritten real estate loans should reflect all relevant credit factors, including:</w:t>
      </w:r>
    </w:p>
    <w:p w:rsidR="006A424D" w:rsidRPr="00662FC2" w:rsidRDefault="006A424D" w:rsidP="006A424D">
      <w:pPr>
        <w:pStyle w:val="blf"/>
        <w:rPr>
          <w:rFonts w:ascii="Verdana" w:hAnsi="Verdana"/>
        </w:rPr>
      </w:pPr>
      <w:r w:rsidRPr="00662FC2">
        <w:rPr>
          <w:rFonts w:ascii="Verdana" w:hAnsi="Verdana"/>
        </w:rPr>
        <w:t>● The capacity of the borrower, or income from the underlying property, to adequately service the debt.</w:t>
      </w:r>
    </w:p>
    <w:p w:rsidR="006A424D" w:rsidRPr="00662FC2" w:rsidRDefault="006A424D" w:rsidP="006A424D">
      <w:pPr>
        <w:pStyle w:val="bl"/>
        <w:rPr>
          <w:rFonts w:ascii="Verdana" w:hAnsi="Verdana"/>
        </w:rPr>
      </w:pPr>
      <w:r w:rsidRPr="00662FC2">
        <w:rPr>
          <w:rFonts w:ascii="Verdana" w:hAnsi="Verdana"/>
        </w:rPr>
        <w:t>● The value of the mortgaged property.</w:t>
      </w:r>
    </w:p>
    <w:p w:rsidR="006A424D" w:rsidRPr="00662FC2" w:rsidRDefault="006A424D" w:rsidP="006A424D">
      <w:pPr>
        <w:pStyle w:val="bl"/>
        <w:rPr>
          <w:rFonts w:ascii="Verdana" w:hAnsi="Verdana"/>
        </w:rPr>
      </w:pPr>
      <w:r w:rsidRPr="00662FC2">
        <w:rPr>
          <w:rFonts w:ascii="Verdana" w:hAnsi="Verdana"/>
        </w:rPr>
        <w:t>● The overall creditworthiness of the borrower.</w:t>
      </w:r>
    </w:p>
    <w:p w:rsidR="006A424D" w:rsidRPr="00662FC2" w:rsidRDefault="006A424D" w:rsidP="006A424D">
      <w:pPr>
        <w:pStyle w:val="bl"/>
        <w:rPr>
          <w:rFonts w:ascii="Verdana" w:hAnsi="Verdana"/>
        </w:rPr>
      </w:pPr>
      <w:r w:rsidRPr="006A424D">
        <w:rPr>
          <w:rFonts w:ascii="Verdana" w:hAnsi="Verdana"/>
        </w:rPr>
        <w:t>● The level of equ</w:t>
      </w:r>
      <w:r w:rsidRPr="00662FC2">
        <w:rPr>
          <w:rFonts w:ascii="Verdana" w:hAnsi="Verdana"/>
        </w:rPr>
        <w:t>ity invested in the property.</w:t>
      </w:r>
    </w:p>
    <w:p w:rsidR="006A424D" w:rsidRPr="00662FC2" w:rsidRDefault="006A424D" w:rsidP="006A424D">
      <w:pPr>
        <w:pStyle w:val="bl"/>
        <w:rPr>
          <w:rFonts w:ascii="Verdana" w:hAnsi="Verdana"/>
        </w:rPr>
      </w:pPr>
      <w:r w:rsidRPr="00662FC2">
        <w:rPr>
          <w:rFonts w:ascii="Verdana" w:hAnsi="Verdana"/>
        </w:rPr>
        <w:t>● Any secondary sources of repayment.</w:t>
      </w:r>
    </w:p>
    <w:p w:rsidR="006A424D" w:rsidRPr="00662FC2" w:rsidRDefault="006A424D" w:rsidP="006A424D">
      <w:pPr>
        <w:pStyle w:val="bll"/>
        <w:rPr>
          <w:rFonts w:ascii="Verdana" w:hAnsi="Verdana"/>
        </w:rPr>
      </w:pPr>
      <w:r w:rsidRPr="00662FC2">
        <w:rPr>
          <w:rFonts w:ascii="Verdana" w:hAnsi="Verdana"/>
        </w:rPr>
        <w:t>● Any additional collateral or credit enhancements (such as guarantees, mortgage insurance or takeout commitments).</w:t>
      </w:r>
    </w:p>
    <w:p w:rsidR="006A424D" w:rsidRPr="00662FC2" w:rsidRDefault="006A424D" w:rsidP="006A424D">
      <w:pPr>
        <w:pStyle w:val="p"/>
        <w:rPr>
          <w:rFonts w:ascii="Verdana" w:hAnsi="Verdana"/>
        </w:rPr>
      </w:pPr>
      <w:r w:rsidRPr="00662FC2">
        <w:rPr>
          <w:rFonts w:ascii="Verdana" w:hAnsi="Verdana"/>
        </w:rPr>
        <w:t>The lending policies should reflect the level of risk that is acceptable to the board of directors and provide clear and measurable underwriting standards that enable the institution’s lending staff to evaluate these credit factors. The underwriting standards should address:</w:t>
      </w:r>
    </w:p>
    <w:p w:rsidR="006A424D" w:rsidRPr="00662FC2" w:rsidRDefault="006A424D" w:rsidP="006A424D">
      <w:pPr>
        <w:pStyle w:val="blf"/>
        <w:rPr>
          <w:rFonts w:ascii="Verdana" w:hAnsi="Verdana"/>
        </w:rPr>
      </w:pPr>
      <w:r w:rsidRPr="00662FC2">
        <w:rPr>
          <w:rFonts w:ascii="Verdana" w:hAnsi="Verdana"/>
        </w:rPr>
        <w:t>● The maximum loan amount by type of property.</w:t>
      </w:r>
    </w:p>
    <w:p w:rsidR="006A424D" w:rsidRPr="00662FC2" w:rsidRDefault="006A424D" w:rsidP="006A424D">
      <w:pPr>
        <w:pStyle w:val="bl"/>
        <w:rPr>
          <w:rFonts w:ascii="Verdana" w:hAnsi="Verdana"/>
        </w:rPr>
      </w:pPr>
      <w:r w:rsidRPr="00662FC2">
        <w:rPr>
          <w:rFonts w:ascii="Verdana" w:hAnsi="Verdana"/>
        </w:rPr>
        <w:t>● Maximum loan maturities by type of property.</w:t>
      </w:r>
    </w:p>
    <w:p w:rsidR="006A424D" w:rsidRPr="00662FC2" w:rsidRDefault="006A424D" w:rsidP="006A424D">
      <w:pPr>
        <w:pStyle w:val="bl"/>
        <w:rPr>
          <w:rFonts w:ascii="Verdana" w:hAnsi="Verdana"/>
        </w:rPr>
      </w:pPr>
      <w:r w:rsidRPr="00662FC2">
        <w:rPr>
          <w:rFonts w:ascii="Verdana" w:hAnsi="Verdana"/>
        </w:rPr>
        <w:t>● Amortization schedules.</w:t>
      </w:r>
    </w:p>
    <w:p w:rsidR="006A424D" w:rsidRPr="00662FC2" w:rsidRDefault="006A424D" w:rsidP="006A424D">
      <w:pPr>
        <w:pStyle w:val="bl"/>
        <w:rPr>
          <w:rFonts w:ascii="Verdana" w:hAnsi="Verdana"/>
        </w:rPr>
      </w:pPr>
      <w:r w:rsidRPr="00662FC2">
        <w:rPr>
          <w:rFonts w:ascii="Verdana" w:hAnsi="Verdana"/>
        </w:rPr>
        <w:t>● Pricing structure for different types of real estate loans.</w:t>
      </w:r>
    </w:p>
    <w:p w:rsidR="006A424D" w:rsidRPr="00662FC2" w:rsidRDefault="006A424D" w:rsidP="006A424D">
      <w:pPr>
        <w:pStyle w:val="bll"/>
        <w:rPr>
          <w:rFonts w:ascii="Verdana" w:hAnsi="Verdana"/>
        </w:rPr>
      </w:pPr>
      <w:r w:rsidRPr="00662FC2">
        <w:rPr>
          <w:rFonts w:ascii="Verdana" w:hAnsi="Verdana"/>
        </w:rPr>
        <w:t>● Loan-to-value limits by type of property.</w:t>
      </w:r>
    </w:p>
    <w:p w:rsidR="006A424D" w:rsidRPr="00662FC2" w:rsidRDefault="006A424D" w:rsidP="006A424D">
      <w:pPr>
        <w:pStyle w:val="p"/>
        <w:rPr>
          <w:rFonts w:ascii="Verdana" w:hAnsi="Verdana"/>
        </w:rPr>
      </w:pPr>
      <w:r w:rsidRPr="00662FC2">
        <w:rPr>
          <w:rFonts w:ascii="Verdana" w:hAnsi="Verdana"/>
        </w:rPr>
        <w:t xml:space="preserve">For development and construction projects, and completed commercial properties, the policy should also establish, commensurate with the size and </w:t>
      </w:r>
      <w:r w:rsidRPr="00662FC2">
        <w:rPr>
          <w:rFonts w:ascii="Verdana" w:hAnsi="Verdana"/>
        </w:rPr>
        <w:lastRenderedPageBreak/>
        <w:t>type of the project or property:</w:t>
      </w:r>
    </w:p>
    <w:p w:rsidR="006A424D" w:rsidRPr="00662FC2" w:rsidRDefault="006A424D" w:rsidP="006A424D">
      <w:pPr>
        <w:pStyle w:val="blf"/>
        <w:rPr>
          <w:rFonts w:ascii="Verdana" w:hAnsi="Verdana"/>
        </w:rPr>
      </w:pPr>
      <w:r w:rsidRPr="00662FC2">
        <w:rPr>
          <w:rFonts w:ascii="Verdana" w:hAnsi="Verdana"/>
        </w:rPr>
        <w:t>● Requirements for feasibility studies and sensitivity and risk analyses (e.g., sensitivity of income projections to changes in economic variables such as interest rates, vacancy rates, or operating expenses).</w:t>
      </w:r>
    </w:p>
    <w:p w:rsidR="006A424D" w:rsidRPr="00662FC2" w:rsidRDefault="006A424D" w:rsidP="006A424D">
      <w:pPr>
        <w:pStyle w:val="bl"/>
        <w:rPr>
          <w:rFonts w:ascii="Verdana" w:hAnsi="Verdana"/>
        </w:rPr>
      </w:pPr>
      <w:r w:rsidRPr="00662FC2">
        <w:rPr>
          <w:rFonts w:ascii="Verdana" w:hAnsi="Verdana"/>
        </w:rPr>
        <w:t>● Minimum requirements for initial investment and maintenance of hard equity by the borrower (e.g., cash or unencumbered investment in the underlying property).</w:t>
      </w:r>
    </w:p>
    <w:p w:rsidR="006A424D" w:rsidRPr="00662FC2" w:rsidRDefault="006A424D" w:rsidP="006A424D">
      <w:pPr>
        <w:pStyle w:val="bl"/>
        <w:rPr>
          <w:rFonts w:ascii="Verdana" w:hAnsi="Verdana"/>
        </w:rPr>
      </w:pPr>
      <w:r w:rsidRPr="00662FC2">
        <w:rPr>
          <w:rFonts w:ascii="Verdana" w:hAnsi="Verdana"/>
        </w:rPr>
        <w:t>● Minimum standards for net worth, cash flow, and debt service coverage of the borrower or underlying property.</w:t>
      </w:r>
    </w:p>
    <w:p w:rsidR="006A424D" w:rsidRPr="00662FC2" w:rsidRDefault="006A424D" w:rsidP="006A424D">
      <w:pPr>
        <w:pStyle w:val="bl"/>
        <w:rPr>
          <w:rFonts w:ascii="Verdana" w:hAnsi="Verdana"/>
        </w:rPr>
      </w:pPr>
      <w:r w:rsidRPr="00662FC2">
        <w:rPr>
          <w:rFonts w:ascii="Verdana" w:hAnsi="Verdana"/>
        </w:rPr>
        <w:t>● Standards for the acceptability of and limits on non-amortizing loans.</w:t>
      </w:r>
    </w:p>
    <w:p w:rsidR="006A424D" w:rsidRPr="00662FC2" w:rsidRDefault="006A424D" w:rsidP="006A424D">
      <w:pPr>
        <w:pStyle w:val="bl"/>
        <w:rPr>
          <w:rFonts w:ascii="Verdana" w:hAnsi="Verdana"/>
        </w:rPr>
      </w:pPr>
      <w:r w:rsidRPr="00662FC2">
        <w:rPr>
          <w:rFonts w:ascii="Verdana" w:hAnsi="Verdana"/>
        </w:rPr>
        <w:t>● Standards for the acceptability of and limits on the use of interest reserves.</w:t>
      </w:r>
    </w:p>
    <w:p w:rsidR="006A424D" w:rsidRPr="00662FC2" w:rsidRDefault="006A424D" w:rsidP="006A424D">
      <w:pPr>
        <w:pStyle w:val="bl"/>
        <w:rPr>
          <w:rFonts w:ascii="Verdana" w:hAnsi="Verdana"/>
        </w:rPr>
      </w:pPr>
      <w:r w:rsidRPr="00662FC2">
        <w:rPr>
          <w:rFonts w:ascii="Verdana" w:hAnsi="Verdana"/>
        </w:rPr>
        <w:t>● Pre-leasing and pre-sale requirements for income-producing property.</w:t>
      </w:r>
    </w:p>
    <w:p w:rsidR="006A424D" w:rsidRPr="00662FC2" w:rsidRDefault="006A424D" w:rsidP="006A424D">
      <w:pPr>
        <w:pStyle w:val="bl"/>
        <w:rPr>
          <w:rFonts w:ascii="Verdana" w:hAnsi="Verdana"/>
        </w:rPr>
      </w:pPr>
      <w:r w:rsidRPr="00662FC2">
        <w:rPr>
          <w:rFonts w:ascii="Verdana" w:hAnsi="Verdana"/>
        </w:rPr>
        <w:t>● Pre-sale and minimum unit release requirements for non-income-producing property loans.</w:t>
      </w:r>
    </w:p>
    <w:p w:rsidR="006A424D" w:rsidRPr="00662FC2" w:rsidRDefault="006A424D" w:rsidP="006A424D">
      <w:pPr>
        <w:pStyle w:val="bl"/>
        <w:rPr>
          <w:rFonts w:ascii="Verdana" w:hAnsi="Verdana"/>
        </w:rPr>
      </w:pPr>
      <w:r w:rsidRPr="00662FC2">
        <w:rPr>
          <w:rFonts w:ascii="Verdana" w:hAnsi="Verdana"/>
        </w:rPr>
        <w:t>● Limits on partial recourse or nonrecourse loans and requirements for guarantor support.</w:t>
      </w:r>
    </w:p>
    <w:p w:rsidR="006A424D" w:rsidRPr="00662FC2" w:rsidRDefault="006A424D" w:rsidP="006A424D">
      <w:pPr>
        <w:pStyle w:val="bl"/>
        <w:rPr>
          <w:rFonts w:ascii="Verdana" w:hAnsi="Verdana"/>
        </w:rPr>
      </w:pPr>
      <w:r w:rsidRPr="00662FC2">
        <w:rPr>
          <w:rFonts w:ascii="Verdana" w:hAnsi="Verdana"/>
        </w:rPr>
        <w:t>● Requirements for takeout commitments.</w:t>
      </w:r>
    </w:p>
    <w:p w:rsidR="006A424D" w:rsidRPr="00662FC2" w:rsidRDefault="006A424D" w:rsidP="006A424D">
      <w:pPr>
        <w:pStyle w:val="bl"/>
        <w:rPr>
          <w:rFonts w:ascii="Verdana" w:hAnsi="Verdana"/>
        </w:rPr>
      </w:pPr>
      <w:r w:rsidRPr="00662FC2">
        <w:rPr>
          <w:rFonts w:ascii="Verdana" w:hAnsi="Verdana"/>
        </w:rPr>
        <w:t>● Minimum covenants for loan agreements.</w:t>
      </w:r>
    </w:p>
    <w:p w:rsidR="006A424D" w:rsidRPr="00662FC2" w:rsidRDefault="006A424D" w:rsidP="006A424D">
      <w:pPr>
        <w:pStyle w:val="sts"/>
        <w:rPr>
          <w:rFonts w:ascii="Verdana" w:hAnsi="Verdana"/>
        </w:rPr>
      </w:pPr>
      <w:r w:rsidRPr="00662FC2">
        <w:rPr>
          <w:rStyle w:val="i"/>
          <w:rFonts w:ascii="Verdana" w:hAnsi="Verdana"/>
        </w:rPr>
        <w:lastRenderedPageBreak/>
        <w:t>Loan Administration</w:t>
      </w:r>
    </w:p>
    <w:p w:rsidR="006A424D" w:rsidRPr="00662FC2" w:rsidRDefault="006A424D" w:rsidP="006A424D">
      <w:pPr>
        <w:pStyle w:val="p"/>
        <w:rPr>
          <w:rFonts w:ascii="Verdana" w:hAnsi="Verdana"/>
        </w:rPr>
      </w:pPr>
      <w:r w:rsidRPr="00662FC2">
        <w:rPr>
          <w:rFonts w:ascii="Verdana" w:hAnsi="Verdana"/>
        </w:rPr>
        <w:t>The institution should also establish loan administration procedures for its real estate portfolio that address:</w:t>
      </w:r>
    </w:p>
    <w:p w:rsidR="006A424D" w:rsidRPr="00662FC2" w:rsidRDefault="006A424D" w:rsidP="006A424D">
      <w:pPr>
        <w:pStyle w:val="blf"/>
        <w:rPr>
          <w:rFonts w:ascii="Verdana" w:hAnsi="Verdana"/>
        </w:rPr>
      </w:pPr>
      <w:r w:rsidRPr="00662FC2">
        <w:rPr>
          <w:rFonts w:ascii="Verdana" w:hAnsi="Verdana"/>
        </w:rPr>
        <w:t>● Documentation, including:</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Type and frequency of financial statements, including requirements for verification of information provided by the borrower;</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Type and frequency of collateral evaluations (appraisals and other estimates of value).</w:t>
      </w:r>
    </w:p>
    <w:p w:rsidR="006A424D" w:rsidRPr="00662FC2" w:rsidRDefault="006A424D" w:rsidP="006A424D">
      <w:pPr>
        <w:pStyle w:val="bl"/>
        <w:rPr>
          <w:rFonts w:ascii="Verdana" w:hAnsi="Verdana"/>
        </w:rPr>
      </w:pPr>
      <w:r w:rsidRPr="00662FC2">
        <w:rPr>
          <w:rFonts w:ascii="Verdana" w:hAnsi="Verdana"/>
        </w:rPr>
        <w:t>● Loan closing and disbursement.</w:t>
      </w:r>
    </w:p>
    <w:p w:rsidR="006A424D" w:rsidRPr="00662FC2" w:rsidRDefault="006A424D" w:rsidP="006A424D">
      <w:pPr>
        <w:pStyle w:val="bl"/>
        <w:rPr>
          <w:rFonts w:ascii="Verdana" w:hAnsi="Verdana"/>
        </w:rPr>
      </w:pPr>
      <w:r w:rsidRPr="00662FC2">
        <w:rPr>
          <w:rFonts w:ascii="Verdana" w:hAnsi="Verdana"/>
        </w:rPr>
        <w:t>● Payment processing.</w:t>
      </w:r>
    </w:p>
    <w:p w:rsidR="006A424D" w:rsidRPr="00662FC2" w:rsidRDefault="006A424D" w:rsidP="006A424D">
      <w:pPr>
        <w:pStyle w:val="bl"/>
        <w:rPr>
          <w:rFonts w:ascii="Verdana" w:hAnsi="Verdana"/>
        </w:rPr>
      </w:pPr>
      <w:r w:rsidRPr="00662FC2">
        <w:rPr>
          <w:rFonts w:ascii="Verdana" w:hAnsi="Verdana"/>
        </w:rPr>
        <w:t>● Escrow administration.</w:t>
      </w:r>
    </w:p>
    <w:p w:rsidR="006A424D" w:rsidRPr="00662FC2" w:rsidRDefault="006A424D" w:rsidP="006A424D">
      <w:pPr>
        <w:pStyle w:val="bl"/>
        <w:rPr>
          <w:rFonts w:ascii="Verdana" w:hAnsi="Verdana"/>
        </w:rPr>
      </w:pPr>
      <w:r w:rsidRPr="00662FC2">
        <w:rPr>
          <w:rFonts w:ascii="Verdana" w:hAnsi="Verdana"/>
        </w:rPr>
        <w:t>● Collateral administration.</w:t>
      </w:r>
    </w:p>
    <w:p w:rsidR="006A424D" w:rsidRPr="00662FC2" w:rsidRDefault="006A424D" w:rsidP="006A424D">
      <w:pPr>
        <w:pStyle w:val="bl"/>
        <w:rPr>
          <w:rFonts w:ascii="Verdana" w:hAnsi="Verdana"/>
        </w:rPr>
      </w:pPr>
      <w:r w:rsidRPr="00662FC2">
        <w:rPr>
          <w:rFonts w:ascii="Verdana" w:hAnsi="Verdana"/>
        </w:rPr>
        <w:t>● Loan payoffs.</w:t>
      </w:r>
    </w:p>
    <w:p w:rsidR="006A424D" w:rsidRPr="00662FC2" w:rsidRDefault="006A424D" w:rsidP="006A424D">
      <w:pPr>
        <w:pStyle w:val="bl"/>
        <w:rPr>
          <w:rFonts w:ascii="Verdana" w:hAnsi="Verdana"/>
        </w:rPr>
      </w:pPr>
      <w:r w:rsidRPr="00662FC2">
        <w:rPr>
          <w:rFonts w:ascii="Verdana" w:hAnsi="Verdana"/>
        </w:rPr>
        <w:t>● Collections and foreclosure, including:</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Delinquency follow-up procedures;</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Foreclosure timing;</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Extensions and other forms of forbearance;</w:t>
      </w:r>
    </w:p>
    <w:p w:rsidR="006A424D" w:rsidRPr="00662FC2" w:rsidRDefault="006A424D" w:rsidP="006A424D">
      <w:pPr>
        <w:pStyle w:val="bl1"/>
        <w:rPr>
          <w:rFonts w:ascii="Verdana" w:hAnsi="Verdana"/>
        </w:rPr>
      </w:pPr>
      <w:r w:rsidRPr="00662FC2">
        <w:rPr>
          <w:rFonts w:ascii="Arial" w:hAnsi="Arial" w:cs="Arial"/>
        </w:rPr>
        <w:t>○</w:t>
      </w:r>
      <w:r w:rsidRPr="00662FC2">
        <w:rPr>
          <w:rFonts w:ascii="Verdana" w:hAnsi="Verdana"/>
        </w:rPr>
        <w:t xml:space="preserve"> Acceptance of deeds in lieu of foreclosure.</w:t>
      </w:r>
    </w:p>
    <w:p w:rsidR="006A424D" w:rsidRPr="00662FC2" w:rsidRDefault="006A424D" w:rsidP="006A424D">
      <w:pPr>
        <w:pStyle w:val="bl"/>
        <w:rPr>
          <w:rFonts w:ascii="Verdana" w:hAnsi="Verdana"/>
        </w:rPr>
      </w:pPr>
      <w:r w:rsidRPr="00662FC2">
        <w:rPr>
          <w:rFonts w:ascii="Verdana" w:hAnsi="Verdana"/>
        </w:rPr>
        <w:t>● Claims processing (e.g., seeking recovery on a defaulted loan covered by a government guaranty or insurance program).</w:t>
      </w:r>
    </w:p>
    <w:p w:rsidR="006A424D" w:rsidRPr="00662FC2" w:rsidRDefault="006A424D" w:rsidP="006A424D">
      <w:pPr>
        <w:pStyle w:val="bl"/>
        <w:rPr>
          <w:rFonts w:ascii="Verdana" w:hAnsi="Verdana"/>
        </w:rPr>
      </w:pPr>
      <w:r w:rsidRPr="00662FC2">
        <w:rPr>
          <w:rFonts w:ascii="Verdana" w:hAnsi="Verdana"/>
        </w:rPr>
        <w:t>● Servicing and participation agreements.</w:t>
      </w:r>
    </w:p>
    <w:p w:rsidR="006A424D" w:rsidRPr="00662FC2" w:rsidRDefault="006A424D" w:rsidP="006A424D">
      <w:pPr>
        <w:pStyle w:val="sts"/>
        <w:rPr>
          <w:rFonts w:ascii="Verdana" w:hAnsi="Verdana"/>
        </w:rPr>
      </w:pPr>
      <w:r w:rsidRPr="00662FC2">
        <w:rPr>
          <w:rStyle w:val="i"/>
          <w:rFonts w:ascii="Verdana" w:hAnsi="Verdana"/>
        </w:rPr>
        <w:lastRenderedPageBreak/>
        <w:t>Supervisory Loan-to-Value Limits</w:t>
      </w:r>
    </w:p>
    <w:p w:rsidR="006A424D" w:rsidRPr="00662FC2" w:rsidRDefault="006A424D" w:rsidP="006A424D">
      <w:pPr>
        <w:pStyle w:val="p"/>
        <w:rPr>
          <w:rFonts w:ascii="Verdana" w:hAnsi="Verdana"/>
        </w:rPr>
      </w:pPr>
      <w:r w:rsidRPr="00662FC2">
        <w:rPr>
          <w:rFonts w:ascii="Verdana" w:hAnsi="Verdana"/>
        </w:rPr>
        <w:t>Institutions should establish their own internal loan-to-value limits for real estate loans. These internal limits should not exceed the following supervisory limits:</w:t>
      </w:r>
    </w:p>
    <w:tbl>
      <w:tblPr>
        <w:tblStyle w:val="TableGrid"/>
        <w:tblW w:w="0" w:type="auto"/>
        <w:tblLook w:val="04A0" w:firstRow="1" w:lastRow="0" w:firstColumn="1" w:lastColumn="0" w:noHBand="0" w:noVBand="1"/>
      </w:tblPr>
      <w:tblGrid>
        <w:gridCol w:w="4788"/>
        <w:gridCol w:w="4788"/>
      </w:tblGrid>
      <w:tr w:rsidR="006A424D" w:rsidRPr="00662FC2" w:rsidTr="00124728">
        <w:tc>
          <w:tcPr>
            <w:tcW w:w="4788" w:type="dxa"/>
          </w:tcPr>
          <w:p w:rsidR="006A424D" w:rsidRPr="00662FC2" w:rsidRDefault="006A424D" w:rsidP="00124728">
            <w:pPr>
              <w:pStyle w:val="tch"/>
              <w:rPr>
                <w:rFonts w:ascii="Verdana" w:hAnsi="Verdana"/>
              </w:rPr>
            </w:pPr>
            <w:r w:rsidRPr="00662FC2">
              <w:rPr>
                <w:rStyle w:val="b"/>
                <w:rFonts w:ascii="Verdana" w:hAnsi="Verdana"/>
              </w:rPr>
              <w:t>Loan category</w:t>
            </w:r>
          </w:p>
        </w:tc>
        <w:tc>
          <w:tcPr>
            <w:tcW w:w="4788" w:type="dxa"/>
          </w:tcPr>
          <w:p w:rsidR="006A424D" w:rsidRPr="00662FC2" w:rsidRDefault="006A424D" w:rsidP="00124728">
            <w:pPr>
              <w:pStyle w:val="tch"/>
              <w:rPr>
                <w:rFonts w:ascii="Verdana" w:hAnsi="Verdana"/>
              </w:rPr>
            </w:pPr>
            <w:r w:rsidRPr="00662FC2">
              <w:rPr>
                <w:rStyle w:val="b"/>
                <w:rFonts w:ascii="Verdana" w:hAnsi="Verdana"/>
              </w:rPr>
              <w:t>Loan-to-value limit (percent)</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Raw land</w:t>
            </w:r>
          </w:p>
        </w:tc>
        <w:tc>
          <w:tcPr>
            <w:tcW w:w="4788" w:type="dxa"/>
          </w:tcPr>
          <w:p w:rsidR="006A424D" w:rsidRPr="00662FC2" w:rsidRDefault="006A424D" w:rsidP="00124728">
            <w:pPr>
              <w:pStyle w:val="td"/>
              <w:rPr>
                <w:rFonts w:ascii="Verdana" w:hAnsi="Verdana"/>
              </w:rPr>
            </w:pPr>
            <w:r w:rsidRPr="00662FC2">
              <w:rPr>
                <w:rFonts w:ascii="Verdana" w:hAnsi="Verdana"/>
              </w:rPr>
              <w:t>65</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Land development</w:t>
            </w:r>
          </w:p>
        </w:tc>
        <w:tc>
          <w:tcPr>
            <w:tcW w:w="4788" w:type="dxa"/>
          </w:tcPr>
          <w:p w:rsidR="006A424D" w:rsidRPr="00662FC2" w:rsidRDefault="006A424D" w:rsidP="00124728">
            <w:pPr>
              <w:pStyle w:val="td"/>
              <w:rPr>
                <w:rFonts w:ascii="Verdana" w:hAnsi="Verdana"/>
              </w:rPr>
            </w:pPr>
            <w:r w:rsidRPr="00662FC2">
              <w:rPr>
                <w:rFonts w:ascii="Verdana" w:hAnsi="Verdana"/>
              </w:rPr>
              <w:t>75</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Construction:</w:t>
            </w:r>
          </w:p>
        </w:tc>
        <w:tc>
          <w:tcPr>
            <w:tcW w:w="4788" w:type="dxa"/>
          </w:tcPr>
          <w:p w:rsidR="006A424D" w:rsidRPr="00662FC2" w:rsidRDefault="006A424D" w:rsidP="00124728">
            <w:pPr>
              <w:pStyle w:val="td"/>
              <w:rPr>
                <w:rFonts w:ascii="Verdana" w:hAnsi="Verdana"/>
              </w:rPr>
            </w:pP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Commercial, multifamily,</w:t>
            </w:r>
            <w:r w:rsidRPr="00662FC2">
              <w:rPr>
                <w:rFonts w:ascii="Verdana" w:hAnsi="Verdana"/>
                <w:vertAlign w:val="superscript"/>
              </w:rPr>
              <w:t>^1</w:t>
            </w:r>
          </w:p>
        </w:tc>
        <w:tc>
          <w:tcPr>
            <w:tcW w:w="4788" w:type="dxa"/>
          </w:tcPr>
          <w:p w:rsidR="006A424D" w:rsidRPr="00662FC2" w:rsidRDefault="006A424D" w:rsidP="00124728">
            <w:pPr>
              <w:pStyle w:val="td"/>
              <w:rPr>
                <w:rFonts w:ascii="Verdana" w:hAnsi="Verdana"/>
              </w:rPr>
            </w:pP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and other nonresidential</w:t>
            </w:r>
          </w:p>
        </w:tc>
        <w:tc>
          <w:tcPr>
            <w:tcW w:w="4788" w:type="dxa"/>
          </w:tcPr>
          <w:p w:rsidR="006A424D" w:rsidRPr="00662FC2" w:rsidRDefault="006A424D" w:rsidP="00124728">
            <w:pPr>
              <w:pStyle w:val="td"/>
              <w:rPr>
                <w:rFonts w:ascii="Verdana" w:hAnsi="Verdana"/>
              </w:rPr>
            </w:pPr>
            <w:r w:rsidRPr="00662FC2">
              <w:rPr>
                <w:rFonts w:ascii="Verdana" w:hAnsi="Verdana"/>
              </w:rPr>
              <w:t>80</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1- to 4-family residential</w:t>
            </w:r>
          </w:p>
        </w:tc>
        <w:tc>
          <w:tcPr>
            <w:tcW w:w="4788" w:type="dxa"/>
          </w:tcPr>
          <w:p w:rsidR="006A424D" w:rsidRPr="00662FC2" w:rsidRDefault="006A424D" w:rsidP="00124728">
            <w:pPr>
              <w:pStyle w:val="td"/>
              <w:rPr>
                <w:rFonts w:ascii="Verdana" w:hAnsi="Verdana"/>
              </w:rPr>
            </w:pPr>
            <w:r w:rsidRPr="00662FC2">
              <w:rPr>
                <w:rFonts w:ascii="Verdana" w:hAnsi="Verdana"/>
              </w:rPr>
              <w:t>85</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Improved property</w:t>
            </w:r>
          </w:p>
        </w:tc>
        <w:tc>
          <w:tcPr>
            <w:tcW w:w="4788" w:type="dxa"/>
          </w:tcPr>
          <w:p w:rsidR="006A424D" w:rsidRPr="00662FC2" w:rsidRDefault="006A424D" w:rsidP="00124728">
            <w:pPr>
              <w:pStyle w:val="td"/>
              <w:rPr>
                <w:rFonts w:ascii="Verdana" w:hAnsi="Verdana"/>
              </w:rPr>
            </w:pPr>
            <w:r w:rsidRPr="00662FC2">
              <w:rPr>
                <w:rFonts w:ascii="Verdana" w:hAnsi="Verdana"/>
              </w:rPr>
              <w:t>85</w:t>
            </w:r>
          </w:p>
        </w:tc>
      </w:tr>
      <w:tr w:rsidR="006A424D" w:rsidRPr="00662FC2" w:rsidTr="00124728">
        <w:tc>
          <w:tcPr>
            <w:tcW w:w="4788" w:type="dxa"/>
          </w:tcPr>
          <w:p w:rsidR="006A424D" w:rsidRPr="00662FC2" w:rsidRDefault="006A424D" w:rsidP="00124728">
            <w:pPr>
              <w:pStyle w:val="td"/>
              <w:rPr>
                <w:rFonts w:ascii="Verdana" w:hAnsi="Verdana"/>
              </w:rPr>
            </w:pPr>
            <w:r w:rsidRPr="00662FC2">
              <w:rPr>
                <w:rFonts w:ascii="Verdana" w:hAnsi="Verdana"/>
              </w:rPr>
              <w:t>Owner-occupied 1- to 4-family and home equity</w:t>
            </w:r>
          </w:p>
        </w:tc>
        <w:tc>
          <w:tcPr>
            <w:tcW w:w="4788" w:type="dxa"/>
          </w:tcPr>
          <w:p w:rsidR="006A424D" w:rsidRPr="00662FC2" w:rsidRDefault="006A424D" w:rsidP="00124728">
            <w:pPr>
              <w:pStyle w:val="td"/>
              <w:rPr>
                <w:rFonts w:ascii="Verdana" w:hAnsi="Verdana"/>
              </w:rPr>
            </w:pPr>
            <w:r w:rsidRPr="00662FC2">
              <w:rPr>
                <w:rFonts w:ascii="Verdana" w:hAnsi="Verdana"/>
                <w:vertAlign w:val="superscript"/>
              </w:rPr>
              <w:t>^2</w:t>
            </w:r>
          </w:p>
        </w:tc>
      </w:tr>
    </w:tbl>
    <w:p w:rsidR="006A424D" w:rsidRPr="00662FC2" w:rsidRDefault="006A424D" w:rsidP="006A424D">
      <w:pPr>
        <w:pStyle w:val="pcon"/>
        <w:rPr>
          <w:rFonts w:ascii="Verdana" w:hAnsi="Verdana"/>
        </w:rPr>
      </w:pPr>
      <w:r w:rsidRPr="00662FC2">
        <w:rPr>
          <w:rFonts w:ascii="Verdana" w:hAnsi="Verdana"/>
          <w:vertAlign w:val="superscript"/>
        </w:rPr>
        <w:t>^1</w:t>
      </w:r>
      <w:r w:rsidRPr="00662FC2">
        <w:rPr>
          <w:rFonts w:ascii="Verdana" w:hAnsi="Verdana"/>
        </w:rPr>
        <w:t xml:space="preserve"> Multifamily construction includes condominiums and cooperatives.</w:t>
      </w:r>
    </w:p>
    <w:p w:rsidR="006A424D" w:rsidRPr="00662FC2" w:rsidRDefault="006A424D" w:rsidP="006A424D">
      <w:pPr>
        <w:pStyle w:val="pcon"/>
        <w:rPr>
          <w:rFonts w:ascii="Verdana" w:hAnsi="Verdana"/>
        </w:rPr>
      </w:pPr>
      <w:r w:rsidRPr="00662FC2">
        <w:rPr>
          <w:rFonts w:ascii="Verdana" w:hAnsi="Verdana"/>
          <w:vertAlign w:val="superscript"/>
        </w:rPr>
        <w:t>^2</w:t>
      </w:r>
      <w:r w:rsidRPr="00662FC2">
        <w:rPr>
          <w:rFonts w:ascii="Verdana" w:hAnsi="Verdana"/>
        </w:rPr>
        <w:t xml:space="preserve"> A loan-to-value limit has not been established for permanent mortgage or home equity loans on owner-occupied, 1- to 4-family residential property. However, for any such loan with a loan-to-value ratio that equals or exceeds 90 percent at origination, an institution should require appropriate credit enhancement in the form of either mortgage insurance or readily marketable collateral.</w:t>
      </w:r>
    </w:p>
    <w:p w:rsidR="006A424D" w:rsidRPr="00662FC2" w:rsidRDefault="006A424D" w:rsidP="006A424D">
      <w:pPr>
        <w:pStyle w:val="p"/>
        <w:rPr>
          <w:rFonts w:ascii="Verdana" w:hAnsi="Verdana"/>
        </w:rPr>
      </w:pPr>
      <w:r w:rsidRPr="00662FC2">
        <w:rPr>
          <w:rFonts w:ascii="Verdana" w:hAnsi="Verdana"/>
        </w:rPr>
        <w:t xml:space="preserve">The supervisory loan-to-value limits should be applied to the underlying property that collateralizes the loan. For loans that fund multiple phases of the same real estate project (e.g., a loan for both land development and construction of an office building), the appropriate loan-to-value limit is the limit applicable to the final phase of the project funded by the loan; however, loan disbursements should not exceed actual development or construction outlays. In situations where a loan is fully cross-collateralized by two or more properties or is secured by a collateral pool of two or more properties, the appropriate maximum loan amount under supervisory loan-to-value limits is the sum of the value of each property, less senior liens, multiplied by the appropriate loan-to-value limit for each property. To ensure that collateral margins remain within the </w:t>
      </w:r>
      <w:r w:rsidRPr="00662FC2">
        <w:rPr>
          <w:rFonts w:ascii="Verdana" w:hAnsi="Verdana"/>
        </w:rPr>
        <w:lastRenderedPageBreak/>
        <w:t>supervisory limits, lenders should redetermine conformity whenever collateral substitutions are made to the collateral pool.</w:t>
      </w:r>
    </w:p>
    <w:p w:rsidR="006A424D" w:rsidRPr="00662FC2" w:rsidRDefault="006A424D" w:rsidP="006A424D">
      <w:pPr>
        <w:pStyle w:val="p"/>
        <w:rPr>
          <w:rFonts w:ascii="Verdana" w:hAnsi="Verdana"/>
        </w:rPr>
      </w:pPr>
      <w:r w:rsidRPr="00662FC2">
        <w:rPr>
          <w:rFonts w:ascii="Verdana" w:hAnsi="Verdana"/>
        </w:rPr>
        <w:t>In establishing internal loan-to-value limits, each lender is expected to carefully consider the institution-specific and market factors listed under “Loan Portfolio Management Considerations,” as well as any other relevant factors, such as the particular subcategory or type of loan. For any subcategory of loans that exhibits greater credit risk than the overall category, a lender should consider the establishment of an internal loan-to-value limit for that subcategory that is lower than the limit for the overall category.</w:t>
      </w:r>
    </w:p>
    <w:p w:rsidR="006A424D" w:rsidRPr="00662FC2" w:rsidRDefault="006A424D" w:rsidP="006A424D">
      <w:pPr>
        <w:pStyle w:val="p"/>
        <w:rPr>
          <w:rFonts w:ascii="Verdana" w:hAnsi="Verdana"/>
        </w:rPr>
      </w:pPr>
      <w:r w:rsidRPr="00662FC2">
        <w:rPr>
          <w:rFonts w:ascii="Verdana" w:hAnsi="Verdana"/>
        </w:rPr>
        <w:t>The loan-to-value ratio is only one of several pertinent credit factors to be considered when underwriting a real estate loan. Other credit factors to be taken into account are highlighted in the “Underwriting Standards” section above. Because of these other factors, the establishment of these supervisory limits should not be interpreted to mean that loans at these levels will automatically be considered sound.</w:t>
      </w:r>
    </w:p>
    <w:p w:rsidR="006A424D" w:rsidRPr="00662FC2" w:rsidRDefault="006A424D" w:rsidP="006A424D">
      <w:pPr>
        <w:pStyle w:val="sts"/>
        <w:rPr>
          <w:rFonts w:ascii="Verdana" w:hAnsi="Verdana"/>
        </w:rPr>
      </w:pPr>
      <w:r w:rsidRPr="00662FC2">
        <w:rPr>
          <w:rStyle w:val="i"/>
          <w:rFonts w:ascii="Verdana" w:hAnsi="Verdana"/>
        </w:rPr>
        <w:t>Loans in Excess of the Supervisory Loan-to-Value Limits</w:t>
      </w:r>
    </w:p>
    <w:p w:rsidR="006A424D" w:rsidRPr="00662FC2" w:rsidRDefault="006A424D" w:rsidP="006A424D">
      <w:pPr>
        <w:pStyle w:val="p"/>
        <w:rPr>
          <w:rFonts w:ascii="Verdana" w:hAnsi="Verdana"/>
        </w:rPr>
      </w:pPr>
      <w:r w:rsidRPr="00662FC2">
        <w:rPr>
          <w:rFonts w:ascii="Verdana" w:hAnsi="Verdana"/>
        </w:rPr>
        <w:t>The agencies recognize that appropriate loan-to-value limits vary not only among categories of real estate loans but also among individual loans. Therefore, it may be appropriate in individual cases to originate or purchase loans with loan-to-value ratios in excess of the supervisory loan-to-value limits, based on the support provided by other credit factors. Such loans should be identified in the institution’s records, and their aggregate amount reported at least quarterly to the institution’s board of directors. (See additional reporting requirements described under “Exceptions to the General Policy.”)</w:t>
      </w:r>
    </w:p>
    <w:p w:rsidR="006A424D" w:rsidRPr="00662FC2" w:rsidRDefault="006A424D" w:rsidP="006A424D">
      <w:pPr>
        <w:pStyle w:val="p"/>
        <w:rPr>
          <w:rFonts w:ascii="Verdana" w:hAnsi="Verdana"/>
        </w:rPr>
      </w:pPr>
      <w:r w:rsidRPr="00662FC2">
        <w:rPr>
          <w:rFonts w:ascii="Verdana" w:hAnsi="Verdana"/>
        </w:rPr>
        <w:t>The aggregate amount of all loans in excess of the supervisory loan-</w:t>
      </w:r>
      <w:r w:rsidRPr="00662FC2">
        <w:rPr>
          <w:rFonts w:ascii="Verdana" w:hAnsi="Verdana"/>
        </w:rPr>
        <w:lastRenderedPageBreak/>
        <w:t>to-value limits should not exceed 100 percent of total capital./2/</w:t>
      </w:r>
      <w:r w:rsidRPr="00662FC2">
        <w:rPr>
          <w:rStyle w:val="fnref"/>
          <w:rFonts w:ascii="Verdana" w:hAnsi="Verdana"/>
        </w:rPr>
        <w:footnoteReference w:id="9"/>
      </w:r>
      <w:r w:rsidRPr="00662FC2">
        <w:rPr>
          <w:rFonts w:ascii="Verdana" w:hAnsi="Verdana"/>
        </w:rPr>
        <w:t xml:space="preserve"> Moreover, within the aggregate limit, total loans for all commercial, agricultural, multifamily or other non-1-to-4 family residential properties should not exceed 30 percent of total capital. An institution will come under increased supervisory scrutiny as the total of such loans approaches these levels.</w:t>
      </w:r>
    </w:p>
    <w:p w:rsidR="006A424D" w:rsidRPr="00662FC2" w:rsidRDefault="006A424D" w:rsidP="006A424D">
      <w:pPr>
        <w:pStyle w:val="p"/>
        <w:rPr>
          <w:rFonts w:ascii="Verdana" w:hAnsi="Verdana"/>
        </w:rPr>
      </w:pPr>
      <w:r w:rsidRPr="00662FC2">
        <w:rPr>
          <w:rFonts w:ascii="Verdana" w:hAnsi="Verdana"/>
        </w:rPr>
        <w:t>In determining the aggregate amount of such loans, institutions should: (a) Include all loans secured by the same property if any one of those loans exceeds the supervisory loan-to-value limits; and (b) include the recourse obligation of any such loan sold with recourse. Conversely, a loan should no longer be reported to the directors as part of aggregate totals when reduction in principal or senior liens, or additional contribution of collateral or equity (e.g., improvements to the real property securing the loan), bring the loan-to-value ratio into compliance with supervisory limits.</w:t>
      </w:r>
    </w:p>
    <w:p w:rsidR="006A424D" w:rsidRPr="00662FC2" w:rsidRDefault="006A424D" w:rsidP="006A424D">
      <w:pPr>
        <w:pStyle w:val="sts"/>
        <w:rPr>
          <w:rFonts w:ascii="Verdana" w:hAnsi="Verdana"/>
        </w:rPr>
      </w:pPr>
      <w:r w:rsidRPr="00662FC2">
        <w:rPr>
          <w:rStyle w:val="i"/>
          <w:rFonts w:ascii="Verdana" w:hAnsi="Verdana"/>
        </w:rPr>
        <w:t>Excluded Transactions</w:t>
      </w:r>
    </w:p>
    <w:p w:rsidR="006A424D" w:rsidRPr="00662FC2" w:rsidRDefault="006A424D" w:rsidP="006A424D">
      <w:pPr>
        <w:pStyle w:val="p"/>
        <w:rPr>
          <w:rFonts w:ascii="Verdana" w:hAnsi="Verdana"/>
        </w:rPr>
      </w:pPr>
      <w:r w:rsidRPr="00662FC2">
        <w:rPr>
          <w:rFonts w:ascii="Verdana" w:hAnsi="Verdana"/>
        </w:rPr>
        <w:t>The agencies also recognize that there are a number of lending situations in which other factors significantly outweigh the need to apply the supervisory loan-to-value limits. These include:</w:t>
      </w:r>
    </w:p>
    <w:p w:rsidR="006A424D" w:rsidRPr="00662FC2" w:rsidRDefault="006A424D" w:rsidP="006A424D">
      <w:pPr>
        <w:pStyle w:val="blf"/>
        <w:rPr>
          <w:rFonts w:ascii="Verdana" w:hAnsi="Verdana"/>
        </w:rPr>
      </w:pPr>
      <w:r w:rsidRPr="00662FC2">
        <w:rPr>
          <w:rFonts w:ascii="Verdana" w:hAnsi="Verdana"/>
        </w:rPr>
        <w:lastRenderedPageBreak/>
        <w:t>● Loans guaranteed or insured by the U.S. government or its agencies, provided that the amount of the guaranty or insurance is at least equal to the portion of the loan that exceeds the supervisory loan-to-value limit.</w:t>
      </w:r>
    </w:p>
    <w:p w:rsidR="006A424D" w:rsidRPr="00662FC2" w:rsidRDefault="006A424D" w:rsidP="006A424D">
      <w:pPr>
        <w:pStyle w:val="bl"/>
        <w:rPr>
          <w:rFonts w:ascii="Verdana" w:hAnsi="Verdana"/>
        </w:rPr>
      </w:pPr>
      <w:r w:rsidRPr="00662FC2">
        <w:rPr>
          <w:rFonts w:ascii="Verdana" w:hAnsi="Verdana"/>
        </w:rPr>
        <w:t>● Loans backed by the full faith and credit of a state government, provided that the amount of the assurance is at least equal to the portion of the loan that exceeds the supervisory loan-to-value limit.</w:t>
      </w:r>
    </w:p>
    <w:p w:rsidR="006A424D" w:rsidRPr="00662FC2" w:rsidRDefault="006A424D" w:rsidP="006A424D">
      <w:pPr>
        <w:pStyle w:val="bl"/>
        <w:rPr>
          <w:rFonts w:ascii="Verdana" w:hAnsi="Verdana"/>
        </w:rPr>
      </w:pPr>
      <w:r w:rsidRPr="00662FC2">
        <w:rPr>
          <w:rFonts w:ascii="Verdana" w:hAnsi="Verdana"/>
        </w:rPr>
        <w:t>● Loans guaranteed or insured by a state, municipal or local government, or an agency thereof, provided that the amount of the guaranty or insurance is at least equal to the portion of the loan that exceeds the supervisory loan-to-value limit, and provided that the lender has determined that the guarantor or insurer has the financial capacity and willingness to perform under the terms of the guaranty or insurance agreement.</w:t>
      </w:r>
    </w:p>
    <w:p w:rsidR="006A424D" w:rsidRPr="00662FC2" w:rsidRDefault="006A424D" w:rsidP="006A424D">
      <w:pPr>
        <w:pStyle w:val="bl"/>
        <w:rPr>
          <w:rFonts w:ascii="Verdana" w:hAnsi="Verdana"/>
        </w:rPr>
      </w:pPr>
      <w:r w:rsidRPr="00662FC2">
        <w:rPr>
          <w:rFonts w:ascii="Verdana" w:hAnsi="Verdana"/>
        </w:rPr>
        <w:t>● Loans that are to be sold promptly after origination, without recourse, to a financially responsible third party.</w:t>
      </w:r>
    </w:p>
    <w:p w:rsidR="006A424D" w:rsidRPr="00662FC2" w:rsidRDefault="006A424D" w:rsidP="006A424D">
      <w:pPr>
        <w:pStyle w:val="bl"/>
        <w:rPr>
          <w:rFonts w:ascii="Verdana" w:hAnsi="Verdana"/>
        </w:rPr>
      </w:pPr>
      <w:r w:rsidRPr="00662FC2">
        <w:rPr>
          <w:rFonts w:ascii="Verdana" w:hAnsi="Verdana"/>
        </w:rPr>
        <w:t xml:space="preserve">● Loans that are renewed, refinanced, or restructured without the advancement of new funds or an increase in the line of credit (except for reasonable closing costs), or loans that are renewed, refinanced, or restructured in connection with a workout situation, either with or without the advancement of new funds, </w:t>
      </w:r>
      <w:r w:rsidRPr="00662FC2">
        <w:rPr>
          <w:rFonts w:ascii="Verdana" w:hAnsi="Verdana"/>
        </w:rPr>
        <w:lastRenderedPageBreak/>
        <w:t>where consistent with safe and sound banking practices and part of a clearly defined and well-documented program to achieve orderly liquidation of the debt, reduce risk of loss, or maximize recovery on the loan.</w:t>
      </w:r>
    </w:p>
    <w:p w:rsidR="006A424D" w:rsidRPr="00662FC2" w:rsidRDefault="006A424D" w:rsidP="006A424D">
      <w:pPr>
        <w:pStyle w:val="bl"/>
        <w:rPr>
          <w:rFonts w:ascii="Verdana" w:hAnsi="Verdana"/>
        </w:rPr>
      </w:pPr>
      <w:r w:rsidRPr="00662FC2">
        <w:rPr>
          <w:rFonts w:ascii="Verdana" w:hAnsi="Verdana"/>
        </w:rPr>
        <w:t>● Loans that facilitate the sale of real estate acquired by the lender in the ordinary course of collecting a debt previously contracted in good faith.</w:t>
      </w:r>
    </w:p>
    <w:p w:rsidR="006A424D" w:rsidRPr="00662FC2" w:rsidRDefault="006A424D" w:rsidP="006A424D">
      <w:pPr>
        <w:pStyle w:val="bl"/>
        <w:rPr>
          <w:rFonts w:ascii="Verdana" w:hAnsi="Verdana"/>
        </w:rPr>
      </w:pPr>
      <w:r w:rsidRPr="00662FC2">
        <w:rPr>
          <w:rFonts w:ascii="Verdana" w:hAnsi="Verdana"/>
        </w:rPr>
        <w:t>● Loans for which a lien on or interest in real property is taken as additional collateral through an abundance of caution by the lender (e.g., the institution takes a blanket lien on all or substantially all of the assets of the borrower, and the value of the real property is low relative to the aggregate value of all other collateral).</w:t>
      </w:r>
    </w:p>
    <w:p w:rsidR="006A424D" w:rsidRPr="00662FC2" w:rsidRDefault="006A424D" w:rsidP="006A424D">
      <w:pPr>
        <w:pStyle w:val="bl"/>
        <w:rPr>
          <w:rFonts w:ascii="Verdana" w:hAnsi="Verdana"/>
        </w:rPr>
      </w:pPr>
      <w:r w:rsidRPr="00662FC2">
        <w:rPr>
          <w:rFonts w:ascii="Verdana" w:hAnsi="Verdana"/>
        </w:rPr>
        <w:t>● Loans, such as working capital loans, where the lender does not rely principally on real estate as security and the extension of credit is not used to acquire, develop, or construct permanent improvements on real property.</w:t>
      </w:r>
    </w:p>
    <w:p w:rsidR="006A424D" w:rsidRPr="00662FC2" w:rsidRDefault="006A424D" w:rsidP="006A424D">
      <w:pPr>
        <w:pStyle w:val="bl"/>
        <w:rPr>
          <w:rFonts w:ascii="Verdana" w:hAnsi="Verdana"/>
        </w:rPr>
      </w:pPr>
      <w:r w:rsidRPr="00662FC2">
        <w:rPr>
          <w:rFonts w:ascii="Verdana" w:hAnsi="Verdana"/>
        </w:rPr>
        <w:t>● Loans for the purpose of financing permanent improvements to real property, but not secured by the property, if such security interest is not required by prudent underwriting practice.</w:t>
      </w:r>
    </w:p>
    <w:p w:rsidR="006A424D" w:rsidRPr="00662FC2" w:rsidRDefault="006A424D" w:rsidP="006A424D">
      <w:pPr>
        <w:pStyle w:val="sts"/>
        <w:rPr>
          <w:rFonts w:ascii="Verdana" w:hAnsi="Verdana"/>
        </w:rPr>
      </w:pPr>
      <w:r w:rsidRPr="00662FC2">
        <w:rPr>
          <w:rStyle w:val="i"/>
          <w:rFonts w:ascii="Verdana" w:hAnsi="Verdana"/>
        </w:rPr>
        <w:t>Exceptions to the General Lending Policy</w:t>
      </w:r>
    </w:p>
    <w:p w:rsidR="006A424D" w:rsidRPr="00662FC2" w:rsidRDefault="006A424D" w:rsidP="006A424D">
      <w:pPr>
        <w:pStyle w:val="p"/>
        <w:rPr>
          <w:rFonts w:ascii="Verdana" w:hAnsi="Verdana"/>
        </w:rPr>
      </w:pPr>
      <w:r w:rsidRPr="00662FC2">
        <w:rPr>
          <w:rFonts w:ascii="Verdana" w:hAnsi="Verdana"/>
        </w:rPr>
        <w:t xml:space="preserve">Some provision should be made for the consideration of loan requests </w:t>
      </w:r>
      <w:r w:rsidRPr="00662FC2">
        <w:rPr>
          <w:rFonts w:ascii="Verdana" w:hAnsi="Verdana"/>
        </w:rPr>
        <w:lastRenderedPageBreak/>
        <w:t>from creditworthy borrowers whose credit needs do not fit within the institution’s general lending policy. An institution may provide for prudently underwritten exceptions to its lending policies, including loan-to-value limits, on a loan-by-loan basis. However, any exceptions from the supervisory loan-to-value limits should conform to the aggregate limits on such loans discussed above.</w:t>
      </w:r>
    </w:p>
    <w:p w:rsidR="006A424D" w:rsidRPr="00662FC2" w:rsidRDefault="006A424D" w:rsidP="006A424D">
      <w:pPr>
        <w:pStyle w:val="p"/>
        <w:rPr>
          <w:rFonts w:ascii="Verdana" w:hAnsi="Verdana"/>
        </w:rPr>
      </w:pPr>
      <w:r w:rsidRPr="00662FC2">
        <w:rPr>
          <w:rFonts w:ascii="Verdana" w:hAnsi="Verdana"/>
        </w:rPr>
        <w:t>The board of directors is responsible for establishing standards for the review and approval of exception loans. Each institution should establish an appropriate internal process for the review and approval of loans that do not conform to its own internal policy standards. The approval of any such loan should be supported by a written justification that clearly sets forth all of the relevant credit factors that support the underwriting decision. The justification and approval documents for such loans should be maintained as a part of the permanent loan file. Each institution should monitor compliance with its real estate lending policy and individually report exception loans of a significant size to its board of directors.</w:t>
      </w:r>
    </w:p>
    <w:p w:rsidR="006A424D" w:rsidRPr="00662FC2" w:rsidRDefault="006A424D" w:rsidP="006A424D">
      <w:pPr>
        <w:pStyle w:val="sts"/>
        <w:rPr>
          <w:rFonts w:ascii="Verdana" w:hAnsi="Verdana"/>
        </w:rPr>
      </w:pPr>
      <w:r w:rsidRPr="00662FC2">
        <w:rPr>
          <w:rStyle w:val="i"/>
          <w:rFonts w:ascii="Verdana" w:hAnsi="Verdana"/>
        </w:rPr>
        <w:t>Supervisory Review of Real Estate Lending Policies and Practices</w:t>
      </w:r>
    </w:p>
    <w:p w:rsidR="006A424D" w:rsidRPr="00662FC2" w:rsidRDefault="006A424D" w:rsidP="006A424D">
      <w:pPr>
        <w:pStyle w:val="p"/>
        <w:rPr>
          <w:rFonts w:ascii="Verdana" w:hAnsi="Verdana"/>
        </w:rPr>
      </w:pPr>
      <w:r w:rsidRPr="00662FC2">
        <w:rPr>
          <w:rFonts w:ascii="Verdana" w:hAnsi="Verdana"/>
        </w:rPr>
        <w:t>The real estate lending policies of institutions will be evaluated by examiners during the course of their examinations to determine if the policies are consistent with safe and sound lending practices, these guidelines, and the requirements of the regulation. In evaluating the adequacy of the institution’s real estate lending policies and practices, examiners will take into consideration the following factors:</w:t>
      </w:r>
    </w:p>
    <w:p w:rsidR="006A424D" w:rsidRPr="00662FC2" w:rsidRDefault="006A424D" w:rsidP="006A424D">
      <w:pPr>
        <w:pStyle w:val="blf"/>
        <w:rPr>
          <w:rFonts w:ascii="Verdana" w:hAnsi="Verdana"/>
        </w:rPr>
      </w:pPr>
      <w:r w:rsidRPr="00662FC2">
        <w:rPr>
          <w:rFonts w:ascii="Verdana" w:hAnsi="Verdana"/>
        </w:rPr>
        <w:t>● The nature and scope of the institution’s real estate lending activities.</w:t>
      </w:r>
    </w:p>
    <w:p w:rsidR="006A424D" w:rsidRPr="00662FC2" w:rsidRDefault="006A424D" w:rsidP="006A424D">
      <w:pPr>
        <w:pStyle w:val="bl"/>
        <w:rPr>
          <w:rFonts w:ascii="Verdana" w:hAnsi="Verdana"/>
        </w:rPr>
      </w:pPr>
      <w:r w:rsidRPr="00662FC2">
        <w:rPr>
          <w:rFonts w:ascii="Verdana" w:hAnsi="Verdana"/>
        </w:rPr>
        <w:t>● The size and financial condition of the institution.</w:t>
      </w:r>
    </w:p>
    <w:p w:rsidR="006A424D" w:rsidRPr="00662FC2" w:rsidRDefault="006A424D" w:rsidP="006A424D">
      <w:pPr>
        <w:pStyle w:val="bl"/>
        <w:rPr>
          <w:rFonts w:ascii="Verdana" w:hAnsi="Verdana"/>
        </w:rPr>
      </w:pPr>
      <w:r w:rsidRPr="00662FC2">
        <w:rPr>
          <w:rFonts w:ascii="Verdana" w:hAnsi="Verdana"/>
        </w:rPr>
        <w:t>● The quality of the institution’s management and internal controls.</w:t>
      </w:r>
    </w:p>
    <w:p w:rsidR="006A424D" w:rsidRPr="00662FC2" w:rsidRDefault="006A424D" w:rsidP="006A424D">
      <w:pPr>
        <w:pStyle w:val="bl"/>
        <w:rPr>
          <w:rFonts w:ascii="Verdana" w:hAnsi="Verdana"/>
        </w:rPr>
      </w:pPr>
      <w:r w:rsidRPr="00662FC2">
        <w:rPr>
          <w:rFonts w:ascii="Verdana" w:hAnsi="Verdana"/>
        </w:rPr>
        <w:lastRenderedPageBreak/>
        <w:t>● The expertise and size of the lending and loan administration staff.</w:t>
      </w:r>
    </w:p>
    <w:p w:rsidR="006A424D" w:rsidRPr="00662FC2" w:rsidRDefault="006A424D" w:rsidP="006A424D">
      <w:pPr>
        <w:pStyle w:val="bll"/>
        <w:rPr>
          <w:rFonts w:ascii="Verdana" w:hAnsi="Verdana"/>
        </w:rPr>
      </w:pPr>
      <w:r w:rsidRPr="00662FC2">
        <w:rPr>
          <w:rFonts w:ascii="Verdana" w:hAnsi="Verdana"/>
        </w:rPr>
        <w:t>● Market conditions.</w:t>
      </w:r>
    </w:p>
    <w:p w:rsidR="006A424D" w:rsidRPr="00662FC2" w:rsidRDefault="006A424D" w:rsidP="006A424D">
      <w:pPr>
        <w:pStyle w:val="p"/>
        <w:rPr>
          <w:rFonts w:ascii="Verdana" w:hAnsi="Verdana"/>
        </w:rPr>
      </w:pPr>
      <w:r w:rsidRPr="00662FC2">
        <w:rPr>
          <w:rFonts w:ascii="Verdana" w:hAnsi="Verdana"/>
        </w:rPr>
        <w:t>Lending policy exception reports will also be reviewed by examiners during the course of their examinations to determine whether the institutions’ exceptions are adequately documented and appropriate in light of all of the relevant credit considerations. An excessive volume of exceptions to an institution’s real estate lending policy may signal a weakening of its underwriting practices, or may suggest a need to revise the loan policy.</w:t>
      </w:r>
    </w:p>
    <w:p w:rsidR="006A424D" w:rsidRPr="00662FC2" w:rsidRDefault="006A424D" w:rsidP="006A424D">
      <w:pPr>
        <w:pStyle w:val="sts"/>
        <w:rPr>
          <w:rFonts w:ascii="Verdana" w:hAnsi="Verdana"/>
        </w:rPr>
      </w:pPr>
      <w:r w:rsidRPr="00662FC2">
        <w:rPr>
          <w:rStyle w:val="i"/>
          <w:rFonts w:ascii="Verdana" w:hAnsi="Verdana"/>
        </w:rPr>
        <w:t>Definitions</w:t>
      </w:r>
    </w:p>
    <w:p w:rsidR="006A424D" w:rsidRPr="00662FC2" w:rsidRDefault="006A424D" w:rsidP="006A424D">
      <w:pPr>
        <w:pStyle w:val="p"/>
        <w:rPr>
          <w:rFonts w:ascii="Verdana" w:hAnsi="Verdana"/>
        </w:rPr>
      </w:pPr>
      <w:r w:rsidRPr="00662FC2">
        <w:rPr>
          <w:rFonts w:ascii="Verdana" w:hAnsi="Verdana"/>
        </w:rPr>
        <w:t>For the purposes of these Guidelines:</w:t>
      </w:r>
    </w:p>
    <w:p w:rsidR="006A424D" w:rsidRPr="00662FC2" w:rsidRDefault="006A424D" w:rsidP="006A424D">
      <w:pPr>
        <w:pStyle w:val="psec"/>
        <w:rPr>
          <w:rFonts w:ascii="Verdana" w:hAnsi="Verdana"/>
        </w:rPr>
      </w:pPr>
      <w:r w:rsidRPr="00662FC2">
        <w:rPr>
          <w:rStyle w:val="i"/>
          <w:rFonts w:ascii="Verdana" w:hAnsi="Verdana"/>
        </w:rPr>
        <w:t>Construction loan</w:t>
      </w:r>
      <w:r w:rsidRPr="00662FC2">
        <w:rPr>
          <w:rFonts w:ascii="Verdana" w:hAnsi="Verdana"/>
        </w:rPr>
        <w:t xml:space="preserve"> means an extension of credit for the purpose of erecting or rehabilitating buildings or other structures, including any infrastructure necessary for development.</w:t>
      </w:r>
    </w:p>
    <w:p w:rsidR="006A424D" w:rsidRPr="00662FC2" w:rsidRDefault="006A424D" w:rsidP="006A424D">
      <w:pPr>
        <w:pStyle w:val="psec"/>
        <w:rPr>
          <w:rFonts w:ascii="Verdana" w:hAnsi="Verdana"/>
        </w:rPr>
      </w:pPr>
      <w:r w:rsidRPr="00662FC2">
        <w:rPr>
          <w:rStyle w:val="i"/>
          <w:rFonts w:ascii="Verdana" w:hAnsi="Verdana"/>
        </w:rPr>
        <w:t>Extension of credit or loan</w:t>
      </w:r>
      <w:r w:rsidRPr="00662FC2">
        <w:rPr>
          <w:rFonts w:ascii="Verdana" w:hAnsi="Verdana"/>
        </w:rPr>
        <w:t xml:space="preserve"> means:</w:t>
      </w:r>
    </w:p>
    <w:p w:rsidR="006A424D" w:rsidRPr="00662FC2" w:rsidRDefault="006A424D" w:rsidP="006A424D">
      <w:pPr>
        <w:pStyle w:val="pcon"/>
        <w:rPr>
          <w:rFonts w:ascii="Verdana" w:hAnsi="Verdana"/>
        </w:rPr>
      </w:pPr>
      <w:r w:rsidRPr="00662FC2">
        <w:rPr>
          <w:rFonts w:ascii="Verdana" w:hAnsi="Verdana"/>
        </w:rPr>
        <w:t>(1) The total amount of any loan, line of credit, or other legally binding lending commitment with respect to real property; and</w:t>
      </w:r>
    </w:p>
    <w:p w:rsidR="006A424D" w:rsidRPr="00662FC2" w:rsidRDefault="006A424D" w:rsidP="006A424D">
      <w:pPr>
        <w:pStyle w:val="pcon"/>
        <w:rPr>
          <w:rFonts w:ascii="Verdana" w:hAnsi="Verdana"/>
        </w:rPr>
      </w:pPr>
      <w:r w:rsidRPr="00662FC2">
        <w:rPr>
          <w:rFonts w:ascii="Verdana" w:hAnsi="Verdana"/>
        </w:rPr>
        <w:t>(2) The total amount, based on the amount of consideration paid, of any loan, line of credit, or other legally binding lending commitment acquired by a lender by purchase, assignment, or otherwise.</w:t>
      </w:r>
    </w:p>
    <w:p w:rsidR="006A424D" w:rsidRPr="00662FC2" w:rsidRDefault="006A424D" w:rsidP="006A424D">
      <w:pPr>
        <w:pStyle w:val="psec"/>
        <w:rPr>
          <w:rFonts w:ascii="Verdana" w:hAnsi="Verdana"/>
        </w:rPr>
      </w:pPr>
      <w:r w:rsidRPr="00662FC2">
        <w:rPr>
          <w:rStyle w:val="i"/>
          <w:rFonts w:ascii="Verdana" w:hAnsi="Verdana"/>
        </w:rPr>
        <w:t>Improved property loan</w:t>
      </w:r>
      <w:r w:rsidRPr="00662FC2">
        <w:rPr>
          <w:rFonts w:ascii="Verdana" w:hAnsi="Verdana"/>
        </w:rPr>
        <w:t xml:space="preserve"> means an extension of credit secured by one of the following types of real property:</w:t>
      </w:r>
    </w:p>
    <w:p w:rsidR="006A424D" w:rsidRPr="00662FC2" w:rsidRDefault="006A424D" w:rsidP="006A424D">
      <w:pPr>
        <w:pStyle w:val="pcon"/>
        <w:rPr>
          <w:rFonts w:ascii="Verdana" w:hAnsi="Verdana"/>
        </w:rPr>
      </w:pPr>
      <w:r w:rsidRPr="00662FC2">
        <w:rPr>
          <w:rFonts w:ascii="Verdana" w:hAnsi="Verdana"/>
        </w:rPr>
        <w:lastRenderedPageBreak/>
        <w:t>(1) Farmland, ranchland or timberland committed to ongoing management and agricultural production;</w:t>
      </w:r>
    </w:p>
    <w:p w:rsidR="006A424D" w:rsidRPr="00662FC2" w:rsidRDefault="006A424D" w:rsidP="006A424D">
      <w:pPr>
        <w:pStyle w:val="pcon"/>
        <w:rPr>
          <w:rFonts w:ascii="Verdana" w:hAnsi="Verdana"/>
        </w:rPr>
      </w:pPr>
      <w:r w:rsidRPr="00662FC2">
        <w:rPr>
          <w:rFonts w:ascii="Verdana" w:hAnsi="Verdana"/>
        </w:rPr>
        <w:t>(2) 1- to 4-family residential property that is not owner-occupied;</w:t>
      </w:r>
    </w:p>
    <w:p w:rsidR="006A424D" w:rsidRPr="00662FC2" w:rsidRDefault="006A424D" w:rsidP="006A424D">
      <w:pPr>
        <w:pStyle w:val="pcon"/>
        <w:rPr>
          <w:rFonts w:ascii="Verdana" w:hAnsi="Verdana"/>
        </w:rPr>
      </w:pPr>
      <w:r w:rsidRPr="00662FC2">
        <w:rPr>
          <w:rFonts w:ascii="Verdana" w:hAnsi="Verdana"/>
        </w:rPr>
        <w:t>(3) Residential property containing five or more individual dwelling units;</w:t>
      </w:r>
    </w:p>
    <w:p w:rsidR="006A424D" w:rsidRPr="00662FC2" w:rsidRDefault="006A424D" w:rsidP="006A424D">
      <w:pPr>
        <w:pStyle w:val="pcon"/>
        <w:rPr>
          <w:rFonts w:ascii="Verdana" w:hAnsi="Verdana"/>
        </w:rPr>
      </w:pPr>
      <w:r w:rsidRPr="00662FC2">
        <w:rPr>
          <w:rFonts w:ascii="Verdana" w:hAnsi="Verdana"/>
        </w:rPr>
        <w:t>(4) Completed commercial property; or</w:t>
      </w:r>
    </w:p>
    <w:p w:rsidR="006A424D" w:rsidRPr="00662FC2" w:rsidRDefault="006A424D" w:rsidP="006A424D">
      <w:pPr>
        <w:pStyle w:val="pcon"/>
        <w:rPr>
          <w:rFonts w:ascii="Verdana" w:hAnsi="Verdana"/>
        </w:rPr>
      </w:pPr>
      <w:r w:rsidRPr="00662FC2">
        <w:rPr>
          <w:rFonts w:ascii="Verdana" w:hAnsi="Verdana"/>
        </w:rPr>
        <w:t>(5) Other income-producing property that has been completed and is available for occupancy and use, except income-producing owner-occupied 1- to 4-family residential property.</w:t>
      </w:r>
    </w:p>
    <w:p w:rsidR="006A424D" w:rsidRPr="00662FC2" w:rsidRDefault="006A424D" w:rsidP="006A424D">
      <w:pPr>
        <w:pStyle w:val="psec"/>
        <w:rPr>
          <w:rFonts w:ascii="Verdana" w:hAnsi="Verdana"/>
        </w:rPr>
      </w:pPr>
      <w:r w:rsidRPr="00662FC2">
        <w:rPr>
          <w:rStyle w:val="i"/>
          <w:rFonts w:ascii="Verdana" w:hAnsi="Verdana"/>
        </w:rPr>
        <w:t>Land development loan</w:t>
      </w:r>
      <w:r w:rsidRPr="00662FC2">
        <w:rPr>
          <w:rFonts w:ascii="Verdana" w:hAnsi="Verdana"/>
        </w:rPr>
        <w:t xml:space="preserve"> means an extension of credit for the purpose of improving unimproved real property prior to the erection of structures. The improvement of unimproved real property may include the laying or placement of sewers, water pipes, utility cables, streets, and other infrastructure necessary for future development.</w:t>
      </w:r>
    </w:p>
    <w:p w:rsidR="006A424D" w:rsidRPr="00662FC2" w:rsidRDefault="006A424D" w:rsidP="006A424D">
      <w:pPr>
        <w:pStyle w:val="psec"/>
        <w:rPr>
          <w:rFonts w:ascii="Verdana" w:hAnsi="Verdana"/>
        </w:rPr>
      </w:pPr>
      <w:r w:rsidRPr="00662FC2">
        <w:rPr>
          <w:rStyle w:val="i"/>
          <w:rFonts w:ascii="Verdana" w:hAnsi="Verdana"/>
        </w:rPr>
        <w:t>Loan origination</w:t>
      </w:r>
      <w:r w:rsidRPr="00662FC2">
        <w:rPr>
          <w:rFonts w:ascii="Verdana" w:hAnsi="Verdana"/>
        </w:rPr>
        <w:t xml:space="preserve"> means the time of inception of the obligation to extend credit (i.e., when the last event or prerequisite, controllable by the lender, occurs causing the lender to become legally bound to fund an extension of credit).</w:t>
      </w:r>
    </w:p>
    <w:p w:rsidR="006A424D" w:rsidRPr="00662FC2" w:rsidRDefault="006A424D" w:rsidP="006A424D">
      <w:pPr>
        <w:pStyle w:val="psec"/>
        <w:rPr>
          <w:rFonts w:ascii="Verdana" w:hAnsi="Verdana"/>
        </w:rPr>
      </w:pPr>
      <w:r w:rsidRPr="00662FC2">
        <w:rPr>
          <w:rStyle w:val="i"/>
          <w:rFonts w:ascii="Verdana" w:hAnsi="Verdana"/>
        </w:rPr>
        <w:t>Loan-to-value or loan-to-value ratio</w:t>
      </w:r>
      <w:r w:rsidRPr="00662FC2">
        <w:rPr>
          <w:rFonts w:ascii="Verdana" w:hAnsi="Verdana"/>
        </w:rPr>
        <w:t xml:space="preserve"> means the percentage or ratio that is derived at the time of loan origination by dividing an extension of credit by the total value of the property(ies) securing or being improved by the extension of credit plus the amount of any readily marketable collateral and other acceptable collateral that secures the extension of credit. The total amount of all senior liens on or interests in such property(ies) should be included in determining the loan-to-value ratio. When mortgage insurance or collateral is used in the calculation of the loan-to-value ratio, and such credit </w:t>
      </w:r>
      <w:r w:rsidRPr="00662FC2">
        <w:rPr>
          <w:rFonts w:ascii="Verdana" w:hAnsi="Verdana"/>
        </w:rPr>
        <w:lastRenderedPageBreak/>
        <w:t>enhancement is later released or replaced, the loan-to-value ratio should be recalculated.</w:t>
      </w:r>
    </w:p>
    <w:p w:rsidR="006A424D" w:rsidRPr="00662FC2" w:rsidRDefault="006A424D" w:rsidP="006A424D">
      <w:pPr>
        <w:pStyle w:val="psec"/>
        <w:rPr>
          <w:rFonts w:ascii="Verdana" w:hAnsi="Verdana"/>
        </w:rPr>
      </w:pPr>
      <w:r w:rsidRPr="00662FC2">
        <w:rPr>
          <w:rStyle w:val="i"/>
          <w:rFonts w:ascii="Verdana" w:hAnsi="Verdana"/>
        </w:rPr>
        <w:t>Other acceptable collateral</w:t>
      </w:r>
      <w:r w:rsidRPr="00662FC2">
        <w:rPr>
          <w:rFonts w:ascii="Verdana" w:hAnsi="Verdana"/>
        </w:rPr>
        <w:t xml:space="preserve"> means any collateral in which the lender has a perfected security interest, that has a quantifiable value, and is accepted by the lender in accordance with safe and sound lending practices. Other acceptable collateral should be appropriately discounted by the lender consistent with the lender’s usual practices for making loans secured by such collateral. Other acceptable collateral includes, among other items, unconditional irrevocable standby letters of credit for the benefit of the lender.</w:t>
      </w:r>
    </w:p>
    <w:p w:rsidR="006A424D" w:rsidRPr="00662FC2" w:rsidRDefault="006A424D" w:rsidP="006A424D">
      <w:pPr>
        <w:pStyle w:val="psec"/>
        <w:rPr>
          <w:rFonts w:ascii="Verdana" w:hAnsi="Verdana"/>
        </w:rPr>
      </w:pPr>
      <w:r w:rsidRPr="00662FC2">
        <w:rPr>
          <w:rStyle w:val="i"/>
          <w:rFonts w:ascii="Verdana" w:hAnsi="Verdana"/>
        </w:rPr>
        <w:t>Owner-occupied</w:t>
      </w:r>
      <w:r w:rsidRPr="00662FC2">
        <w:rPr>
          <w:rFonts w:ascii="Verdana" w:hAnsi="Verdana"/>
        </w:rPr>
        <w:t>, when used in conjunction with the term 1- to 4-family residential property means that the owner of the underlying real property occupies at least one unit of the real property as a principal residence of the owner.</w:t>
      </w:r>
    </w:p>
    <w:p w:rsidR="006A424D" w:rsidRPr="00662FC2" w:rsidRDefault="006A424D" w:rsidP="006A424D">
      <w:pPr>
        <w:pStyle w:val="psec"/>
        <w:rPr>
          <w:rFonts w:ascii="Verdana" w:hAnsi="Verdana"/>
        </w:rPr>
      </w:pPr>
      <w:r w:rsidRPr="00662FC2">
        <w:rPr>
          <w:rStyle w:val="i"/>
          <w:rFonts w:ascii="Verdana" w:hAnsi="Verdana"/>
        </w:rPr>
        <w:t>Readily marketable collateral</w:t>
      </w:r>
      <w:r w:rsidRPr="00662FC2">
        <w:rPr>
          <w:rFonts w:ascii="Verdana" w:hAnsi="Verdana"/>
        </w:rPr>
        <w:t xml:space="preserve"> means insured deposits, financial instruments, and bullion in which the lender has a perfected interest. Financial instruments and bullion must be salable under ordinary circumstances with reasonable promptness at a fair market value determined by quotations based on actual transactions, on an auction or similarly available daily bid and ask price market. Readily marketable collateral should be appropriately discounted by the lender consistent with the lender’s usual practices for making loans secured by such collateral.</w:t>
      </w:r>
    </w:p>
    <w:p w:rsidR="006A424D" w:rsidRPr="00662FC2" w:rsidRDefault="006A424D" w:rsidP="006A424D">
      <w:pPr>
        <w:pStyle w:val="psec"/>
        <w:rPr>
          <w:rFonts w:ascii="Verdana" w:hAnsi="Verdana"/>
        </w:rPr>
      </w:pPr>
      <w:r w:rsidRPr="00662FC2">
        <w:rPr>
          <w:rStyle w:val="i"/>
          <w:rFonts w:ascii="Verdana" w:hAnsi="Verdana"/>
        </w:rPr>
        <w:t>Value</w:t>
      </w:r>
      <w:r w:rsidRPr="00662FC2">
        <w:rPr>
          <w:rFonts w:ascii="Verdana" w:hAnsi="Verdana"/>
        </w:rPr>
        <w:t xml:space="preserve"> means an opinion or estimate, set forth in an appraisal or evaluation, whichever may be appropriate, of the market value of real property, </w:t>
      </w:r>
      <w:r w:rsidRPr="00662FC2">
        <w:rPr>
          <w:rFonts w:ascii="Verdana" w:hAnsi="Verdana"/>
        </w:rPr>
        <w:lastRenderedPageBreak/>
        <w:t>prepared in accordance with the agency’s appraisal regulations and guidance. For loans to purchase an existing property, the term “value” means the lesser of the actual acquisition cost or the estimate of value.</w:t>
      </w:r>
    </w:p>
    <w:p w:rsidR="006A424D" w:rsidRPr="00662FC2" w:rsidRDefault="006A424D" w:rsidP="006A424D">
      <w:pPr>
        <w:pStyle w:val="psec"/>
        <w:rPr>
          <w:rFonts w:ascii="Verdana" w:hAnsi="Verdana"/>
        </w:rPr>
      </w:pPr>
      <w:r w:rsidRPr="00662FC2">
        <w:rPr>
          <w:rStyle w:val="i"/>
          <w:rFonts w:ascii="Verdana" w:hAnsi="Verdana"/>
        </w:rPr>
        <w:t>1- to 4-family residential property</w:t>
      </w:r>
      <w:r w:rsidRPr="00662FC2">
        <w:rPr>
          <w:rFonts w:ascii="Verdana" w:hAnsi="Verdana"/>
        </w:rPr>
        <w:t xml:space="preserve"> means property containing fewer than five individual dwelling units, including manufactured homes permanently affixed to the underlying property (when deemed to be real property under state law).</w:t>
      </w:r>
    </w:p>
    <w:p w:rsidR="006A424D" w:rsidRPr="006A424D" w:rsidRDefault="006A424D" w:rsidP="006A424D">
      <w:pPr>
        <w:pStyle w:val="psec"/>
        <w:rPr>
          <w:rFonts w:ascii="Verdana" w:hAnsi="Verdana"/>
        </w:rPr>
      </w:pPr>
      <w:r w:rsidRPr="00662FC2">
        <w:rPr>
          <w:rFonts w:ascii="Verdana" w:hAnsi="Verdana"/>
        </w:rPr>
        <w:t xml:space="preserve">[58 Fed. Reg. 4460 (Jan. 14, 1993); </w:t>
      </w:r>
      <w:r w:rsidRPr="00662FC2">
        <w:rPr>
          <w:rStyle w:val="hl"/>
          <w:rFonts w:ascii="Verdana" w:hAnsi="Verdana"/>
        </w:rPr>
        <w:t>79 Fed. Reg. 11,312 (Feb. 28, 2014)</w:t>
      </w:r>
      <w:r w:rsidRPr="00662FC2">
        <w:rPr>
          <w:rFonts w:ascii="Verdana" w:hAnsi="Verdana"/>
        </w:rPr>
        <w:t>.]</w:t>
      </w:r>
    </w:p>
    <w:sectPr w:rsidR="006A424D" w:rsidRPr="006A42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FA" w:rsidRDefault="002545FA" w:rsidP="006A424D">
      <w:pPr>
        <w:spacing w:after="0" w:line="240" w:lineRule="auto"/>
      </w:pPr>
      <w:r>
        <w:separator/>
      </w:r>
    </w:p>
  </w:endnote>
  <w:endnote w:type="continuationSeparator" w:id="0">
    <w:p w:rsidR="002545FA" w:rsidRDefault="002545FA" w:rsidP="006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Semibold">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FA" w:rsidRDefault="002545FA" w:rsidP="006A424D">
      <w:pPr>
        <w:spacing w:after="0" w:line="240" w:lineRule="auto"/>
      </w:pPr>
      <w:r>
        <w:separator/>
      </w:r>
    </w:p>
  </w:footnote>
  <w:footnote w:type="continuationSeparator" w:id="0">
    <w:p w:rsidR="002545FA" w:rsidRDefault="002545FA" w:rsidP="006A424D">
      <w:pPr>
        <w:spacing w:after="0" w:line="240" w:lineRule="auto"/>
      </w:pPr>
      <w:r>
        <w:continuationSeparator/>
      </w:r>
    </w:p>
  </w:footnote>
  <w:footnote w:id="1">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/3/This does not apply to state laws of the type upheld by the United States Supreme Court in </w:t>
      </w:r>
      <w:r w:rsidRPr="00861BB8">
        <w:rPr>
          <w:rStyle w:val="i"/>
          <w:rFonts w:ascii="Verdana" w:hAnsi="Verdana"/>
          <w:szCs w:val="20"/>
        </w:rPr>
        <w:t>Anderson Nat’l Bank v. Luckett</w:t>
      </w:r>
      <w:r w:rsidRPr="00861BB8">
        <w:rPr>
          <w:rFonts w:ascii="Verdana" w:hAnsi="Verdana"/>
        </w:rPr>
        <w:t xml:space="preserve">, 321 U.S. 233 (1944), which obligate a national bank to “pay [deposits] to the persons entitled to demand payment according to the law of the state where it does business.” </w:t>
      </w:r>
      <w:r w:rsidRPr="00861BB8">
        <w:rPr>
          <w:rStyle w:val="i"/>
          <w:rFonts w:ascii="Verdana" w:hAnsi="Verdana"/>
          <w:szCs w:val="20"/>
        </w:rPr>
        <w:t>Id.</w:t>
      </w:r>
      <w:r w:rsidRPr="00861BB8">
        <w:rPr>
          <w:rFonts w:ascii="Verdana" w:hAnsi="Verdana"/>
        </w:rPr>
        <w:t xml:space="preserve"> at 248–249.</w:t>
      </w:r>
    </w:p>
  </w:footnote>
  <w:footnote w:id="2">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/4/State laws purporting to regulate national bank fees and charges are addressed in 12 CFR 7.4002.</w:t>
      </w:r>
    </w:p>
  </w:footnote>
  <w:footnote w:id="3">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/5/But see the distinction drawn by the Supreme Court in </w:t>
      </w:r>
      <w:r w:rsidRPr="00861BB8">
        <w:rPr>
          <w:rStyle w:val="i"/>
          <w:rFonts w:ascii="Verdana" w:hAnsi="Verdana"/>
          <w:szCs w:val="20"/>
        </w:rPr>
        <w:t>Easton v. Iowa</w:t>
      </w:r>
      <w:r w:rsidRPr="00861BB8">
        <w:rPr>
          <w:rFonts w:ascii="Verdana" w:hAnsi="Verdana"/>
        </w:rPr>
        <w:t xml:space="preserve">, 188 U.S. 220, 238 (1903) </w:t>
      </w:r>
      <w:r w:rsidRPr="00861BB8">
        <w:rPr>
          <w:rStyle w:val="strk"/>
          <w:rFonts w:ascii="Verdana" w:hAnsi="Verdana"/>
        </w:rPr>
        <w:t>between “crimes defined and punishable at common law or by the general statutes of a state and crimes and offences cognizable under the authority of the United States.” The</w:t>
      </w:r>
      <w:r w:rsidRPr="00861BB8">
        <w:rPr>
          <w:rStyle w:val="hl"/>
          <w:rFonts w:ascii="Verdana" w:hAnsi="Verdana"/>
        </w:rPr>
        <w:t>where the</w:t>
      </w:r>
      <w:r w:rsidRPr="00861BB8">
        <w:rPr>
          <w:rFonts w:ascii="Verdana" w:hAnsi="Verdana"/>
        </w:rPr>
        <w:t xml:space="preserve"> Court stated that “[u]ndoubtedly a state has the legitimate power to define and punish crimes by general laws applicable to all persons within its jurisdiction * * *. But it is without lawful power to make such special laws applicable to banks organized and operating under the laws of the United States.” </w:t>
      </w:r>
      <w:r w:rsidRPr="00861BB8">
        <w:rPr>
          <w:rStyle w:val="i"/>
          <w:rFonts w:ascii="Verdana" w:hAnsi="Verdana"/>
          <w:szCs w:val="20"/>
        </w:rPr>
        <w:t>Id.</w:t>
      </w:r>
      <w:r w:rsidRPr="00861BB8">
        <w:rPr>
          <w:rFonts w:ascii="Verdana" w:hAnsi="Verdana"/>
        </w:rPr>
        <w:t xml:space="preserve"> at 239 (holding that Federal law governing the operations of national banks preempted a state criminal law prohibiting insolvent banks from accepting deposits).</w:t>
      </w:r>
    </w:p>
  </w:footnote>
  <w:footnote w:id="4">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/6/The limitations on charges that comprise rates of interest on loans by national banks are determined under Federal law. </w:t>
      </w:r>
      <w:r w:rsidRPr="00861BB8">
        <w:rPr>
          <w:rStyle w:val="i"/>
          <w:rFonts w:ascii="Verdana" w:hAnsi="Verdana"/>
          <w:szCs w:val="20"/>
        </w:rPr>
        <w:t>See</w:t>
      </w:r>
      <w:r w:rsidRPr="00861BB8">
        <w:rPr>
          <w:rFonts w:ascii="Verdana" w:hAnsi="Verdana"/>
        </w:rPr>
        <w:t xml:space="preserve"> 12 U.S.C. 85; 12 CFR 7.4001. State laws purporting to regulate national bank fees and charges that do not constitute interest are addressed in 12 CFR 7.4002.</w:t>
      </w:r>
    </w:p>
  </w:footnote>
  <w:footnote w:id="5">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/7/See </w:t>
      </w:r>
      <w:r w:rsidRPr="00861BB8">
        <w:rPr>
          <w:rStyle w:val="i"/>
          <w:rFonts w:ascii="Verdana" w:hAnsi="Verdana"/>
          <w:szCs w:val="20"/>
        </w:rPr>
        <w:t>supra</w:t>
      </w:r>
      <w:r w:rsidRPr="00861BB8">
        <w:rPr>
          <w:rFonts w:ascii="Verdana" w:hAnsi="Verdana"/>
        </w:rPr>
        <w:t xml:space="preserve"> note 5 regarding the distinction drawn by the Supreme Court in </w:t>
      </w:r>
      <w:r w:rsidRPr="00861BB8">
        <w:rPr>
          <w:rStyle w:val="i"/>
          <w:rFonts w:ascii="Verdana" w:hAnsi="Verdana"/>
          <w:szCs w:val="20"/>
        </w:rPr>
        <w:t>Easton v. Iowa</w:t>
      </w:r>
      <w:r w:rsidRPr="00861BB8">
        <w:rPr>
          <w:rFonts w:ascii="Verdana" w:hAnsi="Verdana"/>
        </w:rPr>
        <w:t xml:space="preserve">, 188 U.S. 220, 238 (1903) </w:t>
      </w:r>
      <w:r w:rsidRPr="00861BB8">
        <w:rPr>
          <w:rStyle w:val="strk"/>
          <w:rFonts w:ascii="Verdana" w:hAnsi="Verdana"/>
        </w:rPr>
        <w:t>between “crimes defined and punishable at common law or by the general statutes of a state and crimes and offences cognizable under the authority of the United States.”</w:t>
      </w:r>
      <w:r w:rsidRPr="00861BB8">
        <w:rPr>
          <w:rFonts w:ascii="Verdana" w:hAnsi="Verdana"/>
        </w:rPr>
        <w:t>.</w:t>
      </w:r>
    </w:p>
  </w:footnote>
  <w:footnote w:id="6">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/1/The limitations on charges that comprise rates of interest on loans by national banks are determined under Federal law. </w:t>
      </w:r>
      <w:r w:rsidRPr="00861BB8">
        <w:rPr>
          <w:rStyle w:val="i"/>
          <w:rFonts w:ascii="Verdana" w:hAnsi="Verdana"/>
          <w:szCs w:val="20"/>
        </w:rPr>
        <w:t>See</w:t>
      </w:r>
      <w:r w:rsidRPr="00861BB8">
        <w:rPr>
          <w:rFonts w:ascii="Verdana" w:hAnsi="Verdana"/>
        </w:rPr>
        <w:t xml:space="preserve"> 12 U.S.C. 85 and 1735f-7a; 12 CFR 7.4001. State laws purporting to regulate national bank fees and charges that do not constitute interest are addressed in 12 CFR 7.4002.</w:t>
      </w:r>
    </w:p>
  </w:footnote>
  <w:footnote w:id="7">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/2/But see the distinction drawn by the Supreme Court in </w:t>
      </w:r>
      <w:r w:rsidRPr="00861BB8">
        <w:rPr>
          <w:rStyle w:val="i"/>
          <w:rFonts w:ascii="Verdana" w:hAnsi="Verdana"/>
          <w:szCs w:val="20"/>
        </w:rPr>
        <w:t>Easton v. Iowa</w:t>
      </w:r>
      <w:r w:rsidRPr="00861BB8">
        <w:rPr>
          <w:rFonts w:ascii="Verdana" w:hAnsi="Verdana"/>
        </w:rPr>
        <w:t xml:space="preserve">, 188 U.S. 220, 238 (1903) </w:t>
      </w:r>
      <w:r w:rsidRPr="00861BB8">
        <w:rPr>
          <w:rStyle w:val="strk"/>
          <w:rFonts w:ascii="Verdana" w:hAnsi="Verdana"/>
        </w:rPr>
        <w:t>between “crimes defined and punishable at common law or by the general statutes of a state and crimes and offences cognizable under the authority of the United States.” The</w:t>
      </w:r>
      <w:r w:rsidRPr="00861BB8">
        <w:rPr>
          <w:rStyle w:val="hl"/>
          <w:rFonts w:ascii="Verdana" w:hAnsi="Verdana"/>
        </w:rPr>
        <w:t>, where the</w:t>
      </w:r>
      <w:r w:rsidRPr="00861BB8">
        <w:rPr>
          <w:rFonts w:ascii="Verdana" w:hAnsi="Verdana"/>
        </w:rPr>
        <w:t xml:space="preserve"> Court stated that “[u]ndoubtedly a state has the legitimate power to define and punish crimes by general laws applicable to all persons within its jurisdiction * * *. But it is without lawful power to make such special laws applicable to banks organized and operating under the laws of the United States.” </w:t>
      </w:r>
      <w:r w:rsidRPr="00861BB8">
        <w:rPr>
          <w:rStyle w:val="i"/>
          <w:rFonts w:ascii="Verdana" w:hAnsi="Verdana"/>
          <w:szCs w:val="20"/>
        </w:rPr>
        <w:t>Id.</w:t>
      </w:r>
      <w:r w:rsidRPr="00861BB8">
        <w:rPr>
          <w:rFonts w:ascii="Verdana" w:hAnsi="Verdana"/>
        </w:rPr>
        <w:t xml:space="preserve"> at 239 (holding that Federal law governing the operations of national banks preempted a state criminal law prohibiting insolvent banks from accepting deposits).</w:t>
      </w:r>
    </w:p>
  </w:footnote>
  <w:footnote w:id="8">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/1/The agencies have adopted a uniform rule on real estate lending. See 12 CFR part 365 (FDIC); 12 CFR part 208, subpart C (FRB); 12 CFR part 34, subpart D (OCC); and 12 CFR 563.100–101 (OTS).</w:t>
      </w:r>
    </w:p>
  </w:footnote>
  <w:footnote w:id="9">
    <w:p w:rsidR="00124728" w:rsidRPr="00861BB8" w:rsidRDefault="00124728" w:rsidP="006A424D">
      <w:pPr>
        <w:pStyle w:val="fn"/>
        <w:rPr>
          <w:rFonts w:ascii="Verdana" w:hAnsi="Verdana"/>
        </w:rPr>
      </w:pPr>
      <w:r w:rsidRPr="00861BB8">
        <w:rPr>
          <w:rStyle w:val="fnnum"/>
          <w:rFonts w:ascii="Verdana" w:hAnsi="Verdana"/>
        </w:rPr>
        <w:footnoteRef/>
      </w:r>
      <w:r w:rsidRPr="00861BB8">
        <w:rPr>
          <w:rFonts w:ascii="Verdana" w:hAnsi="Verdana"/>
        </w:rPr>
        <w:t xml:space="preserve"> /2/For the state member banks, the term “total capital” means “total risk-based capital” as defined in appendix A to 12 CFR part 208. For insured state non-member banks, “total capital” refers to that term described in table I of appendix A to 12 CFR part 325. For national banks, the term “total capital” is defined at 12 CFR 3.2(e). For savings associations, the term “total capital” is defined at 12 CFR 567.5(c).</w:t>
      </w:r>
    </w:p>
    <w:p w:rsidR="00124728" w:rsidRPr="00861BB8" w:rsidRDefault="00124728" w:rsidP="006A424D">
      <w:pPr>
        <w:pStyle w:val="fnp"/>
        <w:rPr>
          <w:rFonts w:ascii="Verdana" w:hAnsi="Verdana"/>
        </w:rPr>
      </w:pPr>
      <w:r w:rsidRPr="00861BB8">
        <w:rPr>
          <w:rStyle w:val="hl"/>
          <w:rFonts w:ascii="Verdana" w:hAnsi="Verdana"/>
        </w:rPr>
        <w:t>The cross-references in the first paragraph of this footnote were originally adopted in an interagency rulemaking and are out of date as a result of revisions to capital rules implementing the Basel III Capital Framework. See 57 FR 63889 (December 31, 1992). For national banks and Federal savings associations, the term “total capital” is defined at 12 CFR 3.2, 3.2(e), or 167.5, as applicable. See 78 FR 62018 (October 11,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68EF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BC8F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ECE7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96883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2A2C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1065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90F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043C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2287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A05D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4D"/>
    <w:rsid w:val="00124728"/>
    <w:rsid w:val="00235386"/>
    <w:rsid w:val="002545FA"/>
    <w:rsid w:val="002A53C1"/>
    <w:rsid w:val="00536E98"/>
    <w:rsid w:val="006A424D"/>
    <w:rsid w:val="00861BB8"/>
    <w:rsid w:val="00B4603C"/>
    <w:rsid w:val="00B53E7E"/>
    <w:rsid w:val="00C11859"/>
    <w:rsid w:val="00D5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uiPriority w:val="99"/>
    <w:unhideWhenUsed/>
    <w:qFormat/>
    <w:rsid w:val="00B4603C"/>
    <w:rPr>
      <w:rFonts w:ascii="Calibri" w:eastAsia="Calibri" w:hAnsi="Calibri" w:cs="Times New Roman"/>
    </w:rPr>
  </w:style>
  <w:style w:type="paragraph" w:styleId="Heading1">
    <w:name w:val="heading 1"/>
    <w:basedOn w:val="Normal"/>
    <w:next w:val="Normal"/>
    <w:link w:val="Heading1Char"/>
    <w:uiPriority w:val="99"/>
    <w:unhideWhenUsed/>
    <w:qFormat/>
    <w:rsid w:val="00B460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semiHidden/>
    <w:unhideWhenUsed/>
    <w:qFormat/>
    <w:rsid w:val="00B4603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semiHidden/>
    <w:unhideWhenUsed/>
    <w:qFormat/>
    <w:rsid w:val="00B4603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semiHidden/>
    <w:unhideWhenUsed/>
    <w:qFormat/>
    <w:rsid w:val="00B4603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semiHidden/>
    <w:unhideWhenUsed/>
    <w:qFormat/>
    <w:rsid w:val="00B4603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semiHidden/>
    <w:unhideWhenUsed/>
    <w:qFormat/>
    <w:rsid w:val="00B4603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semiHidden/>
    <w:unhideWhenUsed/>
    <w:qFormat/>
    <w:rsid w:val="00B4603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semiHidden/>
    <w:unhideWhenUsed/>
    <w:qFormat/>
    <w:rsid w:val="00B4603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semiHidden/>
    <w:unhideWhenUsed/>
    <w:qFormat/>
    <w:rsid w:val="00B4603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rsid w:val="00B46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3C"/>
  </w:style>
  <w:style w:type="character" w:customStyle="1" w:styleId="Heading1Char">
    <w:name w:val="Heading 1 Char"/>
    <w:link w:val="Heading1"/>
    <w:uiPriority w:val="99"/>
    <w:rsid w:val="00B4603C"/>
    <w:rPr>
      <w:rFonts w:ascii="Cambria" w:eastAsia="Times New Roman" w:hAnsi="Cambria" w:cs="Times New Roman"/>
      <w:b/>
      <w:bCs/>
      <w:color w:val="365F91"/>
      <w:sz w:val="28"/>
      <w:szCs w:val="28"/>
    </w:rPr>
  </w:style>
  <w:style w:type="character" w:customStyle="1" w:styleId="Heading2Char">
    <w:name w:val="Heading 2 Char"/>
    <w:link w:val="Heading2"/>
    <w:uiPriority w:val="99"/>
    <w:semiHidden/>
    <w:rsid w:val="00B4603C"/>
    <w:rPr>
      <w:rFonts w:ascii="Cambria" w:eastAsia="Times New Roman" w:hAnsi="Cambria" w:cs="Times New Roman"/>
      <w:b/>
      <w:bCs/>
      <w:color w:val="4F81BD"/>
      <w:sz w:val="26"/>
      <w:szCs w:val="26"/>
    </w:rPr>
  </w:style>
  <w:style w:type="character" w:customStyle="1" w:styleId="Heading3Char">
    <w:name w:val="Heading 3 Char"/>
    <w:link w:val="Heading3"/>
    <w:uiPriority w:val="99"/>
    <w:semiHidden/>
    <w:rsid w:val="00B4603C"/>
    <w:rPr>
      <w:rFonts w:ascii="Cambria" w:eastAsia="Times New Roman" w:hAnsi="Cambria" w:cs="Times New Roman"/>
      <w:b/>
      <w:bCs/>
      <w:color w:val="4F81BD"/>
    </w:rPr>
  </w:style>
  <w:style w:type="character" w:customStyle="1" w:styleId="Heading4Char">
    <w:name w:val="Heading 4 Char"/>
    <w:link w:val="Heading4"/>
    <w:uiPriority w:val="99"/>
    <w:semiHidden/>
    <w:rsid w:val="00B4603C"/>
    <w:rPr>
      <w:rFonts w:ascii="Cambria" w:eastAsia="Times New Roman" w:hAnsi="Cambria" w:cs="Times New Roman"/>
      <w:b/>
      <w:bCs/>
      <w:i/>
      <w:iCs/>
      <w:color w:val="4F81BD"/>
    </w:rPr>
  </w:style>
  <w:style w:type="character" w:customStyle="1" w:styleId="Heading5Char">
    <w:name w:val="Heading 5 Char"/>
    <w:link w:val="Heading5"/>
    <w:uiPriority w:val="99"/>
    <w:semiHidden/>
    <w:rsid w:val="00B4603C"/>
    <w:rPr>
      <w:rFonts w:ascii="Cambria" w:eastAsia="Times New Roman" w:hAnsi="Cambria" w:cs="Times New Roman"/>
      <w:color w:val="243F60"/>
    </w:rPr>
  </w:style>
  <w:style w:type="character" w:customStyle="1" w:styleId="Heading6Char">
    <w:name w:val="Heading 6 Char"/>
    <w:link w:val="Heading6"/>
    <w:uiPriority w:val="99"/>
    <w:semiHidden/>
    <w:rsid w:val="00B4603C"/>
    <w:rPr>
      <w:rFonts w:ascii="Cambria" w:eastAsia="Times New Roman" w:hAnsi="Cambria" w:cs="Times New Roman"/>
      <w:i/>
      <w:iCs/>
      <w:color w:val="243F60"/>
    </w:rPr>
  </w:style>
  <w:style w:type="character" w:customStyle="1" w:styleId="Heading7Char">
    <w:name w:val="Heading 7 Char"/>
    <w:link w:val="Heading7"/>
    <w:uiPriority w:val="99"/>
    <w:semiHidden/>
    <w:rsid w:val="00B4603C"/>
    <w:rPr>
      <w:rFonts w:ascii="Cambria" w:eastAsia="Times New Roman" w:hAnsi="Cambria" w:cs="Times New Roman"/>
      <w:i/>
      <w:iCs/>
      <w:color w:val="404040"/>
    </w:rPr>
  </w:style>
  <w:style w:type="character" w:customStyle="1" w:styleId="Heading8Char">
    <w:name w:val="Heading 8 Char"/>
    <w:link w:val="Heading8"/>
    <w:uiPriority w:val="99"/>
    <w:semiHidden/>
    <w:rsid w:val="00B4603C"/>
    <w:rPr>
      <w:rFonts w:ascii="Cambria" w:eastAsia="Times New Roman" w:hAnsi="Cambria" w:cs="Times New Roman"/>
      <w:color w:val="404040"/>
      <w:sz w:val="20"/>
      <w:szCs w:val="20"/>
    </w:rPr>
  </w:style>
  <w:style w:type="character" w:customStyle="1" w:styleId="Heading9Char">
    <w:name w:val="Heading 9 Char"/>
    <w:link w:val="Heading9"/>
    <w:uiPriority w:val="99"/>
    <w:semiHidden/>
    <w:rsid w:val="00B4603C"/>
    <w:rPr>
      <w:rFonts w:ascii="Cambria" w:eastAsia="Times New Roman" w:hAnsi="Cambria" w:cs="Times New Roman"/>
      <w:i/>
      <w:iCs/>
      <w:color w:val="404040"/>
      <w:sz w:val="20"/>
      <w:szCs w:val="20"/>
    </w:rPr>
  </w:style>
  <w:style w:type="character" w:customStyle="1" w:styleId="abbr">
    <w:name w:val="abbr"/>
    <w:uiPriority w:val="1"/>
    <w:rsid w:val="00B4603C"/>
    <w:rPr>
      <w:color w:val="3366FF"/>
    </w:rPr>
  </w:style>
  <w:style w:type="character" w:customStyle="1" w:styleId="ac">
    <w:name w:val="ac"/>
    <w:uiPriority w:val="1"/>
    <w:rsid w:val="00B4603C"/>
    <w:rPr>
      <w:caps/>
      <w:smallCaps w:val="0"/>
      <w:color w:val="943634"/>
    </w:rPr>
  </w:style>
  <w:style w:type="paragraph" w:customStyle="1" w:styleId="ah">
    <w:name w:val="ah"/>
    <w:next w:val="Normal"/>
    <w:uiPriority w:val="1"/>
    <w:rsid w:val="00B4603C"/>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uiPriority w:val="1"/>
    <w:rsid w:val="00B4603C"/>
    <w:pPr>
      <w:spacing w:before="100"/>
    </w:pPr>
  </w:style>
  <w:style w:type="paragraph" w:customStyle="1" w:styleId="p">
    <w:name w:val="p"/>
    <w:uiPriority w:val="1"/>
    <w:rsid w:val="00B4603C"/>
    <w:pPr>
      <w:widowControl w:val="0"/>
      <w:spacing w:after="0" w:line="360" w:lineRule="auto"/>
      <w:ind w:firstLine="720"/>
    </w:pPr>
    <w:rPr>
      <w:rFonts w:ascii="Times New Roman" w:eastAsia="Times New Roman" w:hAnsi="Times New Roman" w:cs="Times New Roman"/>
      <w:sz w:val="24"/>
      <w:szCs w:val="24"/>
    </w:rPr>
  </w:style>
  <w:style w:type="paragraph" w:customStyle="1" w:styleId="ans">
    <w:name w:val="ans"/>
    <w:basedOn w:val="ansf"/>
    <w:uiPriority w:val="1"/>
    <w:qFormat/>
    <w:rsid w:val="00B4603C"/>
    <w:pPr>
      <w:spacing w:before="0"/>
      <w:ind w:firstLine="720"/>
    </w:pPr>
  </w:style>
  <w:style w:type="paragraph" w:customStyle="1" w:styleId="ansf">
    <w:name w:val="ansf"/>
    <w:next w:val="ans"/>
    <w:uiPriority w:val="1"/>
    <w:qFormat/>
    <w:rsid w:val="00B4603C"/>
    <w:pPr>
      <w:spacing w:before="100" w:after="0" w:line="480" w:lineRule="auto"/>
    </w:pPr>
    <w:rPr>
      <w:rFonts w:ascii="Times New Roman" w:eastAsia="Times New Roman" w:hAnsi="Times New Roman" w:cs="Times New Roman"/>
      <w:sz w:val="24"/>
      <w:szCs w:val="24"/>
    </w:rPr>
  </w:style>
  <w:style w:type="paragraph" w:customStyle="1" w:styleId="pf">
    <w:name w:val="pf"/>
    <w:next w:val="p"/>
    <w:uiPriority w:val="1"/>
    <w:rsid w:val="00B4603C"/>
    <w:pPr>
      <w:widowControl w:val="0"/>
      <w:spacing w:before="480" w:after="0" w:line="360" w:lineRule="auto"/>
    </w:pPr>
    <w:rPr>
      <w:rFonts w:ascii="Times New Roman" w:eastAsia="Times New Roman" w:hAnsi="Times New Roman" w:cs="Times New Roman"/>
      <w:sz w:val="24"/>
      <w:szCs w:val="24"/>
    </w:rPr>
  </w:style>
  <w:style w:type="paragraph" w:customStyle="1" w:styleId="ard">
    <w:name w:val="ard"/>
    <w:basedOn w:val="pf"/>
    <w:uiPriority w:val="1"/>
    <w:qFormat/>
    <w:rsid w:val="00B4603C"/>
    <w:rPr>
      <w:rFonts w:ascii="Arial" w:hAnsi="Arial"/>
    </w:rPr>
  </w:style>
  <w:style w:type="paragraph" w:customStyle="1" w:styleId="au">
    <w:name w:val="au"/>
    <w:uiPriority w:val="1"/>
    <w:rsid w:val="00B4603C"/>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uiPriority w:val="1"/>
    <w:qFormat/>
    <w:rsid w:val="00B4603C"/>
    <w:rPr>
      <w:sz w:val="40"/>
    </w:rPr>
  </w:style>
  <w:style w:type="paragraph" w:customStyle="1" w:styleId="aubio">
    <w:name w:val="aubio"/>
    <w:uiPriority w:val="1"/>
    <w:rsid w:val="00B4603C"/>
    <w:pPr>
      <w:spacing w:after="0" w:line="240" w:lineRule="auto"/>
      <w:ind w:firstLine="720"/>
    </w:pPr>
    <w:rPr>
      <w:rFonts w:ascii="Arial" w:eastAsia="Times New Roman" w:hAnsi="Arial" w:cs="Times New Roman"/>
      <w:sz w:val="24"/>
      <w:szCs w:val="20"/>
    </w:rPr>
  </w:style>
  <w:style w:type="paragraph" w:customStyle="1" w:styleId="aubiof">
    <w:name w:val="aubiof"/>
    <w:basedOn w:val="aubio"/>
    <w:next w:val="aubio"/>
    <w:uiPriority w:val="1"/>
    <w:qFormat/>
    <w:rsid w:val="00B4603C"/>
    <w:pPr>
      <w:spacing w:before="100"/>
      <w:ind w:firstLine="0"/>
    </w:pPr>
  </w:style>
  <w:style w:type="character" w:customStyle="1" w:styleId="b">
    <w:name w:val="b"/>
    <w:uiPriority w:val="1"/>
    <w:rsid w:val="00B4603C"/>
    <w:rPr>
      <w:b/>
      <w:color w:val="FF00FF"/>
      <w:sz w:val="24"/>
      <w:szCs w:val="24"/>
      <w:bdr w:val="none" w:sz="0" w:space="0" w:color="auto"/>
    </w:rPr>
  </w:style>
  <w:style w:type="paragraph" w:customStyle="1" w:styleId="bh">
    <w:name w:val="bh"/>
    <w:next w:val="Normal"/>
    <w:uiPriority w:val="1"/>
    <w:rsid w:val="00B4603C"/>
    <w:pPr>
      <w:spacing w:before="360" w:after="0" w:line="240" w:lineRule="auto"/>
      <w:outlineLvl w:val="3"/>
    </w:pPr>
    <w:rPr>
      <w:rFonts w:ascii="Arial" w:eastAsia="Times New Roman" w:hAnsi="Arial" w:cs="Times New Roman"/>
      <w:sz w:val="36"/>
      <w:szCs w:val="20"/>
    </w:rPr>
  </w:style>
  <w:style w:type="paragraph" w:customStyle="1" w:styleId="bhaft">
    <w:name w:val="bhaft"/>
    <w:basedOn w:val="Normal"/>
    <w:next w:val="Normal"/>
    <w:uiPriority w:val="1"/>
    <w:rsid w:val="00B4603C"/>
    <w:pPr>
      <w:widowControl w:val="0"/>
      <w:spacing w:before="100" w:after="0" w:line="240" w:lineRule="auto"/>
      <w:outlineLvl w:val="3"/>
    </w:pPr>
    <w:rPr>
      <w:rFonts w:ascii="Arial" w:eastAsia="Times New Roman" w:hAnsi="Arial"/>
      <w:sz w:val="36"/>
      <w:szCs w:val="20"/>
    </w:rPr>
  </w:style>
  <w:style w:type="character" w:customStyle="1" w:styleId="bi">
    <w:name w:val="bi"/>
    <w:uiPriority w:val="1"/>
    <w:rsid w:val="00B4603C"/>
    <w:rPr>
      <w:b/>
      <w:i/>
      <w:color w:val="FF6600"/>
      <w:bdr w:val="none" w:sz="0" w:space="0" w:color="auto"/>
    </w:rPr>
  </w:style>
  <w:style w:type="paragraph" w:customStyle="1" w:styleId="bk">
    <w:name w:val="bk"/>
    <w:uiPriority w:val="1"/>
    <w:rsid w:val="00B4603C"/>
    <w:pPr>
      <w:pageBreakBefore/>
      <w:spacing w:after="400" w:line="240" w:lineRule="auto"/>
      <w:jc w:val="center"/>
    </w:pPr>
    <w:rPr>
      <w:rFonts w:ascii="Arial" w:eastAsia="Times New Roman" w:hAnsi="Arial" w:cs="Times New Roman"/>
      <w:sz w:val="44"/>
      <w:szCs w:val="20"/>
    </w:rPr>
  </w:style>
  <w:style w:type="paragraph" w:customStyle="1" w:styleId="bk1">
    <w:name w:val="bk1"/>
    <w:basedOn w:val="bk"/>
    <w:uiPriority w:val="1"/>
    <w:rsid w:val="00B4603C"/>
    <w:pPr>
      <w:pageBreakBefore w:val="0"/>
    </w:pPr>
    <w:rPr>
      <w:sz w:val="36"/>
    </w:rPr>
  </w:style>
  <w:style w:type="paragraph" w:customStyle="1" w:styleId="bk2">
    <w:name w:val="bk2"/>
    <w:basedOn w:val="bk1"/>
    <w:uiPriority w:val="1"/>
    <w:rsid w:val="00B4603C"/>
    <w:rPr>
      <w:sz w:val="28"/>
    </w:rPr>
  </w:style>
  <w:style w:type="paragraph" w:customStyle="1" w:styleId="cn">
    <w:name w:val="cn"/>
    <w:uiPriority w:val="1"/>
    <w:rsid w:val="00B4603C"/>
    <w:pPr>
      <w:pageBreakBefore/>
      <w:widowControl w:val="0"/>
      <w:spacing w:after="0" w:line="240" w:lineRule="auto"/>
      <w:jc w:val="center"/>
      <w:outlineLvl w:val="1"/>
    </w:pPr>
    <w:rPr>
      <w:rFonts w:ascii="Times New Roman" w:eastAsia="Times New Roman" w:hAnsi="Times New Roman" w:cs="Times New Roman"/>
      <w:sz w:val="44"/>
      <w:szCs w:val="20"/>
    </w:rPr>
  </w:style>
  <w:style w:type="paragraph" w:customStyle="1" w:styleId="bkau">
    <w:name w:val="bkau"/>
    <w:basedOn w:val="cn"/>
    <w:uiPriority w:val="1"/>
    <w:rsid w:val="00B4603C"/>
    <w:pPr>
      <w:pageBreakBefore w:val="0"/>
      <w:outlineLvl w:val="9"/>
    </w:pPr>
  </w:style>
  <w:style w:type="paragraph" w:customStyle="1" w:styleId="bkau1">
    <w:name w:val="bkau1"/>
    <w:basedOn w:val="bkau"/>
    <w:uiPriority w:val="1"/>
    <w:rsid w:val="00B4603C"/>
    <w:pPr>
      <w:spacing w:after="300"/>
    </w:pPr>
    <w:rPr>
      <w:sz w:val="30"/>
    </w:rPr>
  </w:style>
  <w:style w:type="paragraph" w:customStyle="1" w:styleId="bkht">
    <w:name w:val="bkht"/>
    <w:basedOn w:val="cn"/>
    <w:uiPriority w:val="1"/>
    <w:rsid w:val="00B4603C"/>
  </w:style>
  <w:style w:type="paragraph" w:customStyle="1" w:styleId="bkpub">
    <w:name w:val="bkpub"/>
    <w:uiPriority w:val="1"/>
    <w:rsid w:val="00B4603C"/>
    <w:pPr>
      <w:spacing w:after="260" w:line="240" w:lineRule="auto"/>
      <w:jc w:val="center"/>
    </w:pPr>
    <w:rPr>
      <w:rFonts w:ascii="Arial" w:eastAsia="Times New Roman" w:hAnsi="Arial" w:cs="Times New Roman"/>
      <w:sz w:val="26"/>
      <w:szCs w:val="20"/>
    </w:rPr>
  </w:style>
  <w:style w:type="paragraph" w:customStyle="1" w:styleId="bkpub1">
    <w:name w:val="bkpub1"/>
    <w:basedOn w:val="bkpub"/>
    <w:uiPriority w:val="1"/>
    <w:rsid w:val="00B4603C"/>
    <w:pPr>
      <w:spacing w:after="240"/>
    </w:pPr>
    <w:rPr>
      <w:sz w:val="24"/>
    </w:rPr>
  </w:style>
  <w:style w:type="paragraph" w:customStyle="1" w:styleId="bksect">
    <w:name w:val="bksect"/>
    <w:basedOn w:val="pf"/>
    <w:uiPriority w:val="1"/>
    <w:qFormat/>
    <w:rsid w:val="00B4603C"/>
    <w:pPr>
      <w:jc w:val="center"/>
    </w:pPr>
    <w:rPr>
      <w:sz w:val="32"/>
    </w:rPr>
  </w:style>
  <w:style w:type="paragraph" w:customStyle="1" w:styleId="ul">
    <w:name w:val="ul"/>
    <w:uiPriority w:val="1"/>
    <w:rsid w:val="00B4603C"/>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uiPriority w:val="1"/>
    <w:qFormat/>
    <w:rsid w:val="00B4603C"/>
  </w:style>
  <w:style w:type="paragraph" w:customStyle="1" w:styleId="nl">
    <w:name w:val="nl"/>
    <w:uiPriority w:val="1"/>
    <w:rsid w:val="00B4603C"/>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uiPriority w:val="1"/>
    <w:rsid w:val="00B4603C"/>
    <w:pPr>
      <w:ind w:left="720"/>
    </w:pPr>
  </w:style>
  <w:style w:type="paragraph" w:customStyle="1" w:styleId="ul1">
    <w:name w:val="ul1"/>
    <w:basedOn w:val="nl1"/>
    <w:uiPriority w:val="1"/>
    <w:rsid w:val="00B4603C"/>
    <w:pPr>
      <w:ind w:left="1800"/>
    </w:pPr>
  </w:style>
  <w:style w:type="paragraph" w:customStyle="1" w:styleId="bl1">
    <w:name w:val="bl1"/>
    <w:basedOn w:val="ul1"/>
    <w:uiPriority w:val="1"/>
    <w:qFormat/>
    <w:rsid w:val="00B4603C"/>
  </w:style>
  <w:style w:type="paragraph" w:customStyle="1" w:styleId="ul1f">
    <w:name w:val="ul1f"/>
    <w:basedOn w:val="ul1"/>
    <w:next w:val="ul1"/>
    <w:uiPriority w:val="1"/>
    <w:rsid w:val="00B4603C"/>
    <w:pPr>
      <w:spacing w:before="240"/>
    </w:pPr>
  </w:style>
  <w:style w:type="paragraph" w:customStyle="1" w:styleId="bl1f">
    <w:name w:val="bl1f"/>
    <w:basedOn w:val="ul1f"/>
    <w:next w:val="bl1"/>
    <w:uiPriority w:val="1"/>
    <w:qFormat/>
    <w:rsid w:val="00B4603C"/>
  </w:style>
  <w:style w:type="paragraph" w:customStyle="1" w:styleId="ul1l">
    <w:name w:val="ul1l"/>
    <w:basedOn w:val="ul1"/>
    <w:next w:val="ul"/>
    <w:uiPriority w:val="1"/>
    <w:rsid w:val="00B4603C"/>
    <w:pPr>
      <w:spacing w:after="240"/>
    </w:pPr>
  </w:style>
  <w:style w:type="paragraph" w:customStyle="1" w:styleId="bl1l">
    <w:name w:val="bl1l"/>
    <w:basedOn w:val="ul1l"/>
    <w:next w:val="bl"/>
    <w:uiPriority w:val="1"/>
    <w:qFormat/>
    <w:rsid w:val="00B4603C"/>
  </w:style>
  <w:style w:type="paragraph" w:customStyle="1" w:styleId="bl1p">
    <w:name w:val="bl1p"/>
    <w:basedOn w:val="bl1"/>
    <w:uiPriority w:val="1"/>
    <w:qFormat/>
    <w:rsid w:val="00B4603C"/>
    <w:pPr>
      <w:ind w:firstLine="360"/>
    </w:pPr>
  </w:style>
  <w:style w:type="paragraph" w:customStyle="1" w:styleId="bl1pl">
    <w:name w:val="bl1pl"/>
    <w:basedOn w:val="bl1p"/>
    <w:next w:val="bl1"/>
    <w:uiPriority w:val="1"/>
    <w:qFormat/>
    <w:rsid w:val="00B4603C"/>
    <w:pPr>
      <w:spacing w:after="240"/>
    </w:pPr>
  </w:style>
  <w:style w:type="paragraph" w:customStyle="1" w:styleId="ul1s">
    <w:name w:val="ul1s"/>
    <w:basedOn w:val="ul1f"/>
    <w:next w:val="ul"/>
    <w:uiPriority w:val="1"/>
    <w:qFormat/>
    <w:rsid w:val="00B4603C"/>
    <w:pPr>
      <w:spacing w:after="240"/>
    </w:pPr>
  </w:style>
  <w:style w:type="paragraph" w:customStyle="1" w:styleId="bl1s">
    <w:name w:val="bl1s"/>
    <w:basedOn w:val="ul1s"/>
    <w:next w:val="bl"/>
    <w:uiPriority w:val="1"/>
    <w:qFormat/>
    <w:rsid w:val="00B4603C"/>
  </w:style>
  <w:style w:type="paragraph" w:customStyle="1" w:styleId="ulf">
    <w:name w:val="ulf"/>
    <w:basedOn w:val="ul"/>
    <w:next w:val="ul"/>
    <w:uiPriority w:val="1"/>
    <w:rsid w:val="00B4603C"/>
    <w:pPr>
      <w:tabs>
        <w:tab w:val="left" w:pos="216"/>
      </w:tabs>
      <w:spacing w:before="240"/>
    </w:pPr>
    <w:rPr>
      <w:color w:val="000000"/>
      <w:kern w:val="44"/>
      <w:szCs w:val="20"/>
    </w:rPr>
  </w:style>
  <w:style w:type="paragraph" w:customStyle="1" w:styleId="blf">
    <w:name w:val="blf"/>
    <w:basedOn w:val="ulf"/>
    <w:next w:val="bl"/>
    <w:uiPriority w:val="1"/>
    <w:qFormat/>
    <w:rsid w:val="00B4603C"/>
  </w:style>
  <w:style w:type="paragraph" w:customStyle="1" w:styleId="blh">
    <w:name w:val="blh"/>
    <w:basedOn w:val="bl"/>
    <w:next w:val="bl"/>
    <w:uiPriority w:val="1"/>
    <w:qFormat/>
    <w:rsid w:val="00B4603C"/>
    <w:pPr>
      <w:spacing w:before="120"/>
    </w:pPr>
    <w:rPr>
      <w:bCs/>
    </w:rPr>
  </w:style>
  <w:style w:type="paragraph" w:customStyle="1" w:styleId="ull">
    <w:name w:val="ull"/>
    <w:basedOn w:val="ul"/>
    <w:next w:val="p"/>
    <w:uiPriority w:val="1"/>
    <w:rsid w:val="00B4603C"/>
    <w:pPr>
      <w:spacing w:after="240"/>
    </w:pPr>
  </w:style>
  <w:style w:type="paragraph" w:customStyle="1" w:styleId="bll">
    <w:name w:val="bll"/>
    <w:basedOn w:val="ull"/>
    <w:next w:val="p"/>
    <w:uiPriority w:val="1"/>
    <w:qFormat/>
    <w:rsid w:val="00B4603C"/>
  </w:style>
  <w:style w:type="paragraph" w:customStyle="1" w:styleId="uls">
    <w:name w:val="uls"/>
    <w:basedOn w:val="ul"/>
    <w:next w:val="p"/>
    <w:uiPriority w:val="1"/>
    <w:rsid w:val="00B4603C"/>
    <w:pPr>
      <w:spacing w:before="240" w:after="240"/>
    </w:pPr>
  </w:style>
  <w:style w:type="paragraph" w:customStyle="1" w:styleId="blp">
    <w:name w:val="blp"/>
    <w:basedOn w:val="uls"/>
    <w:uiPriority w:val="1"/>
    <w:qFormat/>
    <w:rsid w:val="00B4603C"/>
    <w:pPr>
      <w:spacing w:before="0" w:after="0"/>
      <w:ind w:firstLine="720"/>
    </w:pPr>
  </w:style>
  <w:style w:type="paragraph" w:customStyle="1" w:styleId="blpl">
    <w:name w:val="blpl"/>
    <w:basedOn w:val="bll"/>
    <w:next w:val="bl"/>
    <w:uiPriority w:val="1"/>
    <w:qFormat/>
    <w:rsid w:val="00B4603C"/>
    <w:pPr>
      <w:ind w:firstLine="720"/>
    </w:pPr>
  </w:style>
  <w:style w:type="paragraph" w:customStyle="1" w:styleId="bls">
    <w:name w:val="bls"/>
    <w:basedOn w:val="uls"/>
    <w:next w:val="p"/>
    <w:uiPriority w:val="1"/>
    <w:qFormat/>
    <w:rsid w:val="00B4603C"/>
  </w:style>
  <w:style w:type="paragraph" w:customStyle="1" w:styleId="bq">
    <w:name w:val="bq"/>
    <w:basedOn w:val="p"/>
    <w:uiPriority w:val="1"/>
    <w:rsid w:val="00B4603C"/>
    <w:pPr>
      <w:spacing w:line="240" w:lineRule="auto"/>
      <w:ind w:left="360" w:right="360"/>
      <w:jc w:val="both"/>
    </w:pPr>
    <w:rPr>
      <w:sz w:val="22"/>
    </w:rPr>
  </w:style>
  <w:style w:type="paragraph" w:customStyle="1" w:styleId="bq1">
    <w:name w:val="bq1"/>
    <w:basedOn w:val="bq"/>
    <w:uiPriority w:val="1"/>
    <w:rsid w:val="00B4603C"/>
    <w:pPr>
      <w:ind w:left="648" w:right="648"/>
    </w:pPr>
  </w:style>
  <w:style w:type="paragraph" w:customStyle="1" w:styleId="bq1f">
    <w:name w:val="bq1f"/>
    <w:basedOn w:val="bq1"/>
    <w:next w:val="bq1"/>
    <w:uiPriority w:val="1"/>
    <w:rsid w:val="00B4603C"/>
    <w:pPr>
      <w:spacing w:before="100"/>
      <w:ind w:firstLine="0"/>
    </w:pPr>
  </w:style>
  <w:style w:type="paragraph" w:customStyle="1" w:styleId="bq1l">
    <w:name w:val="bq1l"/>
    <w:basedOn w:val="bq1"/>
    <w:next w:val="bq"/>
    <w:uiPriority w:val="1"/>
    <w:rsid w:val="00B4603C"/>
    <w:pPr>
      <w:spacing w:after="100"/>
    </w:pPr>
  </w:style>
  <w:style w:type="paragraph" w:customStyle="1" w:styleId="bq1s">
    <w:name w:val="bq1s"/>
    <w:basedOn w:val="bq1"/>
    <w:next w:val="bq"/>
    <w:uiPriority w:val="1"/>
    <w:rsid w:val="00B4603C"/>
    <w:pPr>
      <w:spacing w:before="100" w:after="100"/>
      <w:ind w:firstLine="0"/>
    </w:pPr>
    <w:rPr>
      <w:szCs w:val="22"/>
      <w:lang w:bidi="he-IL"/>
    </w:rPr>
  </w:style>
  <w:style w:type="paragraph" w:customStyle="1" w:styleId="bqf">
    <w:name w:val="bqf"/>
    <w:basedOn w:val="bq"/>
    <w:next w:val="bq"/>
    <w:uiPriority w:val="1"/>
    <w:rsid w:val="00B4603C"/>
    <w:pPr>
      <w:spacing w:before="120"/>
      <w:ind w:firstLine="0"/>
    </w:pPr>
  </w:style>
  <w:style w:type="paragraph" w:customStyle="1" w:styleId="bqaft">
    <w:name w:val="bqaft"/>
    <w:basedOn w:val="bqf"/>
    <w:next w:val="bq"/>
    <w:uiPriority w:val="1"/>
    <w:qFormat/>
    <w:rsid w:val="00B4603C"/>
  </w:style>
  <w:style w:type="paragraph" w:customStyle="1" w:styleId="bqs">
    <w:name w:val="bqs"/>
    <w:basedOn w:val="bq"/>
    <w:next w:val="p"/>
    <w:uiPriority w:val="1"/>
    <w:rsid w:val="00B4603C"/>
    <w:pPr>
      <w:spacing w:before="120" w:after="360"/>
      <w:ind w:firstLine="0"/>
    </w:pPr>
  </w:style>
  <w:style w:type="paragraph" w:customStyle="1" w:styleId="bqh">
    <w:name w:val="bqh"/>
    <w:basedOn w:val="bqs"/>
    <w:next w:val="bqaft"/>
    <w:uiPriority w:val="1"/>
    <w:rsid w:val="00B4603C"/>
    <w:pPr>
      <w:spacing w:after="120"/>
    </w:pPr>
    <w:rPr>
      <w:sz w:val="24"/>
    </w:rPr>
  </w:style>
  <w:style w:type="paragraph" w:customStyle="1" w:styleId="bql">
    <w:name w:val="bql"/>
    <w:basedOn w:val="bq"/>
    <w:next w:val="p"/>
    <w:uiPriority w:val="1"/>
    <w:rsid w:val="00B4603C"/>
    <w:pPr>
      <w:spacing w:after="360"/>
    </w:pPr>
  </w:style>
  <w:style w:type="paragraph" w:customStyle="1" w:styleId="bqnlf">
    <w:name w:val="bqnlf"/>
    <w:basedOn w:val="bqf"/>
    <w:next w:val="Normal"/>
    <w:uiPriority w:val="1"/>
    <w:rsid w:val="00B4603C"/>
    <w:pPr>
      <w:tabs>
        <w:tab w:val="left" w:pos="360"/>
      </w:tabs>
      <w:spacing w:before="60"/>
      <w:ind w:left="1080" w:right="720" w:hanging="360"/>
    </w:pPr>
  </w:style>
  <w:style w:type="paragraph" w:customStyle="1" w:styleId="bqnl">
    <w:name w:val="bqnl"/>
    <w:basedOn w:val="bqnlf"/>
    <w:uiPriority w:val="1"/>
    <w:rsid w:val="00B4603C"/>
    <w:pPr>
      <w:spacing w:before="0"/>
    </w:pPr>
  </w:style>
  <w:style w:type="paragraph" w:customStyle="1" w:styleId="bqnll">
    <w:name w:val="bqnll"/>
    <w:basedOn w:val="bqnlf"/>
    <w:next w:val="bq"/>
    <w:uiPriority w:val="1"/>
    <w:rsid w:val="00B4603C"/>
    <w:pPr>
      <w:spacing w:before="0" w:after="60"/>
    </w:pPr>
  </w:style>
  <w:style w:type="paragraph" w:customStyle="1" w:styleId="bqnls">
    <w:name w:val="bqnls"/>
    <w:basedOn w:val="bqnl"/>
    <w:next w:val="bq"/>
    <w:uiPriority w:val="1"/>
    <w:rsid w:val="00B4603C"/>
    <w:pPr>
      <w:spacing w:before="60" w:after="60"/>
    </w:pPr>
  </w:style>
  <w:style w:type="paragraph" w:customStyle="1" w:styleId="bqo">
    <w:name w:val="bqo"/>
    <w:uiPriority w:val="1"/>
    <w:qFormat/>
    <w:rsid w:val="00B4603C"/>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t">
    <w:name w:val="bqt"/>
    <w:basedOn w:val="bq"/>
    <w:next w:val="bqaft"/>
    <w:uiPriority w:val="1"/>
    <w:qFormat/>
    <w:rsid w:val="00B4603C"/>
    <w:pPr>
      <w:spacing w:after="360"/>
      <w:jc w:val="right"/>
    </w:pPr>
  </w:style>
  <w:style w:type="paragraph" w:customStyle="1" w:styleId="bqul">
    <w:name w:val="bqul"/>
    <w:basedOn w:val="bqnl"/>
    <w:uiPriority w:val="1"/>
    <w:rsid w:val="00B4603C"/>
  </w:style>
  <w:style w:type="paragraph" w:customStyle="1" w:styleId="bqulf">
    <w:name w:val="bqulf"/>
    <w:basedOn w:val="bqf"/>
    <w:next w:val="bqul"/>
    <w:uiPriority w:val="1"/>
    <w:rsid w:val="00B4603C"/>
    <w:pPr>
      <w:ind w:left="1080" w:right="720" w:hanging="360"/>
    </w:pPr>
  </w:style>
  <w:style w:type="paragraph" w:customStyle="1" w:styleId="bqull">
    <w:name w:val="bqull"/>
    <w:basedOn w:val="bqnl"/>
    <w:next w:val="bq"/>
    <w:uiPriority w:val="1"/>
    <w:rsid w:val="00B4603C"/>
  </w:style>
  <w:style w:type="paragraph" w:customStyle="1" w:styleId="bquls">
    <w:name w:val="bquls"/>
    <w:basedOn w:val="bqnls"/>
    <w:next w:val="bq"/>
    <w:uiPriority w:val="1"/>
    <w:rsid w:val="00B4603C"/>
    <w:rPr>
      <w:sz w:val="20"/>
      <w:szCs w:val="20"/>
    </w:rPr>
  </w:style>
  <w:style w:type="paragraph" w:customStyle="1" w:styleId="bx">
    <w:name w:val="bx"/>
    <w:basedOn w:val="p"/>
    <w:uiPriority w:val="1"/>
    <w:rsid w:val="00B4603C"/>
    <w:pPr>
      <w:ind w:left="720" w:right="720"/>
    </w:pPr>
    <w:rPr>
      <w:rFonts w:ascii="Arial" w:hAnsi="Arial"/>
      <w:sz w:val="20"/>
    </w:rPr>
  </w:style>
  <w:style w:type="paragraph" w:customStyle="1" w:styleId="bx1">
    <w:name w:val="bx1"/>
    <w:basedOn w:val="p"/>
    <w:uiPriority w:val="1"/>
    <w:rsid w:val="00B4603C"/>
    <w:pPr>
      <w:ind w:left="1440" w:right="720" w:firstLine="360"/>
    </w:pPr>
    <w:rPr>
      <w:rFonts w:ascii="Arial" w:hAnsi="Arial"/>
      <w:sz w:val="20"/>
    </w:rPr>
  </w:style>
  <w:style w:type="paragraph" w:customStyle="1" w:styleId="bx1aft">
    <w:name w:val="bx1aft"/>
    <w:basedOn w:val="bx1"/>
    <w:next w:val="bx1"/>
    <w:uiPriority w:val="1"/>
    <w:rsid w:val="00B4603C"/>
    <w:pPr>
      <w:ind w:firstLine="0"/>
    </w:pPr>
  </w:style>
  <w:style w:type="paragraph" w:customStyle="1" w:styleId="bx1h">
    <w:name w:val="bx1h"/>
    <w:basedOn w:val="p"/>
    <w:next w:val="bx1aft"/>
    <w:uiPriority w:val="1"/>
    <w:rsid w:val="00B4603C"/>
    <w:pPr>
      <w:spacing w:before="100" w:after="40"/>
      <w:ind w:left="1440" w:right="720" w:firstLine="0"/>
    </w:pPr>
    <w:rPr>
      <w:rFonts w:ascii="Arial" w:hAnsi="Arial"/>
      <w:sz w:val="28"/>
    </w:rPr>
  </w:style>
  <w:style w:type="paragraph" w:customStyle="1" w:styleId="bx1ah">
    <w:name w:val="bx1ah"/>
    <w:basedOn w:val="bx1h"/>
    <w:next w:val="bx1aft"/>
    <w:uiPriority w:val="1"/>
    <w:rsid w:val="00B4603C"/>
    <w:rPr>
      <w:sz w:val="24"/>
    </w:rPr>
  </w:style>
  <w:style w:type="paragraph" w:customStyle="1" w:styleId="bx1bh">
    <w:name w:val="bx1bh"/>
    <w:basedOn w:val="bx1ah"/>
    <w:next w:val="bx1aft"/>
    <w:uiPriority w:val="1"/>
    <w:rsid w:val="00B4603C"/>
    <w:rPr>
      <w:sz w:val="20"/>
    </w:rPr>
  </w:style>
  <w:style w:type="paragraph" w:customStyle="1" w:styleId="bx1bqf">
    <w:name w:val="bx1bqf"/>
    <w:basedOn w:val="p"/>
    <w:next w:val="Normal"/>
    <w:uiPriority w:val="1"/>
    <w:rsid w:val="00B4603C"/>
    <w:pPr>
      <w:spacing w:before="100" w:line="240" w:lineRule="auto"/>
      <w:ind w:left="1800" w:right="1080" w:firstLine="0"/>
      <w:jc w:val="both"/>
    </w:pPr>
    <w:rPr>
      <w:rFonts w:ascii="Arial" w:hAnsi="Arial"/>
      <w:sz w:val="18"/>
    </w:rPr>
  </w:style>
  <w:style w:type="paragraph" w:customStyle="1" w:styleId="bx1bq">
    <w:name w:val="bx1bq"/>
    <w:basedOn w:val="bx1bqf"/>
    <w:uiPriority w:val="1"/>
    <w:rsid w:val="00B4603C"/>
    <w:pPr>
      <w:spacing w:before="0"/>
      <w:ind w:firstLine="360"/>
    </w:pPr>
  </w:style>
  <w:style w:type="paragraph" w:customStyle="1" w:styleId="bx1bql">
    <w:name w:val="bx1bql"/>
    <w:basedOn w:val="bx1bqf"/>
    <w:next w:val="bx1"/>
    <w:uiPriority w:val="1"/>
    <w:rsid w:val="00B4603C"/>
    <w:pPr>
      <w:spacing w:before="0" w:after="300"/>
      <w:ind w:firstLine="360"/>
    </w:pPr>
  </w:style>
  <w:style w:type="paragraph" w:customStyle="1" w:styleId="bx1bqs">
    <w:name w:val="bx1bqs"/>
    <w:basedOn w:val="bx1bqf"/>
    <w:next w:val="bx1"/>
    <w:uiPriority w:val="1"/>
    <w:rsid w:val="00B4603C"/>
    <w:pPr>
      <w:spacing w:after="300"/>
    </w:pPr>
  </w:style>
  <w:style w:type="paragraph" w:customStyle="1" w:styleId="bx1con">
    <w:name w:val="bx1con"/>
    <w:basedOn w:val="bx1aft"/>
    <w:uiPriority w:val="1"/>
    <w:rsid w:val="00B4603C"/>
  </w:style>
  <w:style w:type="paragraph" w:customStyle="1" w:styleId="bx1f">
    <w:name w:val="bx1f"/>
    <w:basedOn w:val="p"/>
    <w:next w:val="bx1"/>
    <w:uiPriority w:val="1"/>
    <w:rsid w:val="00B4603C"/>
    <w:pPr>
      <w:spacing w:before="100"/>
      <w:ind w:left="1440" w:right="720" w:firstLine="0"/>
    </w:pPr>
    <w:rPr>
      <w:rFonts w:ascii="Arial" w:hAnsi="Arial"/>
      <w:sz w:val="20"/>
    </w:rPr>
  </w:style>
  <w:style w:type="paragraph" w:customStyle="1" w:styleId="bx1l">
    <w:name w:val="bx1l"/>
    <w:basedOn w:val="bx1"/>
    <w:next w:val="bx"/>
    <w:uiPriority w:val="1"/>
    <w:rsid w:val="00B4603C"/>
    <w:pPr>
      <w:spacing w:after="100"/>
    </w:pPr>
  </w:style>
  <w:style w:type="paragraph" w:customStyle="1" w:styleId="bx1nlf">
    <w:name w:val="bx1nlf"/>
    <w:basedOn w:val="bx1"/>
    <w:next w:val="Normal"/>
    <w:uiPriority w:val="1"/>
    <w:rsid w:val="00B4603C"/>
    <w:pPr>
      <w:spacing w:before="100"/>
      <w:ind w:left="2520" w:hanging="360"/>
    </w:pPr>
  </w:style>
  <w:style w:type="paragraph" w:customStyle="1" w:styleId="bx1nl">
    <w:name w:val="bx1nl"/>
    <w:basedOn w:val="bx1nlf"/>
    <w:uiPriority w:val="1"/>
    <w:rsid w:val="00B4603C"/>
    <w:pPr>
      <w:spacing w:before="0"/>
    </w:pPr>
  </w:style>
  <w:style w:type="paragraph" w:customStyle="1" w:styleId="bx1nll">
    <w:name w:val="bx1nll"/>
    <w:basedOn w:val="bx1nl"/>
    <w:next w:val="bx1"/>
    <w:uiPriority w:val="1"/>
    <w:rsid w:val="00B4603C"/>
    <w:pPr>
      <w:spacing w:after="100"/>
    </w:pPr>
  </w:style>
  <w:style w:type="paragraph" w:customStyle="1" w:styleId="bx1nlp">
    <w:name w:val="bx1nlp"/>
    <w:basedOn w:val="bx1nl"/>
    <w:uiPriority w:val="1"/>
    <w:rsid w:val="00B4603C"/>
    <w:pPr>
      <w:ind w:firstLine="360"/>
    </w:pPr>
  </w:style>
  <w:style w:type="paragraph" w:customStyle="1" w:styleId="bx1s">
    <w:name w:val="bx1s"/>
    <w:basedOn w:val="bx1f"/>
    <w:next w:val="bx"/>
    <w:uiPriority w:val="1"/>
    <w:qFormat/>
    <w:rsid w:val="00B4603C"/>
    <w:pPr>
      <w:spacing w:after="100"/>
    </w:pPr>
  </w:style>
  <w:style w:type="paragraph" w:customStyle="1" w:styleId="bx1ulf">
    <w:name w:val="bx1ulf"/>
    <w:basedOn w:val="bx1nlf"/>
    <w:next w:val="Normal"/>
    <w:uiPriority w:val="1"/>
    <w:rsid w:val="00B4603C"/>
  </w:style>
  <w:style w:type="paragraph" w:customStyle="1" w:styleId="bx1slf">
    <w:name w:val="bx1slf"/>
    <w:basedOn w:val="bx1ulf"/>
    <w:next w:val="Normal"/>
    <w:uiPriority w:val="1"/>
    <w:rsid w:val="00B4603C"/>
  </w:style>
  <w:style w:type="paragraph" w:customStyle="1" w:styleId="bx1sl">
    <w:name w:val="bx1sl"/>
    <w:basedOn w:val="bx1slf"/>
    <w:uiPriority w:val="1"/>
    <w:rsid w:val="00B4603C"/>
    <w:pPr>
      <w:spacing w:before="0"/>
    </w:pPr>
  </w:style>
  <w:style w:type="paragraph" w:customStyle="1" w:styleId="bx1sll">
    <w:name w:val="bx1sll"/>
    <w:basedOn w:val="bx1nll"/>
    <w:next w:val="bx1"/>
    <w:uiPriority w:val="1"/>
    <w:rsid w:val="00B4603C"/>
  </w:style>
  <w:style w:type="paragraph" w:customStyle="1" w:styleId="bx1t">
    <w:name w:val="bx1t"/>
    <w:basedOn w:val="p"/>
    <w:next w:val="bx1aft"/>
    <w:uiPriority w:val="1"/>
    <w:rsid w:val="00B4603C"/>
    <w:pPr>
      <w:spacing w:before="200" w:after="80"/>
      <w:ind w:left="1440" w:right="1440" w:firstLine="0"/>
    </w:pPr>
    <w:rPr>
      <w:rFonts w:ascii="Arial" w:hAnsi="Arial"/>
      <w:sz w:val="32"/>
    </w:rPr>
  </w:style>
  <w:style w:type="paragraph" w:customStyle="1" w:styleId="bx1ul">
    <w:name w:val="bx1ul"/>
    <w:basedOn w:val="bx1nl"/>
    <w:uiPriority w:val="1"/>
    <w:rsid w:val="00B4603C"/>
  </w:style>
  <w:style w:type="paragraph" w:customStyle="1" w:styleId="bx1ull">
    <w:name w:val="bx1ull"/>
    <w:basedOn w:val="bx1nll"/>
    <w:next w:val="bx1"/>
    <w:uiPriority w:val="1"/>
    <w:rsid w:val="00B4603C"/>
  </w:style>
  <w:style w:type="paragraph" w:customStyle="1" w:styleId="bx1ulp">
    <w:name w:val="bx1ulp"/>
    <w:basedOn w:val="bx1nlp"/>
    <w:uiPriority w:val="1"/>
    <w:rsid w:val="00B4603C"/>
  </w:style>
  <w:style w:type="paragraph" w:customStyle="1" w:styleId="bxaft">
    <w:name w:val="bxaft"/>
    <w:basedOn w:val="p"/>
    <w:next w:val="bx"/>
    <w:uiPriority w:val="1"/>
    <w:rsid w:val="00B4603C"/>
    <w:pPr>
      <w:ind w:left="720" w:right="720" w:firstLine="0"/>
    </w:pPr>
    <w:rPr>
      <w:rFonts w:ascii="Arial" w:hAnsi="Arial"/>
      <w:sz w:val="20"/>
    </w:rPr>
  </w:style>
  <w:style w:type="paragraph" w:customStyle="1" w:styleId="bxah">
    <w:name w:val="bxah"/>
    <w:basedOn w:val="p"/>
    <w:next w:val="bxaft"/>
    <w:uiPriority w:val="1"/>
    <w:rsid w:val="00B4603C"/>
    <w:rPr>
      <w:rFonts w:ascii="Arial" w:hAnsi="Arial"/>
      <w:sz w:val="28"/>
    </w:rPr>
  </w:style>
  <w:style w:type="paragraph" w:customStyle="1" w:styleId="bxau">
    <w:name w:val="bxau"/>
    <w:basedOn w:val="p"/>
    <w:uiPriority w:val="1"/>
    <w:rsid w:val="00B4603C"/>
    <w:pPr>
      <w:ind w:left="720" w:right="720" w:firstLine="0"/>
    </w:pPr>
    <w:rPr>
      <w:rFonts w:ascii="Arial" w:hAnsi="Arial"/>
      <w:sz w:val="28"/>
    </w:rPr>
  </w:style>
  <w:style w:type="paragraph" w:customStyle="1" w:styleId="bxau1">
    <w:name w:val="bxau1"/>
    <w:basedOn w:val="bxau"/>
    <w:uiPriority w:val="1"/>
    <w:rsid w:val="00B4603C"/>
    <w:rPr>
      <w:sz w:val="20"/>
    </w:rPr>
  </w:style>
  <w:style w:type="paragraph" w:customStyle="1" w:styleId="bxbh">
    <w:name w:val="bxbh"/>
    <w:basedOn w:val="bxah"/>
    <w:next w:val="bxaft"/>
    <w:uiPriority w:val="1"/>
    <w:rsid w:val="00B4603C"/>
    <w:rPr>
      <w:sz w:val="24"/>
    </w:rPr>
  </w:style>
  <w:style w:type="paragraph" w:customStyle="1" w:styleId="bxbqf">
    <w:name w:val="bxbqf"/>
    <w:basedOn w:val="p"/>
    <w:next w:val="Normal"/>
    <w:uiPriority w:val="1"/>
    <w:rsid w:val="00B4603C"/>
    <w:pPr>
      <w:spacing w:before="100" w:line="240" w:lineRule="auto"/>
      <w:ind w:left="1080" w:right="1080" w:firstLine="0"/>
      <w:jc w:val="both"/>
    </w:pPr>
    <w:rPr>
      <w:rFonts w:ascii="Arial" w:hAnsi="Arial"/>
      <w:sz w:val="20"/>
    </w:rPr>
  </w:style>
  <w:style w:type="paragraph" w:customStyle="1" w:styleId="bxbq">
    <w:name w:val="bxbq"/>
    <w:basedOn w:val="bxbqf"/>
    <w:uiPriority w:val="1"/>
    <w:rsid w:val="00B4603C"/>
    <w:pPr>
      <w:spacing w:before="0"/>
      <w:ind w:firstLine="360"/>
    </w:pPr>
  </w:style>
  <w:style w:type="paragraph" w:customStyle="1" w:styleId="bxbql">
    <w:name w:val="bxbql"/>
    <w:basedOn w:val="bxbq"/>
    <w:next w:val="bx"/>
    <w:uiPriority w:val="1"/>
    <w:rsid w:val="00B4603C"/>
    <w:pPr>
      <w:spacing w:after="300"/>
    </w:pPr>
  </w:style>
  <w:style w:type="paragraph" w:customStyle="1" w:styleId="bxbqs">
    <w:name w:val="bxbqs"/>
    <w:basedOn w:val="bxbqf"/>
    <w:next w:val="bx"/>
    <w:uiPriority w:val="1"/>
    <w:rsid w:val="00B4603C"/>
    <w:pPr>
      <w:spacing w:after="300"/>
    </w:pPr>
  </w:style>
  <w:style w:type="paragraph" w:customStyle="1" w:styleId="bxcon">
    <w:name w:val="bxcon"/>
    <w:basedOn w:val="bxaft"/>
    <w:uiPriority w:val="1"/>
    <w:rsid w:val="00B4603C"/>
  </w:style>
  <w:style w:type="paragraph" w:customStyle="1" w:styleId="bxf">
    <w:name w:val="bxf"/>
    <w:basedOn w:val="p"/>
    <w:next w:val="bx"/>
    <w:uiPriority w:val="1"/>
    <w:rsid w:val="00B4603C"/>
    <w:pPr>
      <w:spacing w:before="100"/>
      <w:ind w:left="720" w:right="720" w:firstLine="0"/>
    </w:pPr>
    <w:rPr>
      <w:rFonts w:ascii="Arial" w:hAnsi="Arial"/>
      <w:sz w:val="20"/>
    </w:rPr>
  </w:style>
  <w:style w:type="paragraph" w:customStyle="1" w:styleId="bxh">
    <w:name w:val="bxh"/>
    <w:basedOn w:val="p"/>
    <w:next w:val="bxaft"/>
    <w:uiPriority w:val="1"/>
    <w:rsid w:val="00B4603C"/>
    <w:pPr>
      <w:spacing w:before="100"/>
      <w:ind w:left="720" w:firstLine="0"/>
      <w:outlineLvl w:val="8"/>
    </w:pPr>
    <w:rPr>
      <w:rFonts w:ascii="Arial" w:hAnsi="Arial"/>
      <w:sz w:val="40"/>
    </w:rPr>
  </w:style>
  <w:style w:type="paragraph" w:customStyle="1" w:styleId="bxl">
    <w:name w:val="bxl"/>
    <w:basedOn w:val="p"/>
    <w:next w:val="p"/>
    <w:uiPriority w:val="1"/>
    <w:rsid w:val="00B4603C"/>
    <w:pPr>
      <w:spacing w:after="100"/>
      <w:ind w:left="720" w:right="720"/>
    </w:pPr>
    <w:rPr>
      <w:rFonts w:ascii="Arial" w:hAnsi="Arial"/>
      <w:sz w:val="20"/>
    </w:rPr>
  </w:style>
  <w:style w:type="paragraph" w:customStyle="1" w:styleId="sb">
    <w:name w:val="sb"/>
    <w:uiPriority w:val="1"/>
    <w:rsid w:val="00B4603C"/>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ulf">
    <w:name w:val="sbulf"/>
    <w:basedOn w:val="sb"/>
    <w:next w:val="Normal"/>
    <w:uiPriority w:val="1"/>
    <w:rsid w:val="00B4603C"/>
    <w:pPr>
      <w:widowControl w:val="0"/>
      <w:spacing w:before="100"/>
      <w:ind w:left="1800" w:hanging="360"/>
    </w:pPr>
  </w:style>
  <w:style w:type="paragraph" w:customStyle="1" w:styleId="sbul">
    <w:name w:val="sbul"/>
    <w:basedOn w:val="sbulf"/>
    <w:uiPriority w:val="1"/>
    <w:rsid w:val="00B4603C"/>
    <w:pPr>
      <w:spacing w:before="0"/>
    </w:pPr>
  </w:style>
  <w:style w:type="paragraph" w:customStyle="1" w:styleId="sbnl">
    <w:name w:val="sbnl"/>
    <w:basedOn w:val="sbul"/>
    <w:uiPriority w:val="1"/>
    <w:rsid w:val="00B4603C"/>
  </w:style>
  <w:style w:type="paragraph" w:customStyle="1" w:styleId="bxnl">
    <w:name w:val="bxnl"/>
    <w:basedOn w:val="sbnl"/>
    <w:uiPriority w:val="1"/>
    <w:rsid w:val="00B4603C"/>
    <w:rPr>
      <w:rFonts w:ascii="Arial" w:hAnsi="Arial"/>
    </w:rPr>
  </w:style>
  <w:style w:type="paragraph" w:customStyle="1" w:styleId="sbnlf">
    <w:name w:val="sbnlf"/>
    <w:basedOn w:val="sbulf"/>
    <w:next w:val="sbnl"/>
    <w:uiPriority w:val="1"/>
    <w:rsid w:val="00B4603C"/>
  </w:style>
  <w:style w:type="paragraph" w:customStyle="1" w:styleId="bxnlf">
    <w:name w:val="bxnlf"/>
    <w:basedOn w:val="sbnlf"/>
    <w:next w:val="bxnl"/>
    <w:uiPriority w:val="1"/>
    <w:rsid w:val="00B4603C"/>
    <w:rPr>
      <w:rFonts w:ascii="Arial" w:hAnsi="Arial"/>
    </w:rPr>
  </w:style>
  <w:style w:type="paragraph" w:customStyle="1" w:styleId="sbull">
    <w:name w:val="sbull"/>
    <w:basedOn w:val="sbul"/>
    <w:next w:val="sb"/>
    <w:uiPriority w:val="1"/>
    <w:rsid w:val="00B4603C"/>
    <w:pPr>
      <w:spacing w:after="100"/>
    </w:pPr>
  </w:style>
  <w:style w:type="paragraph" w:customStyle="1" w:styleId="sbnll">
    <w:name w:val="sbnll"/>
    <w:basedOn w:val="sbull"/>
    <w:next w:val="sb"/>
    <w:uiPriority w:val="1"/>
    <w:rsid w:val="00B4603C"/>
  </w:style>
  <w:style w:type="paragraph" w:customStyle="1" w:styleId="bxnll">
    <w:name w:val="bxnll"/>
    <w:basedOn w:val="sbnll"/>
    <w:next w:val="bx"/>
    <w:uiPriority w:val="1"/>
    <w:rsid w:val="00B4603C"/>
    <w:rPr>
      <w:rFonts w:ascii="Arial" w:hAnsi="Arial"/>
    </w:rPr>
  </w:style>
  <w:style w:type="paragraph" w:customStyle="1" w:styleId="sbnlp">
    <w:name w:val="sbnlp"/>
    <w:basedOn w:val="sbnl"/>
    <w:uiPriority w:val="1"/>
    <w:rsid w:val="00B4603C"/>
    <w:pPr>
      <w:ind w:firstLine="360"/>
    </w:pPr>
    <w:rPr>
      <w:szCs w:val="24"/>
    </w:rPr>
  </w:style>
  <w:style w:type="paragraph" w:customStyle="1" w:styleId="bxnlp">
    <w:name w:val="bxnlp"/>
    <w:basedOn w:val="sbnlp"/>
    <w:uiPriority w:val="1"/>
    <w:rsid w:val="00B4603C"/>
    <w:rPr>
      <w:rFonts w:ascii="Arial" w:hAnsi="Arial"/>
    </w:rPr>
  </w:style>
  <w:style w:type="paragraph" w:customStyle="1" w:styleId="bxnls">
    <w:name w:val="bxnls"/>
    <w:basedOn w:val="bxnl"/>
    <w:next w:val="bx"/>
    <w:uiPriority w:val="1"/>
    <w:rsid w:val="00B4603C"/>
    <w:pPr>
      <w:spacing w:before="100" w:after="100"/>
    </w:pPr>
  </w:style>
  <w:style w:type="paragraph" w:customStyle="1" w:styleId="bxs">
    <w:name w:val="bxs"/>
    <w:basedOn w:val="bxf"/>
    <w:next w:val="p"/>
    <w:uiPriority w:val="1"/>
    <w:rsid w:val="00B4603C"/>
    <w:pPr>
      <w:spacing w:after="100"/>
    </w:pPr>
  </w:style>
  <w:style w:type="paragraph" w:customStyle="1" w:styleId="bxo">
    <w:name w:val="bxo"/>
    <w:basedOn w:val="bxs"/>
    <w:uiPriority w:val="1"/>
    <w:qFormat/>
    <w:rsid w:val="00B4603C"/>
  </w:style>
  <w:style w:type="paragraph" w:customStyle="1" w:styleId="bxslf">
    <w:name w:val="bxslf"/>
    <w:basedOn w:val="p"/>
    <w:next w:val="Normal"/>
    <w:uiPriority w:val="1"/>
    <w:rsid w:val="00B4603C"/>
    <w:pPr>
      <w:spacing w:before="100"/>
      <w:ind w:left="2160" w:right="720" w:hanging="720"/>
    </w:pPr>
    <w:rPr>
      <w:rFonts w:ascii="Arial" w:hAnsi="Arial"/>
      <w:sz w:val="20"/>
    </w:rPr>
  </w:style>
  <w:style w:type="paragraph" w:customStyle="1" w:styleId="bxsl">
    <w:name w:val="bxsl"/>
    <w:basedOn w:val="bxslf"/>
    <w:uiPriority w:val="1"/>
    <w:rsid w:val="00B4603C"/>
    <w:pPr>
      <w:spacing w:before="0"/>
    </w:pPr>
  </w:style>
  <w:style w:type="paragraph" w:customStyle="1" w:styleId="bxsll">
    <w:name w:val="bxsll"/>
    <w:basedOn w:val="bxsl"/>
    <w:next w:val="bx"/>
    <w:uiPriority w:val="1"/>
    <w:rsid w:val="00B4603C"/>
    <w:pPr>
      <w:spacing w:after="100"/>
    </w:pPr>
  </w:style>
  <w:style w:type="paragraph" w:customStyle="1" w:styleId="sbh">
    <w:name w:val="sbh"/>
    <w:basedOn w:val="sb"/>
    <w:next w:val="Normal"/>
    <w:uiPriority w:val="1"/>
    <w:rsid w:val="00B4603C"/>
    <w:pPr>
      <w:ind w:right="0" w:firstLine="0"/>
      <w:outlineLvl w:val="8"/>
    </w:pPr>
    <w:rPr>
      <w:sz w:val="40"/>
      <w:szCs w:val="24"/>
    </w:rPr>
  </w:style>
  <w:style w:type="paragraph" w:customStyle="1" w:styleId="sbt">
    <w:name w:val="sbt"/>
    <w:basedOn w:val="sbh"/>
    <w:next w:val="Normal"/>
    <w:uiPriority w:val="1"/>
    <w:qFormat/>
    <w:rsid w:val="00B4603C"/>
  </w:style>
  <w:style w:type="paragraph" w:customStyle="1" w:styleId="bxt">
    <w:name w:val="bxt"/>
    <w:basedOn w:val="sbt"/>
    <w:next w:val="bxaft"/>
    <w:uiPriority w:val="1"/>
    <w:rsid w:val="00B4603C"/>
    <w:rPr>
      <w:rFonts w:ascii="Arial" w:hAnsi="Arial"/>
    </w:rPr>
  </w:style>
  <w:style w:type="paragraph" w:customStyle="1" w:styleId="bxul">
    <w:name w:val="bxul"/>
    <w:basedOn w:val="bxnl"/>
    <w:uiPriority w:val="1"/>
    <w:rsid w:val="00B4603C"/>
  </w:style>
  <w:style w:type="paragraph" w:customStyle="1" w:styleId="bxulf">
    <w:name w:val="bxulf"/>
    <w:basedOn w:val="bxnlf"/>
    <w:next w:val="bxul"/>
    <w:uiPriority w:val="1"/>
    <w:rsid w:val="00B4603C"/>
  </w:style>
  <w:style w:type="paragraph" w:customStyle="1" w:styleId="bxull">
    <w:name w:val="bxull"/>
    <w:basedOn w:val="bxnll"/>
    <w:next w:val="bx"/>
    <w:uiPriority w:val="1"/>
    <w:rsid w:val="00B4603C"/>
  </w:style>
  <w:style w:type="paragraph" w:customStyle="1" w:styleId="bxulp">
    <w:name w:val="bxulp"/>
    <w:basedOn w:val="bxnlp"/>
    <w:uiPriority w:val="1"/>
    <w:rsid w:val="00B4603C"/>
  </w:style>
  <w:style w:type="paragraph" w:customStyle="1" w:styleId="bxuls">
    <w:name w:val="bxuls"/>
    <w:basedOn w:val="bxnls"/>
    <w:next w:val="bx"/>
    <w:uiPriority w:val="1"/>
    <w:rsid w:val="00B4603C"/>
  </w:style>
  <w:style w:type="paragraph" w:customStyle="1" w:styleId="fig">
    <w:name w:val="fig"/>
    <w:uiPriority w:val="1"/>
    <w:rsid w:val="00B4603C"/>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uiPriority w:val="1"/>
    <w:rsid w:val="00B4603C"/>
    <w:pPr>
      <w:shd w:val="clear" w:color="auto" w:fill="C0C0C0"/>
      <w:spacing w:before="200" w:after="60"/>
      <w:outlineLvl w:val="8"/>
    </w:pPr>
    <w:rPr>
      <w:sz w:val="28"/>
    </w:rPr>
  </w:style>
  <w:style w:type="paragraph" w:customStyle="1" w:styleId="call">
    <w:name w:val="call"/>
    <w:basedOn w:val="figh"/>
    <w:uiPriority w:val="1"/>
    <w:qFormat/>
    <w:rsid w:val="00B4603C"/>
  </w:style>
  <w:style w:type="character" w:customStyle="1" w:styleId="ccust1">
    <w:name w:val="ccust1"/>
    <w:uiPriority w:val="1"/>
    <w:qFormat/>
    <w:rsid w:val="00B4603C"/>
    <w:rPr>
      <w:color w:val="31849B"/>
    </w:rPr>
  </w:style>
  <w:style w:type="character" w:customStyle="1" w:styleId="ccust2">
    <w:name w:val="ccust2"/>
    <w:uiPriority w:val="1"/>
    <w:qFormat/>
    <w:rsid w:val="00B4603C"/>
    <w:rPr>
      <w:color w:val="5F497A"/>
    </w:rPr>
  </w:style>
  <w:style w:type="character" w:customStyle="1" w:styleId="ccust3">
    <w:name w:val="ccust3"/>
    <w:uiPriority w:val="1"/>
    <w:qFormat/>
    <w:rsid w:val="00B4603C"/>
    <w:rPr>
      <w:color w:val="E36C0A"/>
    </w:rPr>
  </w:style>
  <w:style w:type="paragraph" w:customStyle="1" w:styleId="ch">
    <w:name w:val="ch"/>
    <w:next w:val="Normal"/>
    <w:uiPriority w:val="1"/>
    <w:rsid w:val="00B4603C"/>
    <w:pPr>
      <w:spacing w:before="240" w:after="0" w:line="240" w:lineRule="auto"/>
      <w:outlineLvl w:val="4"/>
    </w:pPr>
    <w:rPr>
      <w:rFonts w:ascii="Arial" w:eastAsia="Times New Roman" w:hAnsi="Arial" w:cs="Times New Roman"/>
      <w:sz w:val="32"/>
      <w:szCs w:val="20"/>
    </w:rPr>
  </w:style>
  <w:style w:type="paragraph" w:customStyle="1" w:styleId="chaft">
    <w:name w:val="chaft"/>
    <w:basedOn w:val="Normal"/>
    <w:next w:val="Normal"/>
    <w:uiPriority w:val="1"/>
    <w:rsid w:val="00B4603C"/>
    <w:pPr>
      <w:spacing w:before="100" w:after="0" w:line="240" w:lineRule="auto"/>
      <w:outlineLvl w:val="4"/>
    </w:pPr>
    <w:rPr>
      <w:rFonts w:ascii="Arial" w:eastAsia="Times New Roman" w:hAnsi="Arial"/>
      <w:color w:val="000000"/>
      <w:sz w:val="32"/>
      <w:szCs w:val="20"/>
    </w:rPr>
  </w:style>
  <w:style w:type="character" w:customStyle="1" w:styleId="chemb">
    <w:name w:val="chemb"/>
    <w:uiPriority w:val="1"/>
    <w:qFormat/>
    <w:rsid w:val="00B4603C"/>
    <w:rPr>
      <w:color w:val="800000"/>
    </w:rPr>
  </w:style>
  <w:style w:type="paragraph" w:customStyle="1" w:styleId="chsect">
    <w:name w:val="chsect"/>
    <w:basedOn w:val="pf"/>
    <w:uiPriority w:val="1"/>
    <w:qFormat/>
    <w:rsid w:val="00B4603C"/>
    <w:rPr>
      <w:b/>
    </w:rPr>
  </w:style>
  <w:style w:type="paragraph" w:customStyle="1" w:styleId="chsubsect">
    <w:name w:val="chsubsect"/>
    <w:basedOn w:val="pf"/>
    <w:uiPriority w:val="1"/>
    <w:qFormat/>
    <w:rsid w:val="00B4603C"/>
  </w:style>
  <w:style w:type="paragraph" w:customStyle="1" w:styleId="cip">
    <w:name w:val="cip"/>
    <w:uiPriority w:val="1"/>
    <w:rsid w:val="00B4603C"/>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uiPriority w:val="1"/>
    <w:rsid w:val="00B4603C"/>
    <w:pPr>
      <w:ind w:left="360" w:firstLine="360"/>
    </w:pPr>
  </w:style>
  <w:style w:type="paragraph" w:customStyle="1" w:styleId="cip2">
    <w:name w:val="cip2"/>
    <w:basedOn w:val="cip"/>
    <w:uiPriority w:val="1"/>
    <w:rsid w:val="00B4603C"/>
    <w:pPr>
      <w:ind w:left="1080"/>
    </w:pPr>
  </w:style>
  <w:style w:type="paragraph" w:customStyle="1" w:styleId="cipf">
    <w:name w:val="cipf"/>
    <w:basedOn w:val="cip"/>
    <w:next w:val="cip"/>
    <w:uiPriority w:val="1"/>
    <w:rsid w:val="00B4603C"/>
    <w:pPr>
      <w:spacing w:before="200"/>
    </w:pPr>
  </w:style>
  <w:style w:type="paragraph" w:customStyle="1" w:styleId="cipf1">
    <w:name w:val="cipf1"/>
    <w:basedOn w:val="cip"/>
    <w:uiPriority w:val="1"/>
    <w:rsid w:val="00B4603C"/>
    <w:pPr>
      <w:spacing w:before="240"/>
      <w:ind w:left="360"/>
    </w:pPr>
  </w:style>
  <w:style w:type="paragraph" w:customStyle="1" w:styleId="cipl">
    <w:name w:val="cipl"/>
    <w:basedOn w:val="cipf1"/>
    <w:uiPriority w:val="1"/>
    <w:rsid w:val="00B4603C"/>
    <w:pPr>
      <w:spacing w:before="0" w:after="240"/>
    </w:pPr>
  </w:style>
  <w:style w:type="paragraph" w:customStyle="1" w:styleId="sl">
    <w:name w:val="sl"/>
    <w:link w:val="slChar"/>
    <w:uiPriority w:val="1"/>
    <w:rsid w:val="00B4603C"/>
    <w:pPr>
      <w:spacing w:after="0" w:line="360" w:lineRule="auto"/>
      <w:ind w:left="720" w:right="720"/>
    </w:pPr>
    <w:rPr>
      <w:rFonts w:ascii="Times New Roman" w:eastAsia="Times New Roman" w:hAnsi="Times New Roman" w:cs="Times New Roman"/>
      <w:sz w:val="20"/>
      <w:szCs w:val="20"/>
    </w:rPr>
  </w:style>
  <w:style w:type="paragraph" w:customStyle="1" w:styleId="slf">
    <w:name w:val="slf"/>
    <w:basedOn w:val="sl"/>
    <w:next w:val="sl"/>
    <w:uiPriority w:val="1"/>
    <w:rsid w:val="00B4603C"/>
    <w:pPr>
      <w:spacing w:before="240"/>
    </w:pPr>
  </w:style>
  <w:style w:type="paragraph" w:customStyle="1" w:styleId="clf">
    <w:name w:val="clf"/>
    <w:basedOn w:val="slf"/>
    <w:next w:val="Normal"/>
    <w:uiPriority w:val="1"/>
    <w:qFormat/>
    <w:rsid w:val="00B4603C"/>
    <w:pPr>
      <w:widowControl w:val="0"/>
      <w:autoSpaceDE w:val="0"/>
      <w:autoSpaceDN w:val="0"/>
      <w:adjustRightInd w:val="0"/>
    </w:pPr>
    <w:rPr>
      <w:rFonts w:ascii="Courier" w:eastAsia="MS Mincho" w:hAnsi="Courier" w:cs="Helvetica"/>
      <w:noProof/>
      <w:sz w:val="24"/>
      <w:szCs w:val="24"/>
      <w:lang w:eastAsia="ja-JP"/>
    </w:rPr>
  </w:style>
  <w:style w:type="paragraph" w:customStyle="1" w:styleId="cl">
    <w:name w:val="cl"/>
    <w:basedOn w:val="clf"/>
    <w:uiPriority w:val="1"/>
    <w:qFormat/>
    <w:rsid w:val="00B4603C"/>
    <w:pPr>
      <w:spacing w:before="0"/>
    </w:pPr>
  </w:style>
  <w:style w:type="paragraph" w:customStyle="1" w:styleId="cl1">
    <w:name w:val="cl1"/>
    <w:basedOn w:val="cl"/>
    <w:uiPriority w:val="1"/>
    <w:qFormat/>
    <w:rsid w:val="00B4603C"/>
    <w:pPr>
      <w:ind w:left="1080"/>
    </w:pPr>
  </w:style>
  <w:style w:type="paragraph" w:customStyle="1" w:styleId="cl1f">
    <w:name w:val="cl1f"/>
    <w:basedOn w:val="cl1"/>
    <w:next w:val="cl1"/>
    <w:uiPriority w:val="1"/>
    <w:qFormat/>
    <w:rsid w:val="00B4603C"/>
    <w:pPr>
      <w:spacing w:before="240"/>
    </w:pPr>
  </w:style>
  <w:style w:type="paragraph" w:customStyle="1" w:styleId="cl1l">
    <w:name w:val="cl1l"/>
    <w:basedOn w:val="cl1"/>
    <w:next w:val="cl"/>
    <w:uiPriority w:val="1"/>
    <w:qFormat/>
    <w:rsid w:val="00B4603C"/>
    <w:pPr>
      <w:spacing w:after="240"/>
    </w:pPr>
  </w:style>
  <w:style w:type="paragraph" w:customStyle="1" w:styleId="cl1s">
    <w:name w:val="cl1s"/>
    <w:basedOn w:val="cl1"/>
    <w:next w:val="cl"/>
    <w:uiPriority w:val="1"/>
    <w:qFormat/>
    <w:rsid w:val="00B4603C"/>
    <w:pPr>
      <w:spacing w:before="240" w:after="240"/>
    </w:pPr>
  </w:style>
  <w:style w:type="paragraph" w:customStyle="1" w:styleId="cl2">
    <w:name w:val="cl2"/>
    <w:basedOn w:val="cl1"/>
    <w:uiPriority w:val="1"/>
    <w:qFormat/>
    <w:rsid w:val="00B4603C"/>
    <w:pPr>
      <w:ind w:left="1440"/>
    </w:pPr>
  </w:style>
  <w:style w:type="paragraph" w:customStyle="1" w:styleId="cl2f">
    <w:name w:val="cl2f"/>
    <w:basedOn w:val="cl2"/>
    <w:next w:val="cl2"/>
    <w:uiPriority w:val="1"/>
    <w:qFormat/>
    <w:rsid w:val="00B4603C"/>
    <w:pPr>
      <w:spacing w:before="240"/>
    </w:pPr>
  </w:style>
  <w:style w:type="paragraph" w:customStyle="1" w:styleId="cl2l">
    <w:name w:val="cl2l"/>
    <w:basedOn w:val="cl2"/>
    <w:next w:val="cl1"/>
    <w:uiPriority w:val="1"/>
    <w:qFormat/>
    <w:rsid w:val="00B4603C"/>
    <w:pPr>
      <w:spacing w:after="240"/>
    </w:pPr>
  </w:style>
  <w:style w:type="paragraph" w:customStyle="1" w:styleId="cl2s">
    <w:name w:val="cl2s"/>
    <w:basedOn w:val="cl2l"/>
    <w:next w:val="cl1"/>
    <w:uiPriority w:val="1"/>
    <w:qFormat/>
    <w:rsid w:val="00B4603C"/>
    <w:pPr>
      <w:spacing w:before="240"/>
    </w:pPr>
  </w:style>
  <w:style w:type="paragraph" w:customStyle="1" w:styleId="cl3">
    <w:name w:val="cl3"/>
    <w:basedOn w:val="cl"/>
    <w:uiPriority w:val="1"/>
    <w:qFormat/>
    <w:rsid w:val="00B4603C"/>
    <w:pPr>
      <w:ind w:left="1800"/>
    </w:pPr>
  </w:style>
  <w:style w:type="paragraph" w:customStyle="1" w:styleId="cl3f">
    <w:name w:val="cl3f"/>
    <w:basedOn w:val="cl3"/>
    <w:next w:val="cl3"/>
    <w:uiPriority w:val="1"/>
    <w:qFormat/>
    <w:rsid w:val="00B4603C"/>
    <w:pPr>
      <w:spacing w:before="240"/>
    </w:pPr>
  </w:style>
  <w:style w:type="paragraph" w:customStyle="1" w:styleId="cl3l">
    <w:name w:val="cl3l"/>
    <w:basedOn w:val="cl3"/>
    <w:next w:val="cl2"/>
    <w:uiPriority w:val="1"/>
    <w:qFormat/>
    <w:rsid w:val="00B4603C"/>
    <w:pPr>
      <w:spacing w:after="240"/>
    </w:pPr>
  </w:style>
  <w:style w:type="paragraph" w:customStyle="1" w:styleId="cl3s">
    <w:name w:val="cl3s"/>
    <w:basedOn w:val="cl"/>
    <w:next w:val="cl2"/>
    <w:uiPriority w:val="1"/>
    <w:qFormat/>
    <w:rsid w:val="00B4603C"/>
    <w:pPr>
      <w:spacing w:before="240" w:after="240"/>
      <w:ind w:left="1800"/>
    </w:pPr>
  </w:style>
  <w:style w:type="paragraph" w:customStyle="1" w:styleId="cll">
    <w:name w:val="cll"/>
    <w:basedOn w:val="cl"/>
    <w:next w:val="p"/>
    <w:uiPriority w:val="1"/>
    <w:qFormat/>
    <w:rsid w:val="00B4603C"/>
    <w:pPr>
      <w:spacing w:after="240"/>
    </w:pPr>
  </w:style>
  <w:style w:type="paragraph" w:customStyle="1" w:styleId="cls">
    <w:name w:val="cls"/>
    <w:basedOn w:val="clf"/>
    <w:next w:val="p"/>
    <w:uiPriority w:val="1"/>
    <w:qFormat/>
    <w:rsid w:val="00B4603C"/>
    <w:pPr>
      <w:spacing w:after="240"/>
    </w:pPr>
  </w:style>
  <w:style w:type="character" w:customStyle="1" w:styleId="code">
    <w:name w:val="code"/>
    <w:uiPriority w:val="1"/>
    <w:qFormat/>
    <w:rsid w:val="00B4603C"/>
    <w:rPr>
      <w:rFonts w:ascii="Courier" w:hAnsi="Courier"/>
      <w:noProof/>
      <w:color w:val="0070C0"/>
      <w:kern w:val="16"/>
      <w:lang w:val="en-US" w:eastAsia="ja-JP"/>
    </w:rPr>
  </w:style>
  <w:style w:type="character" w:customStyle="1" w:styleId="code-b">
    <w:name w:val="code-b"/>
    <w:uiPriority w:val="1"/>
    <w:qFormat/>
    <w:rsid w:val="00B4603C"/>
    <w:rPr>
      <w:rFonts w:ascii="Courier" w:hAnsi="Courier"/>
      <w:b/>
      <w:noProof/>
      <w:color w:val="0070C0"/>
      <w:kern w:val="16"/>
      <w:lang w:val="en-US" w:eastAsia="ja-JP"/>
    </w:rPr>
  </w:style>
  <w:style w:type="character" w:customStyle="1" w:styleId="code-bi">
    <w:name w:val="code-bi"/>
    <w:uiPriority w:val="1"/>
    <w:qFormat/>
    <w:rsid w:val="00B4603C"/>
    <w:rPr>
      <w:rFonts w:ascii="Courier" w:hAnsi="Courier"/>
      <w:b/>
      <w:i/>
      <w:noProof/>
      <w:color w:val="0070C0"/>
      <w:kern w:val="16"/>
      <w:lang w:val="en-US" w:eastAsia="ja-JP"/>
    </w:rPr>
  </w:style>
  <w:style w:type="character" w:customStyle="1" w:styleId="code-i">
    <w:name w:val="code-i"/>
    <w:uiPriority w:val="1"/>
    <w:qFormat/>
    <w:rsid w:val="00B4603C"/>
    <w:rPr>
      <w:rFonts w:ascii="Courier" w:hAnsi="Courier"/>
      <w:i/>
      <w:noProof/>
      <w:color w:val="0070C0"/>
      <w:kern w:val="16"/>
      <w:lang w:val="en-US" w:eastAsia="ja-JP"/>
    </w:rPr>
  </w:style>
  <w:style w:type="paragraph" w:customStyle="1" w:styleId="com">
    <w:name w:val="com"/>
    <w:basedOn w:val="pf"/>
    <w:uiPriority w:val="1"/>
    <w:qFormat/>
    <w:rsid w:val="00B4603C"/>
  </w:style>
  <w:style w:type="paragraph" w:customStyle="1" w:styleId="crt">
    <w:name w:val="crt"/>
    <w:basedOn w:val="cip"/>
    <w:uiPriority w:val="1"/>
    <w:qFormat/>
    <w:rsid w:val="00B4603C"/>
  </w:style>
  <w:style w:type="paragraph" w:customStyle="1" w:styleId="crt1">
    <w:name w:val="crt1"/>
    <w:basedOn w:val="cip1"/>
    <w:uiPriority w:val="1"/>
    <w:qFormat/>
    <w:rsid w:val="00B4603C"/>
    <w:pPr>
      <w:ind w:firstLine="0"/>
    </w:pPr>
  </w:style>
  <w:style w:type="paragraph" w:customStyle="1" w:styleId="crt1f">
    <w:name w:val="crt1f"/>
    <w:basedOn w:val="cipf1"/>
    <w:next w:val="crt1"/>
    <w:uiPriority w:val="1"/>
    <w:qFormat/>
    <w:rsid w:val="00B4603C"/>
  </w:style>
  <w:style w:type="paragraph" w:customStyle="1" w:styleId="crt2">
    <w:name w:val="crt2"/>
    <w:basedOn w:val="cip2"/>
    <w:uiPriority w:val="1"/>
    <w:qFormat/>
    <w:rsid w:val="00B4603C"/>
  </w:style>
  <w:style w:type="paragraph" w:customStyle="1" w:styleId="crt3">
    <w:name w:val="crt3"/>
    <w:basedOn w:val="Normal"/>
    <w:uiPriority w:val="1"/>
    <w:qFormat/>
    <w:rsid w:val="00B4603C"/>
    <w:pPr>
      <w:widowControl w:val="0"/>
      <w:spacing w:after="0" w:line="240" w:lineRule="auto"/>
      <w:ind w:left="1440"/>
    </w:pPr>
    <w:rPr>
      <w:rFonts w:ascii="Times New Roman" w:eastAsia="Times New Roman" w:hAnsi="Times New Roman"/>
      <w:sz w:val="20"/>
      <w:szCs w:val="20"/>
    </w:rPr>
  </w:style>
  <w:style w:type="paragraph" w:customStyle="1" w:styleId="crtf">
    <w:name w:val="crtf"/>
    <w:basedOn w:val="cipf"/>
    <w:next w:val="crt"/>
    <w:uiPriority w:val="1"/>
    <w:qFormat/>
    <w:rsid w:val="00B4603C"/>
  </w:style>
  <w:style w:type="paragraph" w:customStyle="1" w:styleId="cs">
    <w:name w:val="cs"/>
    <w:basedOn w:val="Normal"/>
    <w:next w:val="pf"/>
    <w:uiPriority w:val="1"/>
    <w:rsid w:val="00B4603C"/>
    <w:pPr>
      <w:spacing w:after="300" w:line="240" w:lineRule="auto"/>
      <w:jc w:val="center"/>
      <w:outlineLvl w:val="0"/>
    </w:pPr>
    <w:rPr>
      <w:rFonts w:ascii="Arial" w:eastAsia="Times New Roman" w:hAnsi="Arial"/>
      <w:sz w:val="44"/>
      <w:szCs w:val="20"/>
    </w:rPr>
  </w:style>
  <w:style w:type="paragraph" w:customStyle="1" w:styleId="ct">
    <w:name w:val="ct"/>
    <w:next w:val="pf"/>
    <w:uiPriority w:val="1"/>
    <w:rsid w:val="00B4603C"/>
    <w:pPr>
      <w:widowControl w:val="0"/>
      <w:spacing w:after="300" w:line="240" w:lineRule="auto"/>
      <w:jc w:val="center"/>
      <w:outlineLvl w:val="1"/>
    </w:pPr>
    <w:rPr>
      <w:rFonts w:ascii="Times New Roman" w:eastAsia="Times New Roman" w:hAnsi="Times New Roman" w:cs="Times New Roman"/>
      <w:sz w:val="60"/>
      <w:szCs w:val="20"/>
    </w:rPr>
  </w:style>
  <w:style w:type="paragraph" w:customStyle="1" w:styleId="ctbm">
    <w:name w:val="ctbm"/>
    <w:uiPriority w:val="1"/>
    <w:rsid w:val="00B4603C"/>
    <w:pPr>
      <w:spacing w:after="0" w:line="240" w:lineRule="auto"/>
      <w:jc w:val="center"/>
      <w:outlineLvl w:val="1"/>
    </w:pPr>
    <w:rPr>
      <w:rFonts w:ascii="Times New Roman" w:eastAsia="Times New Roman" w:hAnsi="Times New Roman" w:cs="Times New Roman"/>
      <w:sz w:val="48"/>
      <w:szCs w:val="48"/>
    </w:rPr>
  </w:style>
  <w:style w:type="paragraph" w:customStyle="1" w:styleId="ctfm">
    <w:name w:val="ctfm"/>
    <w:uiPriority w:val="1"/>
    <w:rsid w:val="00B4603C"/>
    <w:pPr>
      <w:spacing w:before="300" w:after="0" w:line="240" w:lineRule="auto"/>
      <w:jc w:val="center"/>
      <w:outlineLvl w:val="1"/>
    </w:pPr>
    <w:rPr>
      <w:rFonts w:ascii="Times New Roman" w:eastAsia="Times New Roman" w:hAnsi="Times New Roman" w:cs="Times New Roman"/>
      <w:sz w:val="48"/>
      <w:szCs w:val="48"/>
    </w:rPr>
  </w:style>
  <w:style w:type="paragraph" w:customStyle="1" w:styleId="toc">
    <w:name w:val="toc"/>
    <w:uiPriority w:val="1"/>
    <w:rsid w:val="00B4603C"/>
    <w:pPr>
      <w:widowControl w:val="0"/>
      <w:tabs>
        <w:tab w:val="left" w:pos="720"/>
        <w:tab w:val="left" w:pos="8640"/>
      </w:tabs>
      <w:spacing w:before="200" w:after="0" w:line="240" w:lineRule="auto"/>
      <w:ind w:left="720" w:hanging="720"/>
    </w:pPr>
    <w:rPr>
      <w:rFonts w:ascii="Times New Roman" w:eastAsia="Times New Roman" w:hAnsi="Times New Roman" w:cs="Times New Roman"/>
      <w:color w:val="000000"/>
      <w:sz w:val="24"/>
      <w:szCs w:val="20"/>
    </w:rPr>
  </w:style>
  <w:style w:type="paragraph" w:customStyle="1" w:styleId="ctoc">
    <w:name w:val="ctoc"/>
    <w:basedOn w:val="toc"/>
    <w:uiPriority w:val="1"/>
    <w:qFormat/>
    <w:rsid w:val="00B4603C"/>
  </w:style>
  <w:style w:type="paragraph" w:customStyle="1" w:styleId="toc1">
    <w:name w:val="toc1"/>
    <w:basedOn w:val="toc"/>
    <w:uiPriority w:val="1"/>
    <w:rsid w:val="00B4603C"/>
    <w:pPr>
      <w:tabs>
        <w:tab w:val="clear" w:pos="720"/>
        <w:tab w:val="left" w:pos="1440"/>
      </w:tabs>
      <w:ind w:left="1440"/>
    </w:pPr>
  </w:style>
  <w:style w:type="paragraph" w:customStyle="1" w:styleId="ctoc1">
    <w:name w:val="ctoc1"/>
    <w:basedOn w:val="toc1"/>
    <w:uiPriority w:val="1"/>
    <w:rsid w:val="00B4603C"/>
    <w:rPr>
      <w:szCs w:val="24"/>
    </w:rPr>
  </w:style>
  <w:style w:type="paragraph" w:customStyle="1" w:styleId="ctoch">
    <w:name w:val="ctoch"/>
    <w:basedOn w:val="toc"/>
    <w:next w:val="ctoc"/>
    <w:uiPriority w:val="1"/>
    <w:qFormat/>
    <w:rsid w:val="00B4603C"/>
    <w:rPr>
      <w:sz w:val="32"/>
    </w:rPr>
  </w:style>
  <w:style w:type="character" w:customStyle="1" w:styleId="dcrit">
    <w:name w:val="dcrit"/>
    <w:uiPriority w:val="1"/>
    <w:rsid w:val="00B4603C"/>
    <w:rPr>
      <w:color w:val="948A54"/>
    </w:rPr>
  </w:style>
  <w:style w:type="character" w:customStyle="1" w:styleId="dcrit-b">
    <w:name w:val="dcrit-b"/>
    <w:uiPriority w:val="1"/>
    <w:qFormat/>
    <w:rsid w:val="00B4603C"/>
    <w:rPr>
      <w:rFonts w:eastAsia="MS Mincho"/>
      <w:b/>
      <w:color w:val="948A54"/>
    </w:rPr>
  </w:style>
  <w:style w:type="character" w:customStyle="1" w:styleId="dcrit-bi">
    <w:name w:val="dcrit-bi"/>
    <w:uiPriority w:val="1"/>
    <w:qFormat/>
    <w:rsid w:val="00B4603C"/>
    <w:rPr>
      <w:rFonts w:eastAsia="MS Mincho"/>
      <w:b/>
      <w:i/>
      <w:color w:val="948A54"/>
    </w:rPr>
  </w:style>
  <w:style w:type="character" w:customStyle="1" w:styleId="dcrit-i">
    <w:name w:val="dcrit-i"/>
    <w:uiPriority w:val="1"/>
    <w:qFormat/>
    <w:rsid w:val="00B4603C"/>
    <w:rPr>
      <w:rFonts w:eastAsia="MS Mincho"/>
      <w:i/>
      <w:color w:val="948A54"/>
    </w:rPr>
  </w:style>
  <w:style w:type="paragraph" w:customStyle="1" w:styleId="ded">
    <w:name w:val="ded"/>
    <w:basedOn w:val="p"/>
    <w:uiPriority w:val="1"/>
    <w:rsid w:val="00B4603C"/>
    <w:pPr>
      <w:ind w:firstLine="0"/>
      <w:jc w:val="center"/>
    </w:pPr>
    <w:rPr>
      <w:rFonts w:ascii="Arial" w:hAnsi="Arial"/>
    </w:rPr>
  </w:style>
  <w:style w:type="paragraph" w:customStyle="1" w:styleId="dedf">
    <w:name w:val="dedf"/>
    <w:basedOn w:val="ded"/>
    <w:next w:val="ded"/>
    <w:uiPriority w:val="1"/>
    <w:qFormat/>
    <w:rsid w:val="00B4603C"/>
    <w:pPr>
      <w:spacing w:before="240"/>
    </w:pPr>
  </w:style>
  <w:style w:type="paragraph" w:customStyle="1" w:styleId="ded1f">
    <w:name w:val="ded1f"/>
    <w:basedOn w:val="dedf"/>
    <w:next w:val="Normal"/>
    <w:uiPriority w:val="1"/>
    <w:qFormat/>
    <w:rsid w:val="00B4603C"/>
    <w:rPr>
      <w:sz w:val="20"/>
      <w:szCs w:val="20"/>
    </w:rPr>
  </w:style>
  <w:style w:type="paragraph" w:customStyle="1" w:styleId="ded1">
    <w:name w:val="ded1"/>
    <w:basedOn w:val="ded1f"/>
    <w:uiPriority w:val="1"/>
    <w:qFormat/>
    <w:rsid w:val="00B4603C"/>
    <w:pPr>
      <w:spacing w:before="0"/>
    </w:pPr>
  </w:style>
  <w:style w:type="paragraph" w:customStyle="1" w:styleId="dh">
    <w:name w:val="dh"/>
    <w:basedOn w:val="ah"/>
    <w:next w:val="Normal"/>
    <w:uiPriority w:val="1"/>
    <w:rsid w:val="00B4603C"/>
    <w:pPr>
      <w:outlineLvl w:val="5"/>
    </w:pPr>
    <w:rPr>
      <w:sz w:val="28"/>
    </w:rPr>
  </w:style>
  <w:style w:type="paragraph" w:customStyle="1" w:styleId="dhaft">
    <w:name w:val="dhaft"/>
    <w:basedOn w:val="Normal"/>
    <w:next w:val="Normal"/>
    <w:uiPriority w:val="1"/>
    <w:rsid w:val="00B4603C"/>
    <w:pPr>
      <w:widowControl w:val="0"/>
      <w:spacing w:before="100" w:after="0" w:line="240" w:lineRule="auto"/>
      <w:outlineLvl w:val="5"/>
    </w:pPr>
    <w:rPr>
      <w:rFonts w:ascii="Arial" w:eastAsia="Times New Roman" w:hAnsi="Arial"/>
      <w:sz w:val="28"/>
      <w:szCs w:val="20"/>
    </w:rPr>
  </w:style>
  <w:style w:type="paragraph" w:customStyle="1" w:styleId="ep">
    <w:name w:val="ep"/>
    <w:uiPriority w:val="1"/>
    <w:rsid w:val="00B4603C"/>
    <w:pPr>
      <w:widowControl w:val="0"/>
      <w:spacing w:after="0" w:line="240" w:lineRule="auto"/>
      <w:ind w:firstLine="720"/>
    </w:pPr>
    <w:rPr>
      <w:rFonts w:ascii="Times New Roman" w:eastAsia="Times New Roman" w:hAnsi="Times New Roman" w:cs="Times New Roman"/>
      <w:sz w:val="24"/>
      <w:szCs w:val="20"/>
    </w:rPr>
  </w:style>
  <w:style w:type="paragraph" w:customStyle="1" w:styleId="dia">
    <w:name w:val="dia"/>
    <w:basedOn w:val="ep"/>
    <w:uiPriority w:val="1"/>
    <w:qFormat/>
    <w:rsid w:val="00B4603C"/>
    <w:pPr>
      <w:ind w:left="720" w:hanging="720"/>
    </w:pPr>
  </w:style>
  <w:style w:type="paragraph" w:customStyle="1" w:styleId="diaf">
    <w:name w:val="diaf"/>
    <w:next w:val="dia"/>
    <w:uiPriority w:val="1"/>
    <w:rsid w:val="00B4603C"/>
    <w:pPr>
      <w:spacing w:before="100" w:after="0" w:line="240" w:lineRule="auto"/>
      <w:ind w:left="720" w:hanging="720"/>
    </w:pPr>
    <w:rPr>
      <w:rFonts w:ascii="Times New Roman" w:eastAsia="Times New Roman" w:hAnsi="Times New Roman" w:cs="Times New Roman"/>
      <w:sz w:val="24"/>
      <w:szCs w:val="24"/>
    </w:rPr>
  </w:style>
  <w:style w:type="paragraph" w:customStyle="1" w:styleId="dial">
    <w:name w:val="dial"/>
    <w:next w:val="p"/>
    <w:uiPriority w:val="1"/>
    <w:rsid w:val="00B4603C"/>
    <w:pPr>
      <w:spacing w:after="240" w:line="240" w:lineRule="auto"/>
      <w:ind w:left="720" w:hanging="720"/>
    </w:pPr>
    <w:rPr>
      <w:rFonts w:ascii="Times New Roman" w:eastAsia="Times New Roman" w:hAnsi="Times New Roman" w:cs="Times New Roman"/>
      <w:sz w:val="24"/>
      <w:szCs w:val="24"/>
    </w:rPr>
  </w:style>
  <w:style w:type="paragraph" w:customStyle="1" w:styleId="diap">
    <w:name w:val="diap"/>
    <w:uiPriority w:val="1"/>
    <w:qFormat/>
    <w:rsid w:val="00B4603C"/>
    <w:pPr>
      <w:spacing w:after="0" w:line="240" w:lineRule="auto"/>
      <w:ind w:left="720" w:firstLine="360"/>
    </w:pPr>
    <w:rPr>
      <w:rFonts w:ascii="Times New Roman" w:eastAsia="Times New Roman" w:hAnsi="Times New Roman" w:cs="Times New Roman"/>
      <w:sz w:val="24"/>
      <w:szCs w:val="24"/>
    </w:rPr>
  </w:style>
  <w:style w:type="paragraph" w:customStyle="1" w:styleId="diapl">
    <w:name w:val="diapl"/>
    <w:basedOn w:val="dia"/>
    <w:next w:val="p"/>
    <w:uiPriority w:val="1"/>
    <w:qFormat/>
    <w:rsid w:val="00B4603C"/>
    <w:pPr>
      <w:spacing w:after="240"/>
      <w:ind w:firstLine="360"/>
    </w:pPr>
  </w:style>
  <w:style w:type="paragraph" w:customStyle="1" w:styleId="dias">
    <w:name w:val="dias"/>
    <w:next w:val="p"/>
    <w:uiPriority w:val="1"/>
    <w:rsid w:val="00B4603C"/>
    <w:pPr>
      <w:spacing w:before="100" w:after="100" w:line="240" w:lineRule="auto"/>
      <w:ind w:left="720" w:hanging="720"/>
    </w:pPr>
    <w:rPr>
      <w:rFonts w:ascii="Times New Roman" w:eastAsia="Times New Roman" w:hAnsi="Times New Roman" w:cs="Times New Roman"/>
      <w:sz w:val="24"/>
      <w:szCs w:val="24"/>
    </w:rPr>
  </w:style>
  <w:style w:type="character" w:customStyle="1" w:styleId="dispk">
    <w:name w:val="dispk"/>
    <w:uiPriority w:val="1"/>
    <w:rsid w:val="00B4603C"/>
    <w:rPr>
      <w:color w:val="C0504D"/>
    </w:rPr>
  </w:style>
  <w:style w:type="paragraph" w:customStyle="1" w:styleId="dl">
    <w:name w:val="dl"/>
    <w:basedOn w:val="dh"/>
    <w:uiPriority w:val="1"/>
    <w:qFormat/>
    <w:rsid w:val="00B4603C"/>
  </w:style>
  <w:style w:type="paragraph" w:customStyle="1" w:styleId="eh">
    <w:name w:val="eh"/>
    <w:basedOn w:val="ah"/>
    <w:next w:val="Normal"/>
    <w:uiPriority w:val="1"/>
    <w:qFormat/>
    <w:rsid w:val="00B4603C"/>
    <w:pPr>
      <w:outlineLvl w:val="6"/>
    </w:pPr>
    <w:rPr>
      <w:sz w:val="24"/>
    </w:rPr>
  </w:style>
  <w:style w:type="paragraph" w:customStyle="1" w:styleId="dl1">
    <w:name w:val="dl1"/>
    <w:basedOn w:val="eh"/>
    <w:uiPriority w:val="1"/>
    <w:qFormat/>
    <w:rsid w:val="00B4603C"/>
  </w:style>
  <w:style w:type="paragraph" w:customStyle="1" w:styleId="pt">
    <w:name w:val="pt"/>
    <w:basedOn w:val="Normal"/>
    <w:uiPriority w:val="1"/>
    <w:rsid w:val="00B4603C"/>
    <w:pPr>
      <w:spacing w:after="0" w:line="480" w:lineRule="auto"/>
      <w:jc w:val="center"/>
      <w:outlineLvl w:val="0"/>
    </w:pPr>
    <w:rPr>
      <w:rFonts w:ascii="Times New Roman" w:eastAsia="Times New Roman" w:hAnsi="Times New Roman"/>
      <w:color w:val="000000"/>
      <w:sz w:val="72"/>
      <w:szCs w:val="20"/>
    </w:rPr>
  </w:style>
  <w:style w:type="paragraph" w:customStyle="1" w:styleId="dt">
    <w:name w:val="dt"/>
    <w:basedOn w:val="pt"/>
    <w:next w:val="pf"/>
    <w:uiPriority w:val="1"/>
    <w:qFormat/>
    <w:rsid w:val="00B4603C"/>
    <w:pPr>
      <w:outlineLvl w:val="2"/>
    </w:pPr>
  </w:style>
  <w:style w:type="paragraph" w:customStyle="1" w:styleId="ps">
    <w:name w:val="ps"/>
    <w:basedOn w:val="p"/>
    <w:uiPriority w:val="1"/>
    <w:rsid w:val="00B4603C"/>
    <w:pPr>
      <w:ind w:firstLine="0"/>
      <w:jc w:val="center"/>
    </w:pPr>
    <w:rPr>
      <w:rFonts w:ascii="Arial" w:hAnsi="Arial"/>
      <w:sz w:val="44"/>
    </w:rPr>
  </w:style>
  <w:style w:type="paragraph" w:customStyle="1" w:styleId="dtsub">
    <w:name w:val="dtsub"/>
    <w:basedOn w:val="ps"/>
    <w:uiPriority w:val="1"/>
    <w:qFormat/>
    <w:rsid w:val="00B4603C"/>
    <w:pPr>
      <w:outlineLvl w:val="3"/>
    </w:pPr>
  </w:style>
  <w:style w:type="paragraph" w:customStyle="1" w:styleId="eds">
    <w:name w:val="eds"/>
    <w:basedOn w:val="pf"/>
    <w:uiPriority w:val="1"/>
    <w:qFormat/>
    <w:rsid w:val="00B4603C"/>
  </w:style>
  <w:style w:type="paragraph" w:customStyle="1" w:styleId="ehaft">
    <w:name w:val="ehaft"/>
    <w:basedOn w:val="eh"/>
    <w:next w:val="Normal"/>
    <w:uiPriority w:val="1"/>
    <w:qFormat/>
    <w:rsid w:val="00B4603C"/>
    <w:pPr>
      <w:spacing w:before="0"/>
    </w:pPr>
  </w:style>
  <w:style w:type="paragraph" w:customStyle="1" w:styleId="en">
    <w:name w:val="en"/>
    <w:uiPriority w:val="1"/>
    <w:rsid w:val="00B4603C"/>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uiPriority w:val="1"/>
    <w:qFormat/>
    <w:rsid w:val="00B4603C"/>
    <w:pPr>
      <w:spacing w:before="200" w:after="0" w:line="240" w:lineRule="auto"/>
    </w:pPr>
    <w:rPr>
      <w:rFonts w:ascii="Times New Roman" w:eastAsia="Times New Roman" w:hAnsi="Times New Roman" w:cs="Times New Roman"/>
      <w:sz w:val="24"/>
      <w:szCs w:val="24"/>
    </w:rPr>
  </w:style>
  <w:style w:type="paragraph" w:customStyle="1" w:styleId="enhn">
    <w:name w:val="enhn"/>
    <w:basedOn w:val="en"/>
    <w:uiPriority w:val="1"/>
    <w:qFormat/>
    <w:rsid w:val="00B4603C"/>
  </w:style>
  <w:style w:type="character" w:customStyle="1" w:styleId="ennum">
    <w:name w:val="ennum"/>
    <w:uiPriority w:val="1"/>
    <w:qFormat/>
    <w:rsid w:val="00B4603C"/>
    <w:rPr>
      <w:rFonts w:ascii="Times New Roman" w:hAnsi="Times New Roman"/>
      <w:color w:val="0000FF"/>
      <w:vertAlign w:val="baseline"/>
    </w:rPr>
  </w:style>
  <w:style w:type="paragraph" w:customStyle="1" w:styleId="enp">
    <w:name w:val="enp"/>
    <w:basedOn w:val="en"/>
    <w:uiPriority w:val="1"/>
    <w:rsid w:val="00B4603C"/>
    <w:pPr>
      <w:ind w:firstLine="360"/>
    </w:pPr>
  </w:style>
  <w:style w:type="character" w:customStyle="1" w:styleId="enref">
    <w:name w:val="enref"/>
    <w:uiPriority w:val="1"/>
    <w:rsid w:val="00B4603C"/>
    <w:rPr>
      <w:color w:val="0000FF"/>
      <w:vertAlign w:val="superscript"/>
    </w:rPr>
  </w:style>
  <w:style w:type="paragraph" w:customStyle="1" w:styleId="ep1">
    <w:name w:val="ep1"/>
    <w:basedOn w:val="p"/>
    <w:uiPriority w:val="1"/>
    <w:rsid w:val="00B4603C"/>
  </w:style>
  <w:style w:type="paragraph" w:customStyle="1" w:styleId="ep2">
    <w:name w:val="ep2"/>
    <w:basedOn w:val="p"/>
    <w:uiPriority w:val="1"/>
    <w:rsid w:val="00B4603C"/>
    <w:pPr>
      <w:ind w:firstLine="1440"/>
    </w:pPr>
  </w:style>
  <w:style w:type="paragraph" w:customStyle="1" w:styleId="epaft">
    <w:name w:val="epaft"/>
    <w:basedOn w:val="epf"/>
    <w:next w:val="ep"/>
    <w:uiPriority w:val="1"/>
    <w:rsid w:val="00B4603C"/>
    <w:pPr>
      <w:spacing w:before="0"/>
    </w:pPr>
    <w:rPr>
      <w:kern w:val="1"/>
    </w:rPr>
  </w:style>
  <w:style w:type="paragraph" w:customStyle="1" w:styleId="epf">
    <w:name w:val="epf"/>
    <w:next w:val="ep"/>
    <w:uiPriority w:val="1"/>
    <w:rsid w:val="00B4603C"/>
    <w:pPr>
      <w:spacing w:before="120" w:after="0" w:line="240" w:lineRule="auto"/>
    </w:pPr>
    <w:rPr>
      <w:rFonts w:ascii="Times New Roman" w:eastAsia="Times New Roman" w:hAnsi="Times New Roman" w:cs="Times New Roman"/>
      <w:sz w:val="24"/>
      <w:szCs w:val="24"/>
    </w:rPr>
  </w:style>
  <w:style w:type="paragraph" w:customStyle="1" w:styleId="epl">
    <w:name w:val="epl"/>
    <w:next w:val="pf"/>
    <w:uiPriority w:val="1"/>
    <w:rsid w:val="00B4603C"/>
    <w:pPr>
      <w:spacing w:after="120" w:line="240" w:lineRule="auto"/>
      <w:ind w:firstLine="720"/>
    </w:pPr>
    <w:rPr>
      <w:rFonts w:ascii="Times New Roman" w:eastAsia="Times New Roman" w:hAnsi="Times New Roman" w:cs="Times New Roman"/>
      <w:sz w:val="24"/>
      <w:szCs w:val="24"/>
    </w:rPr>
  </w:style>
  <w:style w:type="paragraph" w:customStyle="1" w:styleId="eps">
    <w:name w:val="eps"/>
    <w:next w:val="pf"/>
    <w:uiPriority w:val="1"/>
    <w:rsid w:val="00B4603C"/>
    <w:pPr>
      <w:spacing w:before="120" w:after="120" w:line="240" w:lineRule="auto"/>
    </w:pPr>
    <w:rPr>
      <w:rFonts w:ascii="Times New Roman" w:eastAsia="Times New Roman" w:hAnsi="Times New Roman" w:cs="Times New Roman"/>
      <w:sz w:val="24"/>
      <w:szCs w:val="24"/>
    </w:rPr>
  </w:style>
  <w:style w:type="paragraph" w:customStyle="1" w:styleId="epsl">
    <w:name w:val="epsl"/>
    <w:basedOn w:val="sl"/>
    <w:uiPriority w:val="1"/>
    <w:rsid w:val="00B4603C"/>
    <w:rPr>
      <w:sz w:val="24"/>
    </w:rPr>
  </w:style>
  <w:style w:type="paragraph" w:customStyle="1" w:styleId="epsl1">
    <w:name w:val="epsl1"/>
    <w:basedOn w:val="epsl"/>
    <w:uiPriority w:val="1"/>
    <w:qFormat/>
    <w:rsid w:val="00B4603C"/>
    <w:pPr>
      <w:ind w:left="1440"/>
    </w:pPr>
    <w:rPr>
      <w:rFonts w:eastAsia="MS Mincho"/>
      <w:lang w:eastAsia="ja-JP"/>
    </w:rPr>
  </w:style>
  <w:style w:type="paragraph" w:customStyle="1" w:styleId="epslf">
    <w:name w:val="epslf"/>
    <w:basedOn w:val="epsl"/>
    <w:next w:val="epsl"/>
    <w:uiPriority w:val="1"/>
    <w:qFormat/>
    <w:rsid w:val="00B4603C"/>
    <w:pPr>
      <w:spacing w:before="200"/>
    </w:pPr>
    <w:rPr>
      <w:rFonts w:eastAsia="MS Mincho"/>
      <w:lang w:eastAsia="ja-JP"/>
    </w:rPr>
  </w:style>
  <w:style w:type="paragraph" w:customStyle="1" w:styleId="ept">
    <w:name w:val="ept"/>
    <w:next w:val="pf"/>
    <w:uiPriority w:val="1"/>
    <w:rsid w:val="00B4603C"/>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uiPriority w:val="1"/>
    <w:qFormat/>
    <w:rsid w:val="00B4603C"/>
    <w:rPr>
      <w:rFonts w:eastAsia="MS Mincho"/>
      <w:sz w:val="20"/>
      <w:lang w:eastAsia="ja-JP"/>
    </w:rPr>
  </w:style>
  <w:style w:type="paragraph" w:customStyle="1" w:styleId="eq">
    <w:name w:val="eq"/>
    <w:next w:val="p"/>
    <w:uiPriority w:val="1"/>
    <w:rsid w:val="00B4603C"/>
    <w:pPr>
      <w:widowControl w:val="0"/>
      <w:shd w:val="clear" w:color="auto" w:fill="C0C0C0"/>
      <w:spacing w:before="60" w:after="60" w:line="480" w:lineRule="auto"/>
      <w:jc w:val="center"/>
    </w:pPr>
    <w:rPr>
      <w:rFonts w:ascii="Arial" w:eastAsia="Times New Roman" w:hAnsi="Arial" w:cs="Times New Roman"/>
      <w:sz w:val="24"/>
      <w:szCs w:val="20"/>
    </w:rPr>
  </w:style>
  <w:style w:type="paragraph" w:customStyle="1" w:styleId="eqaft">
    <w:name w:val="eqaft"/>
    <w:basedOn w:val="eq"/>
    <w:next w:val="eq"/>
    <w:uiPriority w:val="1"/>
    <w:qFormat/>
    <w:rsid w:val="00B4603C"/>
    <w:pPr>
      <w:spacing w:before="0"/>
    </w:pPr>
    <w:rPr>
      <w:rFonts w:eastAsia="MS Mincho"/>
    </w:rPr>
  </w:style>
  <w:style w:type="paragraph" w:customStyle="1" w:styleId="sbf">
    <w:name w:val="sbf"/>
    <w:basedOn w:val="sb"/>
    <w:next w:val="sb"/>
    <w:uiPriority w:val="1"/>
    <w:rsid w:val="00B4603C"/>
    <w:pPr>
      <w:widowControl w:val="0"/>
      <w:spacing w:before="100"/>
      <w:ind w:firstLine="0"/>
    </w:pPr>
  </w:style>
  <w:style w:type="paragraph" w:customStyle="1" w:styleId="exf">
    <w:name w:val="exf"/>
    <w:basedOn w:val="sbf"/>
    <w:next w:val="Normal"/>
    <w:uiPriority w:val="1"/>
    <w:rsid w:val="00B4603C"/>
    <w:rPr>
      <w:sz w:val="24"/>
      <w:szCs w:val="24"/>
    </w:rPr>
  </w:style>
  <w:style w:type="paragraph" w:customStyle="1" w:styleId="ex">
    <w:name w:val="ex"/>
    <w:basedOn w:val="exf"/>
    <w:uiPriority w:val="1"/>
    <w:qFormat/>
    <w:rsid w:val="00B4603C"/>
    <w:pPr>
      <w:spacing w:before="0"/>
      <w:ind w:firstLine="720"/>
    </w:pPr>
  </w:style>
  <w:style w:type="paragraph" w:customStyle="1" w:styleId="paft">
    <w:name w:val="paft"/>
    <w:basedOn w:val="pf"/>
    <w:next w:val="p"/>
    <w:uiPriority w:val="1"/>
    <w:rsid w:val="00B4603C"/>
    <w:pPr>
      <w:spacing w:before="200"/>
    </w:pPr>
  </w:style>
  <w:style w:type="paragraph" w:customStyle="1" w:styleId="exaft">
    <w:name w:val="exaft"/>
    <w:basedOn w:val="paft"/>
    <w:next w:val="ex"/>
    <w:uiPriority w:val="1"/>
    <w:qFormat/>
    <w:rsid w:val="00B4603C"/>
    <w:pPr>
      <w:ind w:left="720" w:right="720"/>
    </w:pPr>
    <w:rPr>
      <w:rFonts w:eastAsia="MS Mincho"/>
    </w:rPr>
  </w:style>
  <w:style w:type="paragraph" w:customStyle="1" w:styleId="exah">
    <w:name w:val="exah"/>
    <w:next w:val="exaft"/>
    <w:uiPriority w:val="1"/>
    <w:qFormat/>
    <w:rsid w:val="00B4603C"/>
    <w:pPr>
      <w:spacing w:before="360" w:after="60" w:line="240" w:lineRule="auto"/>
    </w:pPr>
    <w:rPr>
      <w:rFonts w:ascii="Arial" w:eastAsia="Times New Roman" w:hAnsi="Arial" w:cs="Times New Roman"/>
      <w:sz w:val="28"/>
      <w:szCs w:val="24"/>
    </w:rPr>
  </w:style>
  <w:style w:type="paragraph" w:customStyle="1" w:styleId="exbh">
    <w:name w:val="exbh"/>
    <w:next w:val="exaft"/>
    <w:uiPriority w:val="1"/>
    <w:qFormat/>
    <w:rsid w:val="00B4603C"/>
    <w:pPr>
      <w:spacing w:before="360" w:after="0" w:line="240" w:lineRule="auto"/>
    </w:pPr>
    <w:rPr>
      <w:rFonts w:ascii="Arial" w:eastAsia="Times New Roman" w:hAnsi="Arial" w:cs="Times New Roman"/>
      <w:sz w:val="24"/>
      <w:szCs w:val="24"/>
    </w:rPr>
  </w:style>
  <w:style w:type="paragraph" w:customStyle="1" w:styleId="exh">
    <w:name w:val="exh"/>
    <w:basedOn w:val="sbt"/>
    <w:next w:val="exaft"/>
    <w:uiPriority w:val="1"/>
    <w:rsid w:val="00B4603C"/>
    <w:pPr>
      <w:spacing w:before="100" w:line="240" w:lineRule="auto"/>
      <w:ind w:left="0"/>
      <w:jc w:val="left"/>
    </w:pPr>
    <w:rPr>
      <w:rFonts w:ascii="Arial" w:hAnsi="Arial"/>
      <w:sz w:val="32"/>
    </w:rPr>
  </w:style>
  <w:style w:type="paragraph" w:customStyle="1" w:styleId="sbl">
    <w:name w:val="sbl"/>
    <w:basedOn w:val="sb"/>
    <w:next w:val="p"/>
    <w:uiPriority w:val="1"/>
    <w:rsid w:val="00B4603C"/>
    <w:pPr>
      <w:spacing w:after="100"/>
    </w:pPr>
  </w:style>
  <w:style w:type="paragraph" w:customStyle="1" w:styleId="exl">
    <w:name w:val="exl"/>
    <w:basedOn w:val="sbl"/>
    <w:uiPriority w:val="1"/>
    <w:rsid w:val="00B4603C"/>
    <w:rPr>
      <w:sz w:val="24"/>
      <w:szCs w:val="24"/>
    </w:rPr>
  </w:style>
  <w:style w:type="paragraph" w:customStyle="1" w:styleId="exnl">
    <w:name w:val="exnl"/>
    <w:basedOn w:val="sbnl"/>
    <w:uiPriority w:val="1"/>
    <w:qFormat/>
    <w:rsid w:val="00B4603C"/>
    <w:pPr>
      <w:ind w:left="1080"/>
    </w:pPr>
    <w:rPr>
      <w:sz w:val="24"/>
      <w:szCs w:val="24"/>
    </w:rPr>
  </w:style>
  <w:style w:type="paragraph" w:customStyle="1" w:styleId="sbnl1">
    <w:name w:val="sbnl1"/>
    <w:basedOn w:val="sbnl"/>
    <w:uiPriority w:val="1"/>
    <w:qFormat/>
    <w:rsid w:val="00B4603C"/>
    <w:pPr>
      <w:ind w:left="2160"/>
    </w:pPr>
  </w:style>
  <w:style w:type="paragraph" w:customStyle="1" w:styleId="exnl1">
    <w:name w:val="exnl1"/>
    <w:basedOn w:val="sbnl1"/>
    <w:uiPriority w:val="1"/>
    <w:qFormat/>
    <w:rsid w:val="00B4603C"/>
    <w:pPr>
      <w:ind w:left="1800" w:right="1440"/>
    </w:pPr>
    <w:rPr>
      <w:sz w:val="24"/>
      <w:szCs w:val="24"/>
    </w:rPr>
  </w:style>
  <w:style w:type="paragraph" w:customStyle="1" w:styleId="sbnl1f">
    <w:name w:val="sbnl1f"/>
    <w:basedOn w:val="sbnl1"/>
    <w:next w:val="sbnl1"/>
    <w:uiPriority w:val="1"/>
    <w:qFormat/>
    <w:rsid w:val="00B4603C"/>
    <w:pPr>
      <w:spacing w:before="100"/>
    </w:pPr>
  </w:style>
  <w:style w:type="paragraph" w:customStyle="1" w:styleId="exnl1f">
    <w:name w:val="exnl1f"/>
    <w:basedOn w:val="sbnl1f"/>
    <w:next w:val="exnl1"/>
    <w:uiPriority w:val="1"/>
    <w:qFormat/>
    <w:rsid w:val="00B4603C"/>
    <w:pPr>
      <w:spacing w:before="40"/>
      <w:ind w:left="1800" w:right="1440"/>
    </w:pPr>
    <w:rPr>
      <w:sz w:val="24"/>
      <w:szCs w:val="24"/>
    </w:rPr>
  </w:style>
  <w:style w:type="paragraph" w:customStyle="1" w:styleId="sbnl1l">
    <w:name w:val="sbnl1l"/>
    <w:basedOn w:val="sbnl1"/>
    <w:next w:val="sbnl"/>
    <w:uiPriority w:val="1"/>
    <w:qFormat/>
    <w:rsid w:val="00B4603C"/>
    <w:pPr>
      <w:spacing w:after="100"/>
    </w:pPr>
  </w:style>
  <w:style w:type="paragraph" w:customStyle="1" w:styleId="exnl1l">
    <w:name w:val="exnl1l"/>
    <w:basedOn w:val="sbnl1l"/>
    <w:next w:val="exnl"/>
    <w:uiPriority w:val="1"/>
    <w:qFormat/>
    <w:rsid w:val="00B4603C"/>
    <w:pPr>
      <w:spacing w:after="40"/>
      <w:ind w:left="1800" w:right="1440"/>
    </w:pPr>
    <w:rPr>
      <w:sz w:val="24"/>
      <w:szCs w:val="24"/>
    </w:rPr>
  </w:style>
  <w:style w:type="paragraph" w:customStyle="1" w:styleId="sbnl1p">
    <w:name w:val="sbnl1p"/>
    <w:basedOn w:val="sbnl1"/>
    <w:uiPriority w:val="1"/>
    <w:rsid w:val="00B4603C"/>
    <w:pPr>
      <w:ind w:firstLine="360"/>
    </w:pPr>
    <w:rPr>
      <w:szCs w:val="24"/>
    </w:rPr>
  </w:style>
  <w:style w:type="paragraph" w:customStyle="1" w:styleId="exnl1p">
    <w:name w:val="exnl1p"/>
    <w:basedOn w:val="sbnl1p"/>
    <w:uiPriority w:val="1"/>
    <w:qFormat/>
    <w:rsid w:val="00B4603C"/>
    <w:pPr>
      <w:ind w:left="1800" w:right="1440" w:firstLine="720"/>
    </w:pPr>
    <w:rPr>
      <w:color w:val="000000"/>
      <w:sz w:val="24"/>
    </w:rPr>
  </w:style>
  <w:style w:type="paragraph" w:customStyle="1" w:styleId="sbnl1s">
    <w:name w:val="sbnl1s"/>
    <w:basedOn w:val="sbnl1"/>
    <w:next w:val="sbnl"/>
    <w:uiPriority w:val="1"/>
    <w:rsid w:val="00B4603C"/>
    <w:pPr>
      <w:spacing w:before="100" w:after="100"/>
    </w:pPr>
  </w:style>
  <w:style w:type="paragraph" w:customStyle="1" w:styleId="exnl1s">
    <w:name w:val="exnl1s"/>
    <w:basedOn w:val="sbnl1s"/>
    <w:next w:val="exnl"/>
    <w:uiPriority w:val="1"/>
    <w:qFormat/>
    <w:rsid w:val="00B4603C"/>
    <w:pPr>
      <w:ind w:left="1800" w:right="1440"/>
    </w:pPr>
    <w:rPr>
      <w:sz w:val="24"/>
    </w:rPr>
  </w:style>
  <w:style w:type="paragraph" w:customStyle="1" w:styleId="exnlf">
    <w:name w:val="exnlf"/>
    <w:basedOn w:val="sbnlf"/>
    <w:next w:val="exnl"/>
    <w:uiPriority w:val="1"/>
    <w:qFormat/>
    <w:rsid w:val="00B4603C"/>
    <w:pPr>
      <w:spacing w:before="40"/>
      <w:ind w:left="1080"/>
    </w:pPr>
    <w:rPr>
      <w:sz w:val="24"/>
      <w:szCs w:val="24"/>
    </w:rPr>
  </w:style>
  <w:style w:type="paragraph" w:customStyle="1" w:styleId="exnll">
    <w:name w:val="exnll"/>
    <w:basedOn w:val="sbnll"/>
    <w:next w:val="ex"/>
    <w:uiPriority w:val="1"/>
    <w:qFormat/>
    <w:rsid w:val="00B4603C"/>
    <w:pPr>
      <w:spacing w:after="40"/>
      <w:ind w:left="1080"/>
    </w:pPr>
    <w:rPr>
      <w:sz w:val="24"/>
      <w:szCs w:val="24"/>
    </w:rPr>
  </w:style>
  <w:style w:type="paragraph" w:customStyle="1" w:styleId="exnlp">
    <w:name w:val="exnlp"/>
    <w:basedOn w:val="sbnlp"/>
    <w:uiPriority w:val="1"/>
    <w:qFormat/>
    <w:rsid w:val="00B4603C"/>
    <w:pPr>
      <w:ind w:left="1080" w:firstLine="720"/>
    </w:pPr>
    <w:rPr>
      <w:color w:val="000000"/>
      <w:sz w:val="24"/>
    </w:rPr>
  </w:style>
  <w:style w:type="paragraph" w:customStyle="1" w:styleId="sbnls">
    <w:name w:val="sbnls"/>
    <w:basedOn w:val="sbnlf"/>
    <w:next w:val="sb"/>
    <w:uiPriority w:val="1"/>
    <w:qFormat/>
    <w:rsid w:val="00B4603C"/>
    <w:pPr>
      <w:spacing w:after="100"/>
    </w:pPr>
  </w:style>
  <w:style w:type="paragraph" w:customStyle="1" w:styleId="exnls">
    <w:name w:val="exnls"/>
    <w:basedOn w:val="sbnls"/>
    <w:next w:val="ex"/>
    <w:uiPriority w:val="1"/>
    <w:qFormat/>
    <w:rsid w:val="00B4603C"/>
    <w:pPr>
      <w:ind w:left="1080"/>
    </w:pPr>
    <w:rPr>
      <w:sz w:val="24"/>
      <w:szCs w:val="24"/>
    </w:rPr>
  </w:style>
  <w:style w:type="paragraph" w:customStyle="1" w:styleId="sbs">
    <w:name w:val="sbs"/>
    <w:basedOn w:val="sb"/>
    <w:next w:val="p"/>
    <w:uiPriority w:val="1"/>
    <w:rsid w:val="00B4603C"/>
    <w:pPr>
      <w:widowControl w:val="0"/>
      <w:spacing w:before="100" w:after="100"/>
      <w:ind w:firstLine="0"/>
    </w:pPr>
    <w:rPr>
      <w:color w:val="000000"/>
    </w:rPr>
  </w:style>
  <w:style w:type="paragraph" w:customStyle="1" w:styleId="exs">
    <w:name w:val="exs"/>
    <w:basedOn w:val="sbs"/>
    <w:uiPriority w:val="1"/>
    <w:rsid w:val="00B4603C"/>
    <w:rPr>
      <w:sz w:val="24"/>
      <w:szCs w:val="24"/>
    </w:rPr>
  </w:style>
  <w:style w:type="paragraph" w:customStyle="1" w:styleId="exul">
    <w:name w:val="exul"/>
    <w:basedOn w:val="sbul"/>
    <w:uiPriority w:val="1"/>
    <w:qFormat/>
    <w:rsid w:val="00B4603C"/>
    <w:pPr>
      <w:ind w:left="1440"/>
    </w:pPr>
    <w:rPr>
      <w:sz w:val="24"/>
      <w:szCs w:val="24"/>
    </w:rPr>
  </w:style>
  <w:style w:type="paragraph" w:customStyle="1" w:styleId="sbul1">
    <w:name w:val="sbul1"/>
    <w:basedOn w:val="sbul"/>
    <w:uiPriority w:val="1"/>
    <w:rsid w:val="00B4603C"/>
    <w:pPr>
      <w:ind w:left="2160"/>
    </w:pPr>
  </w:style>
  <w:style w:type="paragraph" w:customStyle="1" w:styleId="exul1">
    <w:name w:val="exul1"/>
    <w:basedOn w:val="sbul1"/>
    <w:uiPriority w:val="1"/>
    <w:qFormat/>
    <w:rsid w:val="00B4603C"/>
    <w:pPr>
      <w:ind w:left="1800"/>
    </w:pPr>
    <w:rPr>
      <w:sz w:val="24"/>
      <w:szCs w:val="24"/>
    </w:rPr>
  </w:style>
  <w:style w:type="paragraph" w:customStyle="1" w:styleId="sbul1f">
    <w:name w:val="sbul1f"/>
    <w:basedOn w:val="sbulf"/>
    <w:next w:val="sbul1"/>
    <w:uiPriority w:val="1"/>
    <w:rsid w:val="00B4603C"/>
    <w:pPr>
      <w:ind w:left="2160"/>
    </w:pPr>
  </w:style>
  <w:style w:type="paragraph" w:customStyle="1" w:styleId="exul1f">
    <w:name w:val="exul1f"/>
    <w:basedOn w:val="sbul1f"/>
    <w:next w:val="exul1"/>
    <w:uiPriority w:val="1"/>
    <w:qFormat/>
    <w:rsid w:val="00B4603C"/>
    <w:pPr>
      <w:spacing w:before="240"/>
      <w:ind w:left="1800"/>
    </w:pPr>
    <w:rPr>
      <w:sz w:val="24"/>
      <w:szCs w:val="24"/>
    </w:rPr>
  </w:style>
  <w:style w:type="paragraph" w:customStyle="1" w:styleId="sbul1l">
    <w:name w:val="sbul1l"/>
    <w:basedOn w:val="sbull"/>
    <w:next w:val="sbul"/>
    <w:uiPriority w:val="1"/>
    <w:rsid w:val="00B4603C"/>
    <w:pPr>
      <w:ind w:left="2160"/>
    </w:pPr>
  </w:style>
  <w:style w:type="paragraph" w:customStyle="1" w:styleId="exul1l">
    <w:name w:val="exul1l"/>
    <w:basedOn w:val="sbul1l"/>
    <w:next w:val="exul"/>
    <w:uiPriority w:val="1"/>
    <w:qFormat/>
    <w:rsid w:val="00B4603C"/>
    <w:pPr>
      <w:spacing w:after="240"/>
      <w:ind w:left="1800"/>
    </w:pPr>
    <w:rPr>
      <w:sz w:val="24"/>
      <w:szCs w:val="24"/>
    </w:rPr>
  </w:style>
  <w:style w:type="paragraph" w:customStyle="1" w:styleId="sbul1p">
    <w:name w:val="sbul1p"/>
    <w:basedOn w:val="sbul1"/>
    <w:uiPriority w:val="1"/>
    <w:rsid w:val="00B4603C"/>
    <w:pPr>
      <w:suppressAutoHyphens/>
      <w:autoSpaceDE w:val="0"/>
      <w:autoSpaceDN w:val="0"/>
      <w:adjustRightInd w:val="0"/>
      <w:ind w:firstLine="360"/>
      <w:textAlignment w:val="center"/>
    </w:pPr>
    <w:rPr>
      <w:kern w:val="24"/>
      <w:szCs w:val="24"/>
    </w:rPr>
  </w:style>
  <w:style w:type="paragraph" w:customStyle="1" w:styleId="exul1p">
    <w:name w:val="exul1p"/>
    <w:basedOn w:val="sbul1p"/>
    <w:uiPriority w:val="1"/>
    <w:qFormat/>
    <w:rsid w:val="00B4603C"/>
    <w:pPr>
      <w:ind w:left="1800"/>
    </w:pPr>
    <w:rPr>
      <w:sz w:val="24"/>
    </w:rPr>
  </w:style>
  <w:style w:type="paragraph" w:customStyle="1" w:styleId="sbul1s">
    <w:name w:val="sbul1s"/>
    <w:basedOn w:val="sbul1"/>
    <w:next w:val="sbul"/>
    <w:uiPriority w:val="1"/>
    <w:rsid w:val="00B4603C"/>
    <w:pPr>
      <w:spacing w:before="100" w:after="100"/>
    </w:pPr>
  </w:style>
  <w:style w:type="paragraph" w:customStyle="1" w:styleId="exul1s">
    <w:name w:val="exul1s"/>
    <w:basedOn w:val="sbul1s"/>
    <w:next w:val="exul"/>
    <w:uiPriority w:val="1"/>
    <w:qFormat/>
    <w:rsid w:val="00B4603C"/>
    <w:pPr>
      <w:spacing w:before="240" w:after="240"/>
      <w:ind w:left="1800"/>
    </w:pPr>
    <w:rPr>
      <w:sz w:val="24"/>
      <w:szCs w:val="24"/>
    </w:rPr>
  </w:style>
  <w:style w:type="paragraph" w:customStyle="1" w:styleId="exulf">
    <w:name w:val="exulf"/>
    <w:basedOn w:val="sbulf"/>
    <w:next w:val="exul"/>
    <w:uiPriority w:val="1"/>
    <w:qFormat/>
    <w:rsid w:val="00B4603C"/>
    <w:pPr>
      <w:spacing w:before="240"/>
      <w:ind w:left="1440"/>
    </w:pPr>
    <w:rPr>
      <w:color w:val="000000"/>
      <w:kern w:val="44"/>
      <w:sz w:val="24"/>
    </w:rPr>
  </w:style>
  <w:style w:type="paragraph" w:customStyle="1" w:styleId="exull">
    <w:name w:val="exull"/>
    <w:basedOn w:val="sbull"/>
    <w:next w:val="ex"/>
    <w:uiPriority w:val="1"/>
    <w:qFormat/>
    <w:rsid w:val="00B4603C"/>
    <w:pPr>
      <w:spacing w:after="240"/>
      <w:ind w:left="1440"/>
    </w:pPr>
    <w:rPr>
      <w:sz w:val="24"/>
      <w:szCs w:val="24"/>
    </w:rPr>
  </w:style>
  <w:style w:type="paragraph" w:customStyle="1" w:styleId="sbulp">
    <w:name w:val="sbulp"/>
    <w:basedOn w:val="sbul"/>
    <w:uiPriority w:val="1"/>
    <w:rsid w:val="00B4603C"/>
    <w:pPr>
      <w:ind w:left="2160" w:firstLine="0"/>
    </w:pPr>
    <w:rPr>
      <w:szCs w:val="24"/>
    </w:rPr>
  </w:style>
  <w:style w:type="paragraph" w:customStyle="1" w:styleId="exulp">
    <w:name w:val="exulp"/>
    <w:basedOn w:val="sbulp"/>
    <w:uiPriority w:val="1"/>
    <w:qFormat/>
    <w:rsid w:val="00B4603C"/>
    <w:pPr>
      <w:ind w:left="1440" w:firstLine="360"/>
    </w:pPr>
    <w:rPr>
      <w:color w:val="000000"/>
      <w:sz w:val="24"/>
    </w:rPr>
  </w:style>
  <w:style w:type="paragraph" w:customStyle="1" w:styleId="sbuls">
    <w:name w:val="sbuls"/>
    <w:basedOn w:val="sbulf"/>
    <w:next w:val="sb"/>
    <w:uiPriority w:val="1"/>
    <w:qFormat/>
    <w:rsid w:val="00B4603C"/>
    <w:pPr>
      <w:spacing w:after="100"/>
    </w:pPr>
  </w:style>
  <w:style w:type="paragraph" w:customStyle="1" w:styleId="exuls">
    <w:name w:val="exuls"/>
    <w:basedOn w:val="sbuls"/>
    <w:next w:val="ex"/>
    <w:uiPriority w:val="1"/>
    <w:qFormat/>
    <w:rsid w:val="00B4603C"/>
    <w:pPr>
      <w:spacing w:before="240" w:after="240"/>
      <w:ind w:left="1440"/>
    </w:pPr>
    <w:rPr>
      <w:sz w:val="24"/>
      <w:szCs w:val="24"/>
    </w:rPr>
  </w:style>
  <w:style w:type="paragraph" w:customStyle="1" w:styleId="figatr">
    <w:name w:val="figatr"/>
    <w:basedOn w:val="Normal"/>
    <w:uiPriority w:val="1"/>
    <w:rsid w:val="00B4603C"/>
    <w:pPr>
      <w:widowControl w:val="0"/>
      <w:spacing w:before="100" w:line="240" w:lineRule="auto"/>
    </w:pPr>
    <w:rPr>
      <w:rFonts w:ascii="Arial" w:eastAsia="Times New Roman" w:hAnsi="Arial"/>
      <w:sz w:val="20"/>
      <w:szCs w:val="24"/>
    </w:rPr>
  </w:style>
  <w:style w:type="paragraph" w:customStyle="1" w:styleId="figcap">
    <w:name w:val="figcap"/>
    <w:basedOn w:val="fig"/>
    <w:uiPriority w:val="1"/>
    <w:rsid w:val="00B4603C"/>
  </w:style>
  <w:style w:type="paragraph" w:customStyle="1" w:styleId="figcap1">
    <w:name w:val="figcap1"/>
    <w:uiPriority w:val="1"/>
    <w:qFormat/>
    <w:rsid w:val="00B4603C"/>
    <w:pPr>
      <w:spacing w:after="0" w:line="240" w:lineRule="auto"/>
    </w:pPr>
    <w:rPr>
      <w:rFonts w:ascii="Times New Roman" w:eastAsia="Times New Roman" w:hAnsi="Times New Roman" w:cs="Times New Roman"/>
      <w:sz w:val="24"/>
      <w:szCs w:val="24"/>
    </w:rPr>
  </w:style>
  <w:style w:type="paragraph" w:customStyle="1" w:styleId="figh1">
    <w:name w:val="figh1"/>
    <w:basedOn w:val="figh"/>
    <w:uiPriority w:val="1"/>
    <w:rsid w:val="00B4603C"/>
    <w:rPr>
      <w:sz w:val="24"/>
    </w:rPr>
  </w:style>
  <w:style w:type="character" w:customStyle="1" w:styleId="fighn">
    <w:name w:val="fighn"/>
    <w:uiPriority w:val="1"/>
    <w:rsid w:val="00B4603C"/>
    <w:rPr>
      <w:color w:val="800080"/>
    </w:rPr>
  </w:style>
  <w:style w:type="paragraph" w:customStyle="1" w:styleId="fign">
    <w:name w:val="fign"/>
    <w:basedOn w:val="fig"/>
    <w:uiPriority w:val="1"/>
    <w:rsid w:val="00B4603C"/>
    <w:rPr>
      <w:rFonts w:ascii="Arial" w:hAnsi="Arial"/>
      <w:sz w:val="20"/>
    </w:rPr>
  </w:style>
  <w:style w:type="character" w:customStyle="1" w:styleId="first">
    <w:name w:val="first"/>
    <w:uiPriority w:val="1"/>
    <w:rsid w:val="00B4603C"/>
    <w:rPr>
      <w:color w:val="008000"/>
    </w:rPr>
  </w:style>
  <w:style w:type="character" w:customStyle="1" w:styleId="first-i">
    <w:name w:val="first-i"/>
    <w:uiPriority w:val="1"/>
    <w:rsid w:val="00B4603C"/>
    <w:rPr>
      <w:i/>
      <w:color w:val="008000"/>
    </w:rPr>
  </w:style>
  <w:style w:type="paragraph" w:customStyle="1" w:styleId="fn">
    <w:name w:val="fn"/>
    <w:uiPriority w:val="1"/>
    <w:rsid w:val="00B4603C"/>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sz w:val="20"/>
      <w:szCs w:val="20"/>
    </w:rPr>
  </w:style>
  <w:style w:type="character" w:customStyle="1" w:styleId="fnnum">
    <w:name w:val="fnnum"/>
    <w:uiPriority w:val="1"/>
    <w:qFormat/>
    <w:rsid w:val="00B4603C"/>
    <w:rPr>
      <w:rFonts w:ascii="Times New Roman" w:hAnsi="Times New Roman"/>
      <w:color w:val="00B050"/>
      <w:vertAlign w:val="baseline"/>
    </w:rPr>
  </w:style>
  <w:style w:type="paragraph" w:customStyle="1" w:styleId="fnp">
    <w:name w:val="fnp"/>
    <w:basedOn w:val="fn"/>
    <w:uiPriority w:val="1"/>
    <w:rsid w:val="00B4603C"/>
    <w:pPr>
      <w:ind w:firstLine="720"/>
    </w:pPr>
  </w:style>
  <w:style w:type="character" w:customStyle="1" w:styleId="fnref">
    <w:name w:val="fnref"/>
    <w:uiPriority w:val="1"/>
    <w:qFormat/>
    <w:rsid w:val="00B4603C"/>
    <w:rPr>
      <w:rFonts w:ascii="Times New Roman" w:hAnsi="Times New Roman"/>
      <w:color w:val="00B050"/>
      <w:vertAlign w:val="superscript"/>
    </w:rPr>
  </w:style>
  <w:style w:type="character" w:customStyle="1" w:styleId="frac">
    <w:name w:val="frac"/>
    <w:uiPriority w:val="1"/>
    <w:rsid w:val="00B4603C"/>
    <w:rPr>
      <w:rFonts w:ascii="Arial" w:hAnsi="Arial"/>
      <w:color w:val="7030A0"/>
      <w:szCs w:val="24"/>
      <w:bdr w:val="none" w:sz="0" w:space="0" w:color="auto"/>
    </w:rPr>
  </w:style>
  <w:style w:type="paragraph" w:customStyle="1" w:styleId="fs">
    <w:name w:val="fs"/>
    <w:basedOn w:val="pf"/>
    <w:uiPriority w:val="1"/>
    <w:qFormat/>
    <w:rsid w:val="00B4603C"/>
    <w:rPr>
      <w:rFonts w:ascii="Arial" w:hAnsi="Arial"/>
    </w:rPr>
  </w:style>
  <w:style w:type="paragraph" w:customStyle="1" w:styleId="glo">
    <w:name w:val="glo"/>
    <w:uiPriority w:val="1"/>
    <w:rsid w:val="00B4603C"/>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uiPriority w:val="1"/>
    <w:qFormat/>
    <w:rsid w:val="00B4603C"/>
    <w:pPr>
      <w:spacing w:before="200"/>
    </w:pPr>
  </w:style>
  <w:style w:type="character" w:customStyle="1" w:styleId="grc">
    <w:name w:val="grc"/>
    <w:uiPriority w:val="1"/>
    <w:rsid w:val="00B4603C"/>
    <w:rPr>
      <w:color w:val="3366FF"/>
      <w:bdr w:val="none" w:sz="0" w:space="0" w:color="auto"/>
    </w:rPr>
  </w:style>
  <w:style w:type="character" w:customStyle="1" w:styleId="grc-b">
    <w:name w:val="grc-b"/>
    <w:uiPriority w:val="1"/>
    <w:qFormat/>
    <w:rsid w:val="00B4603C"/>
    <w:rPr>
      <w:rFonts w:eastAsia="MS Mincho"/>
      <w:b/>
      <w:color w:val="3366FF"/>
      <w:bdr w:val="none" w:sz="0" w:space="0" w:color="auto"/>
    </w:rPr>
  </w:style>
  <w:style w:type="character" w:customStyle="1" w:styleId="grc-bi">
    <w:name w:val="grc-bi"/>
    <w:uiPriority w:val="1"/>
    <w:qFormat/>
    <w:rsid w:val="00B4603C"/>
    <w:rPr>
      <w:rFonts w:eastAsia="MS Mincho"/>
      <w:b/>
      <w:i/>
      <w:color w:val="3366FF"/>
      <w:bdr w:val="none" w:sz="0" w:space="0" w:color="auto"/>
    </w:rPr>
  </w:style>
  <w:style w:type="character" w:customStyle="1" w:styleId="grc-i">
    <w:name w:val="grc-i"/>
    <w:uiPriority w:val="1"/>
    <w:rsid w:val="00B4603C"/>
    <w:rPr>
      <w:rFonts w:ascii="Times New Roman" w:hAnsi="Times New Roman"/>
      <w:i/>
      <w:color w:val="3366FF"/>
      <w:szCs w:val="24"/>
      <w:bdr w:val="none" w:sz="0" w:space="0" w:color="auto"/>
    </w:rPr>
  </w:style>
  <w:style w:type="character" w:customStyle="1" w:styleId="grc-u">
    <w:name w:val="grc-u"/>
    <w:uiPriority w:val="1"/>
    <w:qFormat/>
    <w:rsid w:val="00B4603C"/>
    <w:rPr>
      <w:rFonts w:eastAsia="MS Mincho"/>
      <w:color w:val="3366FF"/>
      <w:u w:val="single"/>
      <w:bdr w:val="none" w:sz="0" w:space="0" w:color="auto"/>
    </w:rPr>
  </w:style>
  <w:style w:type="character" w:customStyle="1" w:styleId="gt">
    <w:name w:val="gt"/>
    <w:uiPriority w:val="1"/>
    <w:rsid w:val="00B4603C"/>
    <w:rPr>
      <w:color w:val="993300"/>
    </w:rPr>
  </w:style>
  <w:style w:type="character" w:customStyle="1" w:styleId="gt-i">
    <w:name w:val="gt-i"/>
    <w:uiPriority w:val="1"/>
    <w:qFormat/>
    <w:rsid w:val="00B4603C"/>
    <w:rPr>
      <w:rFonts w:eastAsia="MS Mincho"/>
      <w:i/>
      <w:color w:val="993300"/>
    </w:rPr>
  </w:style>
  <w:style w:type="character" w:customStyle="1" w:styleId="gtref">
    <w:name w:val="gtref"/>
    <w:uiPriority w:val="1"/>
    <w:qFormat/>
    <w:rsid w:val="00B4603C"/>
    <w:rPr>
      <w:rFonts w:eastAsia="MS Mincho"/>
      <w:color w:val="993300"/>
    </w:rPr>
  </w:style>
  <w:style w:type="character" w:customStyle="1" w:styleId="gtref-i">
    <w:name w:val="gtref-i"/>
    <w:uiPriority w:val="1"/>
    <w:qFormat/>
    <w:rsid w:val="00B4603C"/>
    <w:rPr>
      <w:rFonts w:eastAsia="MS Mincho"/>
      <w:i/>
      <w:color w:val="993300"/>
    </w:rPr>
  </w:style>
  <w:style w:type="paragraph" w:customStyle="1" w:styleId="sec">
    <w:name w:val="sec"/>
    <w:basedOn w:val="Normal"/>
    <w:uiPriority w:val="1"/>
    <w:rsid w:val="00B4603C"/>
    <w:pPr>
      <w:widowControl w:val="0"/>
      <w:suppressAutoHyphens/>
      <w:autoSpaceDE w:val="0"/>
      <w:autoSpaceDN w:val="0"/>
      <w:adjustRightInd w:val="0"/>
      <w:spacing w:after="0" w:line="360" w:lineRule="auto"/>
      <w:jc w:val="center"/>
      <w:textAlignment w:val="center"/>
    </w:pPr>
    <w:rPr>
      <w:rFonts w:ascii="Times Semibold" w:eastAsia="Times New Roman" w:hAnsi="Times Semibold"/>
      <w:color w:val="000000"/>
      <w:kern w:val="24"/>
      <w:sz w:val="24"/>
      <w:szCs w:val="24"/>
    </w:rPr>
  </w:style>
  <w:style w:type="paragraph" w:customStyle="1" w:styleId="hb">
    <w:name w:val="hb"/>
    <w:basedOn w:val="sec"/>
    <w:uiPriority w:val="1"/>
    <w:qFormat/>
    <w:rsid w:val="00B4603C"/>
    <w:rPr>
      <w:rFonts w:ascii="Times New Roman" w:hAnsi="Times New Roman"/>
    </w:rPr>
  </w:style>
  <w:style w:type="paragraph" w:customStyle="1" w:styleId="hd">
    <w:name w:val="hd"/>
    <w:basedOn w:val="ah"/>
    <w:next w:val="paft"/>
    <w:uiPriority w:val="1"/>
    <w:qFormat/>
    <w:rsid w:val="00B4603C"/>
    <w:pPr>
      <w:outlineLvl w:val="8"/>
    </w:pPr>
  </w:style>
  <w:style w:type="character" w:customStyle="1" w:styleId="heb">
    <w:name w:val="heb"/>
    <w:uiPriority w:val="1"/>
    <w:rsid w:val="00B4603C"/>
    <w:rPr>
      <w:color w:val="31849B"/>
      <w:bdr w:val="none" w:sz="0" w:space="0" w:color="auto"/>
    </w:rPr>
  </w:style>
  <w:style w:type="character" w:customStyle="1" w:styleId="heb-b">
    <w:name w:val="heb-b"/>
    <w:uiPriority w:val="1"/>
    <w:qFormat/>
    <w:rsid w:val="00B4603C"/>
    <w:rPr>
      <w:b/>
      <w:color w:val="31849B"/>
      <w:bdr w:val="none" w:sz="0" w:space="0" w:color="auto"/>
    </w:rPr>
  </w:style>
  <w:style w:type="character" w:customStyle="1" w:styleId="heb-bi">
    <w:name w:val="heb-bi"/>
    <w:uiPriority w:val="1"/>
    <w:qFormat/>
    <w:rsid w:val="00B4603C"/>
    <w:rPr>
      <w:b/>
      <w:i/>
      <w:color w:val="31849B"/>
      <w:bdr w:val="none" w:sz="0" w:space="0" w:color="auto"/>
    </w:rPr>
  </w:style>
  <w:style w:type="character" w:customStyle="1" w:styleId="heb-i">
    <w:name w:val="heb-i"/>
    <w:uiPriority w:val="1"/>
    <w:qFormat/>
    <w:rsid w:val="00B4603C"/>
    <w:rPr>
      <w:i/>
      <w:color w:val="31849B"/>
      <w:bdr w:val="none" w:sz="0" w:space="0" w:color="auto"/>
    </w:rPr>
  </w:style>
  <w:style w:type="character" w:customStyle="1" w:styleId="heb-u">
    <w:name w:val="heb-u"/>
    <w:uiPriority w:val="1"/>
    <w:qFormat/>
    <w:rsid w:val="00B4603C"/>
    <w:rPr>
      <w:rFonts w:eastAsia="MS Mincho"/>
      <w:i w:val="0"/>
      <w:color w:val="31849B"/>
      <w:u w:val="single"/>
      <w:bdr w:val="none" w:sz="0" w:space="0" w:color="auto"/>
    </w:rPr>
  </w:style>
  <w:style w:type="character" w:customStyle="1" w:styleId="hemb">
    <w:name w:val="hemb"/>
    <w:uiPriority w:val="1"/>
    <w:qFormat/>
    <w:rsid w:val="00B4603C"/>
    <w:rPr>
      <w:color w:val="FF6600"/>
    </w:rPr>
  </w:style>
  <w:style w:type="character" w:customStyle="1" w:styleId="i">
    <w:name w:val="i"/>
    <w:uiPriority w:val="1"/>
    <w:rsid w:val="00B4603C"/>
    <w:rPr>
      <w:i/>
      <w:color w:val="008000"/>
      <w:szCs w:val="24"/>
      <w:bdr w:val="none" w:sz="0" w:space="0" w:color="auto"/>
    </w:rPr>
  </w:style>
  <w:style w:type="character" w:customStyle="1" w:styleId="idx">
    <w:name w:val="idx"/>
    <w:uiPriority w:val="1"/>
    <w:rsid w:val="00B4603C"/>
    <w:rPr>
      <w:color w:val="7030A0"/>
      <w:bdr w:val="none" w:sz="0" w:space="0" w:color="auto"/>
    </w:rPr>
  </w:style>
  <w:style w:type="character" w:customStyle="1" w:styleId="img">
    <w:name w:val="img"/>
    <w:uiPriority w:val="1"/>
    <w:rsid w:val="00B4603C"/>
    <w:rPr>
      <w:rFonts w:ascii="Arial" w:hAnsi="Arial"/>
      <w:color w:val="FF0000"/>
    </w:rPr>
  </w:style>
  <w:style w:type="paragraph" w:customStyle="1" w:styleId="in">
    <w:name w:val="in"/>
    <w:uiPriority w:val="1"/>
    <w:rsid w:val="00B4603C"/>
    <w:pPr>
      <w:widowControl w:val="0"/>
      <w:spacing w:after="0" w:line="480" w:lineRule="auto"/>
      <w:ind w:left="720" w:hanging="720"/>
    </w:pPr>
    <w:rPr>
      <w:rFonts w:ascii="Times New Roman" w:eastAsia="Times New Roman" w:hAnsi="Times New Roman" w:cs="Times New Roman"/>
      <w:sz w:val="24"/>
      <w:szCs w:val="24"/>
    </w:rPr>
  </w:style>
  <w:style w:type="paragraph" w:customStyle="1" w:styleId="in1">
    <w:name w:val="in1"/>
    <w:basedOn w:val="in"/>
    <w:uiPriority w:val="1"/>
    <w:rsid w:val="00B4603C"/>
    <w:pPr>
      <w:ind w:left="1080"/>
    </w:pPr>
    <w:rPr>
      <w:sz w:val="22"/>
    </w:rPr>
  </w:style>
  <w:style w:type="paragraph" w:customStyle="1" w:styleId="in2">
    <w:name w:val="in2"/>
    <w:basedOn w:val="in"/>
    <w:uiPriority w:val="1"/>
    <w:rsid w:val="00B4603C"/>
    <w:pPr>
      <w:ind w:left="1440"/>
    </w:pPr>
    <w:rPr>
      <w:sz w:val="20"/>
    </w:rPr>
  </w:style>
  <w:style w:type="paragraph" w:customStyle="1" w:styleId="in3">
    <w:name w:val="in3"/>
    <w:basedOn w:val="in"/>
    <w:uiPriority w:val="1"/>
    <w:rsid w:val="00B4603C"/>
    <w:pPr>
      <w:ind w:left="1800"/>
    </w:pPr>
    <w:rPr>
      <w:sz w:val="20"/>
    </w:rPr>
  </w:style>
  <w:style w:type="paragraph" w:customStyle="1" w:styleId="inf">
    <w:name w:val="inf"/>
    <w:basedOn w:val="in"/>
    <w:next w:val="in"/>
    <w:uiPriority w:val="1"/>
    <w:rsid w:val="00B4603C"/>
    <w:pPr>
      <w:spacing w:before="600"/>
    </w:pPr>
  </w:style>
  <w:style w:type="paragraph" w:customStyle="1" w:styleId="inh">
    <w:name w:val="inh"/>
    <w:next w:val="in"/>
    <w:uiPriority w:val="1"/>
    <w:rsid w:val="00B4603C"/>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next w:val="in"/>
    <w:uiPriority w:val="1"/>
    <w:rsid w:val="00B4603C"/>
    <w:rPr>
      <w:sz w:val="28"/>
    </w:rPr>
  </w:style>
  <w:style w:type="paragraph" w:customStyle="1" w:styleId="inhn">
    <w:name w:val="inhn"/>
    <w:basedOn w:val="in"/>
    <w:uiPriority w:val="1"/>
    <w:qFormat/>
    <w:rsid w:val="00B4603C"/>
    <w:pPr>
      <w:ind w:left="0" w:firstLine="0"/>
    </w:pPr>
    <w:rPr>
      <w:sz w:val="20"/>
    </w:rPr>
  </w:style>
  <w:style w:type="character" w:customStyle="1" w:styleId="iu">
    <w:name w:val="iu"/>
    <w:uiPriority w:val="1"/>
    <w:rsid w:val="00B4603C"/>
    <w:rPr>
      <w:i/>
      <w:color w:val="215868"/>
      <w:szCs w:val="24"/>
      <w:u w:val="single"/>
      <w:bdr w:val="none" w:sz="0" w:space="0" w:color="auto"/>
    </w:rPr>
  </w:style>
  <w:style w:type="character" w:customStyle="1" w:styleId="lang">
    <w:name w:val="lang"/>
    <w:uiPriority w:val="1"/>
    <w:rsid w:val="00B4603C"/>
    <w:rPr>
      <w:color w:val="808080"/>
    </w:rPr>
  </w:style>
  <w:style w:type="character" w:customStyle="1" w:styleId="lang-b">
    <w:name w:val="lang-b"/>
    <w:uiPriority w:val="1"/>
    <w:qFormat/>
    <w:rsid w:val="00B4603C"/>
    <w:rPr>
      <w:rFonts w:eastAsia="MS Mincho"/>
      <w:b/>
      <w:color w:val="808080"/>
    </w:rPr>
  </w:style>
  <w:style w:type="character" w:customStyle="1" w:styleId="lang-bi">
    <w:name w:val="lang-bi"/>
    <w:uiPriority w:val="1"/>
    <w:qFormat/>
    <w:rsid w:val="00B4603C"/>
    <w:rPr>
      <w:rFonts w:eastAsia="MS Mincho"/>
      <w:b/>
      <w:i/>
      <w:color w:val="808080"/>
    </w:rPr>
  </w:style>
  <w:style w:type="character" w:customStyle="1" w:styleId="lang-i">
    <w:name w:val="lang-i"/>
    <w:uiPriority w:val="1"/>
    <w:qFormat/>
    <w:rsid w:val="00B4603C"/>
    <w:rPr>
      <w:rFonts w:eastAsia="MS Mincho"/>
      <w:i/>
      <w:color w:val="808080"/>
    </w:rPr>
  </w:style>
  <w:style w:type="paragraph" w:customStyle="1" w:styleId="lo">
    <w:name w:val="lo"/>
    <w:basedOn w:val="p"/>
    <w:uiPriority w:val="1"/>
    <w:rsid w:val="00B4603C"/>
    <w:pPr>
      <w:spacing w:before="60" w:after="60"/>
      <w:ind w:firstLine="0"/>
    </w:pPr>
    <w:rPr>
      <w:rFonts w:ascii="Arial" w:hAnsi="Arial"/>
    </w:rPr>
  </w:style>
  <w:style w:type="paragraph" w:customStyle="1" w:styleId="ltc">
    <w:name w:val="ltc"/>
    <w:basedOn w:val="Normal"/>
    <w:uiPriority w:val="1"/>
    <w:rsid w:val="00B4603C"/>
    <w:pPr>
      <w:widowControl w:val="0"/>
      <w:suppressAutoHyphens/>
      <w:autoSpaceDE w:val="0"/>
      <w:autoSpaceDN w:val="0"/>
      <w:adjustRightInd w:val="0"/>
      <w:spacing w:before="100" w:after="0" w:line="360" w:lineRule="auto"/>
      <w:ind w:left="4320"/>
      <w:textAlignment w:val="center"/>
    </w:pPr>
    <w:rPr>
      <w:rFonts w:ascii="Times New Roman" w:eastAsia="Times New Roman" w:hAnsi="Times New Roman"/>
      <w:color w:val="000000"/>
      <w:kern w:val="24"/>
      <w:sz w:val="20"/>
      <w:szCs w:val="20"/>
    </w:rPr>
  </w:style>
  <w:style w:type="paragraph" w:customStyle="1" w:styleId="ltsigf">
    <w:name w:val="ltsigf"/>
    <w:basedOn w:val="ltc"/>
    <w:next w:val="Normal"/>
    <w:uiPriority w:val="1"/>
    <w:rsid w:val="00B4603C"/>
  </w:style>
  <w:style w:type="paragraph" w:customStyle="1" w:styleId="ltsig">
    <w:name w:val="ltsig"/>
    <w:basedOn w:val="ltsigf"/>
    <w:uiPriority w:val="1"/>
    <w:rsid w:val="00B4603C"/>
    <w:pPr>
      <w:spacing w:before="0"/>
    </w:pPr>
  </w:style>
  <w:style w:type="paragraph" w:customStyle="1" w:styleId="ltsigl">
    <w:name w:val="ltsigl"/>
    <w:basedOn w:val="ltsig"/>
    <w:uiPriority w:val="1"/>
    <w:qFormat/>
    <w:rsid w:val="00B4603C"/>
    <w:pPr>
      <w:spacing w:after="120"/>
    </w:pPr>
  </w:style>
  <w:style w:type="paragraph" w:customStyle="1" w:styleId="lps">
    <w:name w:val="lps"/>
    <w:basedOn w:val="ltsigl"/>
    <w:uiPriority w:val="1"/>
    <w:qFormat/>
    <w:rsid w:val="00B4603C"/>
  </w:style>
  <w:style w:type="paragraph" w:customStyle="1" w:styleId="lt">
    <w:name w:val="lt"/>
    <w:basedOn w:val="Normal"/>
    <w:uiPriority w:val="1"/>
    <w:rsid w:val="00B4603C"/>
    <w:pPr>
      <w:widowControl w:val="0"/>
      <w:suppressAutoHyphens/>
      <w:autoSpaceDE w:val="0"/>
      <w:autoSpaceDN w:val="0"/>
      <w:adjustRightInd w:val="0"/>
      <w:spacing w:after="0" w:line="360" w:lineRule="auto"/>
      <w:ind w:left="720" w:right="720" w:firstLine="360"/>
      <w:textAlignment w:val="center"/>
    </w:pPr>
    <w:rPr>
      <w:rFonts w:ascii="Times New Roman" w:eastAsia="Times New Roman" w:hAnsi="Times New Roman"/>
      <w:color w:val="000000"/>
      <w:kern w:val="24"/>
      <w:sz w:val="20"/>
      <w:szCs w:val="20"/>
    </w:rPr>
  </w:style>
  <w:style w:type="paragraph" w:customStyle="1" w:styleId="ltdf">
    <w:name w:val="ltdf"/>
    <w:basedOn w:val="Normal"/>
    <w:next w:val="Normal"/>
    <w:uiPriority w:val="1"/>
    <w:rsid w:val="00B4603C"/>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olor w:val="000000"/>
      <w:kern w:val="24"/>
      <w:sz w:val="20"/>
      <w:szCs w:val="20"/>
    </w:rPr>
  </w:style>
  <w:style w:type="paragraph" w:customStyle="1" w:styleId="ltd">
    <w:name w:val="ltd"/>
    <w:basedOn w:val="ltdf"/>
    <w:uiPriority w:val="1"/>
    <w:rsid w:val="00B4603C"/>
    <w:pPr>
      <w:spacing w:before="0"/>
    </w:pPr>
  </w:style>
  <w:style w:type="paragraph" w:customStyle="1" w:styleId="lta">
    <w:name w:val="lta"/>
    <w:basedOn w:val="ltd"/>
    <w:uiPriority w:val="1"/>
    <w:rsid w:val="00B4603C"/>
  </w:style>
  <w:style w:type="paragraph" w:customStyle="1" w:styleId="ltaf">
    <w:name w:val="ltaf"/>
    <w:basedOn w:val="ltdf"/>
    <w:next w:val="lta"/>
    <w:uiPriority w:val="1"/>
    <w:rsid w:val="00B4603C"/>
  </w:style>
  <w:style w:type="paragraph" w:customStyle="1" w:styleId="ltf">
    <w:name w:val="ltf"/>
    <w:basedOn w:val="ltdf"/>
    <w:next w:val="lt"/>
    <w:uiPriority w:val="1"/>
    <w:rsid w:val="00B4603C"/>
  </w:style>
  <w:style w:type="paragraph" w:customStyle="1" w:styleId="ltg">
    <w:name w:val="ltg"/>
    <w:basedOn w:val="ltdf"/>
    <w:uiPriority w:val="1"/>
    <w:rsid w:val="00B4603C"/>
  </w:style>
  <w:style w:type="paragraph" w:customStyle="1" w:styleId="ltl">
    <w:name w:val="ltl"/>
    <w:basedOn w:val="lt"/>
    <w:uiPriority w:val="1"/>
    <w:rsid w:val="00B4603C"/>
    <w:pPr>
      <w:spacing w:after="200"/>
    </w:pPr>
  </w:style>
  <w:style w:type="paragraph" w:customStyle="1" w:styleId="lto">
    <w:name w:val="lto"/>
    <w:basedOn w:val="lt"/>
    <w:uiPriority w:val="1"/>
    <w:qFormat/>
    <w:rsid w:val="00B4603C"/>
    <w:pPr>
      <w:spacing w:after="240"/>
      <w:ind w:firstLine="0"/>
    </w:pPr>
  </w:style>
  <w:style w:type="paragraph" w:customStyle="1" w:styleId="lts">
    <w:name w:val="lts"/>
    <w:basedOn w:val="ltf"/>
    <w:uiPriority w:val="1"/>
    <w:rsid w:val="00B4603C"/>
    <w:pPr>
      <w:spacing w:before="160" w:after="200"/>
    </w:pPr>
  </w:style>
  <w:style w:type="paragraph" w:customStyle="1" w:styleId="nl1f">
    <w:name w:val="nl1f"/>
    <w:basedOn w:val="nl1"/>
    <w:next w:val="nl1"/>
    <w:uiPriority w:val="1"/>
    <w:rsid w:val="00B4603C"/>
    <w:pPr>
      <w:spacing w:before="100"/>
    </w:pPr>
  </w:style>
  <w:style w:type="paragraph" w:customStyle="1" w:styleId="nl1l">
    <w:name w:val="nl1l"/>
    <w:basedOn w:val="nl1"/>
    <w:next w:val="nl"/>
    <w:uiPriority w:val="1"/>
    <w:rsid w:val="00B4603C"/>
    <w:pPr>
      <w:spacing w:after="100"/>
    </w:pPr>
  </w:style>
  <w:style w:type="paragraph" w:customStyle="1" w:styleId="ulp">
    <w:name w:val="ulp"/>
    <w:uiPriority w:val="1"/>
    <w:rsid w:val="00B4603C"/>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uiPriority w:val="1"/>
    <w:rsid w:val="00B4603C"/>
    <w:pPr>
      <w:ind w:left="360"/>
    </w:pPr>
  </w:style>
  <w:style w:type="paragraph" w:customStyle="1" w:styleId="nl1p">
    <w:name w:val="nl1p"/>
    <w:basedOn w:val="nlp"/>
    <w:uiPriority w:val="1"/>
    <w:rsid w:val="00B4603C"/>
    <w:pPr>
      <w:ind w:left="720"/>
    </w:pPr>
  </w:style>
  <w:style w:type="paragraph" w:customStyle="1" w:styleId="nl1pl">
    <w:name w:val="nl1pl"/>
    <w:basedOn w:val="nl1p"/>
    <w:next w:val="nl1"/>
    <w:uiPriority w:val="1"/>
    <w:qFormat/>
    <w:rsid w:val="00B4603C"/>
    <w:pPr>
      <w:spacing w:after="240"/>
    </w:pPr>
  </w:style>
  <w:style w:type="paragraph" w:customStyle="1" w:styleId="nl1s">
    <w:name w:val="nl1s"/>
    <w:basedOn w:val="nl1f"/>
    <w:next w:val="nl"/>
    <w:uiPriority w:val="1"/>
    <w:qFormat/>
    <w:rsid w:val="00B4603C"/>
    <w:pPr>
      <w:spacing w:after="100"/>
    </w:pPr>
  </w:style>
  <w:style w:type="paragraph" w:customStyle="1" w:styleId="nl2">
    <w:name w:val="nl2"/>
    <w:basedOn w:val="nl1"/>
    <w:uiPriority w:val="1"/>
    <w:rsid w:val="00B4603C"/>
    <w:pPr>
      <w:ind w:left="1080"/>
    </w:pPr>
  </w:style>
  <w:style w:type="paragraph" w:customStyle="1" w:styleId="nl2f">
    <w:name w:val="nl2f"/>
    <w:basedOn w:val="nl2"/>
    <w:next w:val="nl2"/>
    <w:uiPriority w:val="1"/>
    <w:rsid w:val="00B4603C"/>
    <w:pPr>
      <w:spacing w:before="100"/>
    </w:pPr>
  </w:style>
  <w:style w:type="paragraph" w:customStyle="1" w:styleId="nl2l">
    <w:name w:val="nl2l"/>
    <w:basedOn w:val="nl2"/>
    <w:next w:val="nl1"/>
    <w:uiPriority w:val="1"/>
    <w:rsid w:val="00B4603C"/>
    <w:pPr>
      <w:spacing w:after="100"/>
    </w:pPr>
  </w:style>
  <w:style w:type="paragraph" w:customStyle="1" w:styleId="nl2p">
    <w:name w:val="nl2p"/>
    <w:basedOn w:val="nl2"/>
    <w:uiPriority w:val="1"/>
    <w:rsid w:val="00B4603C"/>
    <w:pPr>
      <w:ind w:firstLine="360"/>
    </w:pPr>
  </w:style>
  <w:style w:type="paragraph" w:customStyle="1" w:styleId="nl2s">
    <w:name w:val="nl2s"/>
    <w:basedOn w:val="nl2f"/>
    <w:next w:val="nl1"/>
    <w:uiPriority w:val="1"/>
    <w:rsid w:val="00B4603C"/>
    <w:pPr>
      <w:spacing w:after="100"/>
    </w:pPr>
  </w:style>
  <w:style w:type="paragraph" w:customStyle="1" w:styleId="nl3">
    <w:name w:val="nl3"/>
    <w:basedOn w:val="nl2"/>
    <w:uiPriority w:val="1"/>
    <w:rsid w:val="00B4603C"/>
    <w:pPr>
      <w:ind w:left="1440"/>
    </w:pPr>
  </w:style>
  <w:style w:type="paragraph" w:customStyle="1" w:styleId="nl3f">
    <w:name w:val="nl3f"/>
    <w:basedOn w:val="nl3"/>
    <w:next w:val="nl3"/>
    <w:uiPriority w:val="1"/>
    <w:rsid w:val="00B4603C"/>
    <w:pPr>
      <w:spacing w:before="100"/>
    </w:pPr>
  </w:style>
  <w:style w:type="paragraph" w:customStyle="1" w:styleId="nl3l">
    <w:name w:val="nl3l"/>
    <w:basedOn w:val="nl3"/>
    <w:next w:val="nl2"/>
    <w:uiPriority w:val="1"/>
    <w:rsid w:val="00B4603C"/>
    <w:pPr>
      <w:spacing w:after="100"/>
    </w:pPr>
  </w:style>
  <w:style w:type="paragraph" w:customStyle="1" w:styleId="nl3p">
    <w:name w:val="nl3p"/>
    <w:basedOn w:val="nl3"/>
    <w:uiPriority w:val="1"/>
    <w:rsid w:val="00B4603C"/>
    <w:pPr>
      <w:ind w:firstLine="360"/>
    </w:pPr>
  </w:style>
  <w:style w:type="paragraph" w:customStyle="1" w:styleId="nl3s">
    <w:name w:val="nl3s"/>
    <w:basedOn w:val="nl3"/>
    <w:next w:val="nl2"/>
    <w:uiPriority w:val="1"/>
    <w:rsid w:val="00B4603C"/>
    <w:pPr>
      <w:spacing w:before="100" w:after="100"/>
    </w:pPr>
  </w:style>
  <w:style w:type="paragraph" w:customStyle="1" w:styleId="nl4">
    <w:name w:val="nl4"/>
    <w:basedOn w:val="nl3"/>
    <w:uiPriority w:val="1"/>
    <w:rsid w:val="00B4603C"/>
    <w:pPr>
      <w:ind w:left="2160" w:hanging="720"/>
    </w:pPr>
  </w:style>
  <w:style w:type="paragraph" w:customStyle="1" w:styleId="nl4f">
    <w:name w:val="nl4f"/>
    <w:basedOn w:val="nl4"/>
    <w:next w:val="nl4"/>
    <w:uiPriority w:val="1"/>
    <w:rsid w:val="00B4603C"/>
    <w:pPr>
      <w:spacing w:before="100"/>
    </w:pPr>
  </w:style>
  <w:style w:type="paragraph" w:customStyle="1" w:styleId="nl4l">
    <w:name w:val="nl4l"/>
    <w:basedOn w:val="nl4"/>
    <w:next w:val="nl3"/>
    <w:uiPriority w:val="1"/>
    <w:rsid w:val="00B4603C"/>
    <w:pPr>
      <w:spacing w:after="100"/>
    </w:pPr>
  </w:style>
  <w:style w:type="paragraph" w:customStyle="1" w:styleId="nl4p">
    <w:name w:val="nl4p"/>
    <w:basedOn w:val="nlp"/>
    <w:uiPriority w:val="1"/>
    <w:rsid w:val="00B4603C"/>
    <w:pPr>
      <w:ind w:left="1800"/>
    </w:pPr>
  </w:style>
  <w:style w:type="paragraph" w:customStyle="1" w:styleId="nl4s">
    <w:name w:val="nl4s"/>
    <w:basedOn w:val="p"/>
    <w:next w:val="nl3"/>
    <w:uiPriority w:val="1"/>
    <w:rsid w:val="00B4603C"/>
    <w:pPr>
      <w:tabs>
        <w:tab w:val="left" w:pos="720"/>
      </w:tabs>
      <w:spacing w:before="120" w:after="120" w:line="480" w:lineRule="auto"/>
      <w:ind w:left="2160" w:hanging="720"/>
    </w:pPr>
  </w:style>
  <w:style w:type="paragraph" w:customStyle="1" w:styleId="nl5">
    <w:name w:val="nl5"/>
    <w:basedOn w:val="nl4"/>
    <w:uiPriority w:val="1"/>
    <w:rsid w:val="00B4603C"/>
    <w:pPr>
      <w:ind w:left="2520"/>
    </w:pPr>
  </w:style>
  <w:style w:type="paragraph" w:customStyle="1" w:styleId="nl5f">
    <w:name w:val="nl5f"/>
    <w:basedOn w:val="nl5"/>
    <w:next w:val="nl5"/>
    <w:uiPriority w:val="1"/>
    <w:rsid w:val="00B4603C"/>
    <w:pPr>
      <w:spacing w:before="100"/>
    </w:pPr>
  </w:style>
  <w:style w:type="paragraph" w:customStyle="1" w:styleId="nl5l">
    <w:name w:val="nl5l"/>
    <w:basedOn w:val="nl4"/>
    <w:next w:val="nl4"/>
    <w:uiPriority w:val="1"/>
    <w:rsid w:val="00B4603C"/>
    <w:pPr>
      <w:spacing w:after="100"/>
      <w:ind w:left="2520"/>
    </w:pPr>
  </w:style>
  <w:style w:type="paragraph" w:customStyle="1" w:styleId="nl5p">
    <w:name w:val="nl5p"/>
    <w:basedOn w:val="nlp"/>
    <w:uiPriority w:val="1"/>
    <w:rsid w:val="00B4603C"/>
    <w:pPr>
      <w:ind w:left="2160"/>
    </w:pPr>
  </w:style>
  <w:style w:type="paragraph" w:customStyle="1" w:styleId="nl5s">
    <w:name w:val="nl5s"/>
    <w:basedOn w:val="p"/>
    <w:next w:val="nl4"/>
    <w:uiPriority w:val="1"/>
    <w:rsid w:val="00B4603C"/>
    <w:pPr>
      <w:spacing w:before="120" w:after="120" w:line="480" w:lineRule="auto"/>
      <w:ind w:left="2520" w:hanging="720"/>
    </w:pPr>
  </w:style>
  <w:style w:type="paragraph" w:customStyle="1" w:styleId="nlf">
    <w:name w:val="nlf"/>
    <w:basedOn w:val="nl"/>
    <w:next w:val="nl"/>
    <w:uiPriority w:val="1"/>
    <w:rsid w:val="00B4603C"/>
    <w:pPr>
      <w:spacing w:before="100"/>
    </w:pPr>
  </w:style>
  <w:style w:type="paragraph" w:customStyle="1" w:styleId="nlh">
    <w:name w:val="nlh"/>
    <w:basedOn w:val="nl"/>
    <w:next w:val="nl"/>
    <w:uiPriority w:val="1"/>
    <w:qFormat/>
    <w:rsid w:val="00B4603C"/>
    <w:pPr>
      <w:spacing w:before="240" w:after="40" w:line="360" w:lineRule="auto"/>
    </w:pPr>
    <w:rPr>
      <w:sz w:val="28"/>
    </w:rPr>
  </w:style>
  <w:style w:type="paragraph" w:customStyle="1" w:styleId="nll">
    <w:name w:val="nll"/>
    <w:basedOn w:val="nl"/>
    <w:next w:val="p"/>
    <w:uiPriority w:val="1"/>
    <w:rsid w:val="00B4603C"/>
    <w:pPr>
      <w:spacing w:after="100"/>
    </w:pPr>
  </w:style>
  <w:style w:type="paragraph" w:customStyle="1" w:styleId="nlpl">
    <w:name w:val="nlpl"/>
    <w:basedOn w:val="nlp"/>
    <w:next w:val="nl"/>
    <w:uiPriority w:val="1"/>
    <w:qFormat/>
    <w:rsid w:val="00B4603C"/>
    <w:pPr>
      <w:spacing w:after="240"/>
    </w:pPr>
  </w:style>
  <w:style w:type="paragraph" w:customStyle="1" w:styleId="nls">
    <w:name w:val="nls"/>
    <w:basedOn w:val="nlf"/>
    <w:next w:val="p"/>
    <w:uiPriority w:val="1"/>
    <w:qFormat/>
    <w:rsid w:val="00B4603C"/>
    <w:pPr>
      <w:spacing w:after="100"/>
    </w:pPr>
  </w:style>
  <w:style w:type="paragraph" w:customStyle="1" w:styleId="ntbqf">
    <w:name w:val="ntbqf"/>
    <w:basedOn w:val="bqf"/>
    <w:next w:val="Normal"/>
    <w:uiPriority w:val="1"/>
    <w:qFormat/>
    <w:rsid w:val="00B4603C"/>
    <w:rPr>
      <w:sz w:val="20"/>
    </w:rPr>
  </w:style>
  <w:style w:type="paragraph" w:customStyle="1" w:styleId="ntbq">
    <w:name w:val="ntbq"/>
    <w:basedOn w:val="ntbqf"/>
    <w:uiPriority w:val="1"/>
    <w:qFormat/>
    <w:rsid w:val="00B4603C"/>
    <w:pPr>
      <w:spacing w:before="0"/>
      <w:ind w:firstLine="360"/>
    </w:pPr>
  </w:style>
  <w:style w:type="paragraph" w:customStyle="1" w:styleId="ntbql">
    <w:name w:val="ntbql"/>
    <w:basedOn w:val="ntbq"/>
    <w:uiPriority w:val="1"/>
    <w:qFormat/>
    <w:rsid w:val="00B4603C"/>
    <w:pPr>
      <w:spacing w:after="120"/>
    </w:pPr>
  </w:style>
  <w:style w:type="paragraph" w:customStyle="1" w:styleId="ntbqs">
    <w:name w:val="ntbqs"/>
    <w:basedOn w:val="ntbql"/>
    <w:uiPriority w:val="1"/>
    <w:qFormat/>
    <w:rsid w:val="00B4603C"/>
    <w:pPr>
      <w:spacing w:before="120"/>
      <w:ind w:firstLine="0"/>
    </w:pPr>
  </w:style>
  <w:style w:type="paragraph" w:customStyle="1" w:styleId="ntcon">
    <w:name w:val="ntcon"/>
    <w:basedOn w:val="en"/>
    <w:uiPriority w:val="1"/>
    <w:qFormat/>
    <w:rsid w:val="00B4603C"/>
    <w:pPr>
      <w:spacing w:line="240" w:lineRule="auto"/>
      <w:ind w:firstLine="0"/>
    </w:pPr>
  </w:style>
  <w:style w:type="paragraph" w:customStyle="1" w:styleId="nteq">
    <w:name w:val="nteq"/>
    <w:basedOn w:val="eq"/>
    <w:uiPriority w:val="1"/>
    <w:qFormat/>
    <w:rsid w:val="00B4603C"/>
    <w:pPr>
      <w:spacing w:line="240" w:lineRule="auto"/>
    </w:pPr>
    <w:rPr>
      <w:sz w:val="20"/>
    </w:rPr>
  </w:style>
  <w:style w:type="paragraph" w:customStyle="1" w:styleId="ntnlf">
    <w:name w:val="ntnlf"/>
    <w:basedOn w:val="nlf"/>
    <w:next w:val="Normal"/>
    <w:uiPriority w:val="1"/>
    <w:qFormat/>
    <w:rsid w:val="00B4603C"/>
    <w:pPr>
      <w:spacing w:line="240" w:lineRule="auto"/>
      <w:ind w:left="1440"/>
    </w:pPr>
    <w:rPr>
      <w:sz w:val="20"/>
    </w:rPr>
  </w:style>
  <w:style w:type="paragraph" w:customStyle="1" w:styleId="ntnl">
    <w:name w:val="ntnl"/>
    <w:basedOn w:val="ntnlf"/>
    <w:uiPriority w:val="1"/>
    <w:qFormat/>
    <w:rsid w:val="00B4603C"/>
    <w:pPr>
      <w:spacing w:before="0"/>
    </w:pPr>
  </w:style>
  <w:style w:type="paragraph" w:customStyle="1" w:styleId="ntnll">
    <w:name w:val="ntnll"/>
    <w:basedOn w:val="ntnl"/>
    <w:uiPriority w:val="1"/>
    <w:qFormat/>
    <w:rsid w:val="00B4603C"/>
    <w:pPr>
      <w:spacing w:after="120"/>
    </w:pPr>
  </w:style>
  <w:style w:type="paragraph" w:customStyle="1" w:styleId="ntslf">
    <w:name w:val="ntslf"/>
    <w:basedOn w:val="slf"/>
    <w:next w:val="Normal"/>
    <w:uiPriority w:val="1"/>
    <w:qFormat/>
    <w:rsid w:val="00B4603C"/>
    <w:pPr>
      <w:spacing w:line="240" w:lineRule="auto"/>
    </w:pPr>
  </w:style>
  <w:style w:type="paragraph" w:customStyle="1" w:styleId="ntsl">
    <w:name w:val="ntsl"/>
    <w:basedOn w:val="ntslf"/>
    <w:uiPriority w:val="1"/>
    <w:qFormat/>
    <w:rsid w:val="00B4603C"/>
    <w:pPr>
      <w:spacing w:before="0"/>
    </w:pPr>
  </w:style>
  <w:style w:type="paragraph" w:customStyle="1" w:styleId="ntsll">
    <w:name w:val="ntsll"/>
    <w:basedOn w:val="ntsl"/>
    <w:uiPriority w:val="1"/>
    <w:qFormat/>
    <w:rsid w:val="00B4603C"/>
    <w:pPr>
      <w:spacing w:after="240"/>
    </w:pPr>
  </w:style>
  <w:style w:type="paragraph" w:customStyle="1" w:styleId="nttd">
    <w:name w:val="nttd"/>
    <w:basedOn w:val="Normal"/>
    <w:uiPriority w:val="1"/>
    <w:qFormat/>
    <w:rsid w:val="00B4603C"/>
    <w:pPr>
      <w:widowControl w:val="0"/>
      <w:spacing w:after="0" w:line="240" w:lineRule="auto"/>
    </w:pPr>
    <w:rPr>
      <w:rFonts w:ascii="Times New Roman" w:eastAsia="Times New Roman" w:hAnsi="Times New Roman"/>
      <w:sz w:val="16"/>
      <w:szCs w:val="24"/>
    </w:rPr>
  </w:style>
  <w:style w:type="paragraph" w:customStyle="1" w:styleId="ntulf">
    <w:name w:val="ntulf"/>
    <w:basedOn w:val="ulf"/>
    <w:next w:val="Normal"/>
    <w:uiPriority w:val="1"/>
    <w:qFormat/>
    <w:rsid w:val="00B4603C"/>
    <w:pPr>
      <w:spacing w:before="120" w:line="240" w:lineRule="auto"/>
    </w:pPr>
    <w:rPr>
      <w:sz w:val="20"/>
    </w:rPr>
  </w:style>
  <w:style w:type="paragraph" w:customStyle="1" w:styleId="ntul">
    <w:name w:val="ntul"/>
    <w:basedOn w:val="ntulf"/>
    <w:uiPriority w:val="1"/>
    <w:qFormat/>
    <w:rsid w:val="00B4603C"/>
    <w:pPr>
      <w:spacing w:before="0"/>
    </w:pPr>
  </w:style>
  <w:style w:type="paragraph" w:customStyle="1" w:styleId="ntull">
    <w:name w:val="ntull"/>
    <w:basedOn w:val="ntul"/>
    <w:uiPriority w:val="1"/>
    <w:qFormat/>
    <w:rsid w:val="00B4603C"/>
    <w:pPr>
      <w:spacing w:after="120"/>
    </w:pPr>
  </w:style>
  <w:style w:type="paragraph" w:customStyle="1" w:styleId="opt">
    <w:name w:val="opt"/>
    <w:basedOn w:val="pf"/>
    <w:uiPriority w:val="1"/>
    <w:qFormat/>
    <w:rsid w:val="00B4603C"/>
    <w:pPr>
      <w:spacing w:before="0"/>
    </w:pPr>
    <w:rPr>
      <w:rFonts w:ascii="Arial" w:hAnsi="Arial"/>
      <w:sz w:val="20"/>
    </w:rPr>
  </w:style>
  <w:style w:type="character" w:customStyle="1" w:styleId="page">
    <w:name w:val="page"/>
    <w:uiPriority w:val="1"/>
    <w:qFormat/>
    <w:rsid w:val="00B4603C"/>
    <w:rPr>
      <w:color w:val="5F497A"/>
    </w:rPr>
  </w:style>
  <w:style w:type="paragraph" w:customStyle="1" w:styleId="patr">
    <w:name w:val="patr"/>
    <w:basedOn w:val="p"/>
    <w:uiPriority w:val="1"/>
    <w:rsid w:val="00B4603C"/>
    <w:pPr>
      <w:spacing w:before="100"/>
      <w:ind w:firstLine="0"/>
      <w:jc w:val="right"/>
    </w:pPr>
  </w:style>
  <w:style w:type="paragraph" w:customStyle="1" w:styleId="patr1">
    <w:name w:val="patr1"/>
    <w:basedOn w:val="p"/>
    <w:uiPriority w:val="1"/>
    <w:rsid w:val="00B4603C"/>
    <w:pPr>
      <w:ind w:firstLine="0"/>
      <w:jc w:val="right"/>
    </w:pPr>
  </w:style>
  <w:style w:type="paragraph" w:customStyle="1" w:styleId="pcon">
    <w:name w:val="pcon"/>
    <w:basedOn w:val="Normal"/>
    <w:uiPriority w:val="1"/>
    <w:rsid w:val="00B4603C"/>
    <w:pPr>
      <w:widowControl w:val="0"/>
      <w:spacing w:after="0" w:line="360" w:lineRule="auto"/>
    </w:pPr>
    <w:rPr>
      <w:rFonts w:ascii="Times New Roman" w:eastAsia="Times New Roman" w:hAnsi="Times New Roman"/>
      <w:sz w:val="24"/>
      <w:szCs w:val="24"/>
    </w:rPr>
  </w:style>
  <w:style w:type="paragraph" w:customStyle="1" w:styleId="pn">
    <w:name w:val="pn"/>
    <w:basedOn w:val="Normal"/>
    <w:uiPriority w:val="1"/>
    <w:rsid w:val="00B4603C"/>
    <w:pPr>
      <w:pageBreakBefore/>
      <w:spacing w:after="0" w:line="480" w:lineRule="auto"/>
      <w:jc w:val="center"/>
      <w:outlineLvl w:val="0"/>
    </w:pPr>
    <w:rPr>
      <w:rFonts w:ascii="Times New Roman" w:eastAsia="Times New Roman" w:hAnsi="Times New Roman"/>
      <w:sz w:val="56"/>
      <w:szCs w:val="20"/>
    </w:rPr>
  </w:style>
  <w:style w:type="character" w:customStyle="1" w:styleId="pnum">
    <w:name w:val="pnum"/>
    <w:uiPriority w:val="1"/>
    <w:rsid w:val="00B4603C"/>
    <w:rPr>
      <w:color w:val="FF6600"/>
    </w:rPr>
  </w:style>
  <w:style w:type="paragraph" w:customStyle="1" w:styleId="psec">
    <w:name w:val="psec"/>
    <w:basedOn w:val="Normal"/>
    <w:next w:val="p"/>
    <w:uiPriority w:val="1"/>
    <w:rsid w:val="00B4603C"/>
    <w:pPr>
      <w:widowControl w:val="0"/>
      <w:suppressAutoHyphens/>
      <w:autoSpaceDE w:val="0"/>
      <w:autoSpaceDN w:val="0"/>
      <w:adjustRightInd w:val="0"/>
      <w:spacing w:before="600" w:after="0" w:line="360" w:lineRule="auto"/>
      <w:textAlignment w:val="center"/>
    </w:pPr>
    <w:rPr>
      <w:rFonts w:ascii="Times New Roman" w:eastAsia="MS Mincho" w:hAnsi="Times New Roman"/>
      <w:color w:val="000000"/>
      <w:kern w:val="24"/>
      <w:sz w:val="24"/>
      <w:szCs w:val="24"/>
    </w:rPr>
  </w:style>
  <w:style w:type="paragraph" w:customStyle="1" w:styleId="psec1">
    <w:name w:val="psec1"/>
    <w:basedOn w:val="psec"/>
    <w:uiPriority w:val="1"/>
    <w:qFormat/>
    <w:rsid w:val="00B4603C"/>
    <w:pPr>
      <w:spacing w:before="800"/>
    </w:pPr>
  </w:style>
  <w:style w:type="paragraph" w:customStyle="1" w:styleId="qu">
    <w:name w:val="qu"/>
    <w:uiPriority w:val="1"/>
    <w:qFormat/>
    <w:rsid w:val="00B4603C"/>
    <w:pPr>
      <w:spacing w:after="120" w:line="480" w:lineRule="auto"/>
      <w:ind w:firstLine="720"/>
    </w:pPr>
    <w:rPr>
      <w:rFonts w:ascii="Times New Roman" w:eastAsia="Times New Roman" w:hAnsi="Times New Roman" w:cs="Times New Roman"/>
      <w:sz w:val="24"/>
      <w:szCs w:val="24"/>
    </w:rPr>
  </w:style>
  <w:style w:type="paragraph" w:customStyle="1" w:styleId="quf">
    <w:name w:val="quf"/>
    <w:next w:val="qu"/>
    <w:uiPriority w:val="1"/>
    <w:qFormat/>
    <w:rsid w:val="00B4603C"/>
    <w:pPr>
      <w:spacing w:before="100" w:after="0" w:line="480" w:lineRule="auto"/>
    </w:pPr>
    <w:rPr>
      <w:rFonts w:ascii="Times New Roman" w:eastAsia="Times New Roman" w:hAnsi="Times New Roman" w:cs="Times New Roman"/>
      <w:sz w:val="24"/>
      <w:szCs w:val="24"/>
    </w:rPr>
  </w:style>
  <w:style w:type="paragraph" w:customStyle="1" w:styleId="quh">
    <w:name w:val="quh"/>
    <w:next w:val="qu"/>
    <w:uiPriority w:val="1"/>
    <w:qFormat/>
    <w:rsid w:val="00B4603C"/>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uiPriority w:val="1"/>
    <w:qFormat/>
    <w:rsid w:val="00B4603C"/>
    <w:pPr>
      <w:spacing w:line="480" w:lineRule="auto"/>
    </w:pPr>
  </w:style>
  <w:style w:type="paragraph" w:customStyle="1" w:styleId="quotf">
    <w:name w:val="quotf"/>
    <w:basedOn w:val="quot"/>
    <w:next w:val="quot"/>
    <w:uiPriority w:val="1"/>
    <w:qFormat/>
    <w:rsid w:val="00B4603C"/>
    <w:pPr>
      <w:spacing w:before="100"/>
      <w:ind w:firstLine="0"/>
    </w:pPr>
  </w:style>
  <w:style w:type="paragraph" w:customStyle="1" w:styleId="quotl">
    <w:name w:val="quotl"/>
    <w:basedOn w:val="quot"/>
    <w:next w:val="p"/>
    <w:uiPriority w:val="1"/>
    <w:qFormat/>
    <w:rsid w:val="00B4603C"/>
    <w:pPr>
      <w:spacing w:after="100"/>
    </w:pPr>
  </w:style>
  <w:style w:type="paragraph" w:customStyle="1" w:styleId="quots">
    <w:name w:val="quots"/>
    <w:basedOn w:val="quot"/>
    <w:next w:val="p"/>
    <w:uiPriority w:val="1"/>
    <w:qFormat/>
    <w:rsid w:val="00B4603C"/>
    <w:pPr>
      <w:spacing w:before="100" w:after="100"/>
      <w:ind w:firstLine="0"/>
    </w:pPr>
  </w:style>
  <w:style w:type="paragraph" w:customStyle="1" w:styleId="quott">
    <w:name w:val="quott"/>
    <w:basedOn w:val="ept"/>
    <w:next w:val="p"/>
    <w:uiPriority w:val="1"/>
    <w:qFormat/>
    <w:rsid w:val="00B4603C"/>
    <w:pPr>
      <w:spacing w:line="480" w:lineRule="auto"/>
    </w:pPr>
  </w:style>
  <w:style w:type="paragraph" w:customStyle="1" w:styleId="rb">
    <w:name w:val="rb"/>
    <w:basedOn w:val="pf"/>
    <w:uiPriority w:val="1"/>
    <w:qFormat/>
    <w:rsid w:val="00B4603C"/>
    <w:pPr>
      <w:spacing w:before="0"/>
    </w:pPr>
    <w:rPr>
      <w:rFonts w:ascii="Arial" w:hAnsi="Arial"/>
    </w:rPr>
  </w:style>
  <w:style w:type="paragraph" w:customStyle="1" w:styleId="rbc">
    <w:name w:val="rbc"/>
    <w:basedOn w:val="pf"/>
    <w:uiPriority w:val="1"/>
    <w:qFormat/>
    <w:rsid w:val="00B4603C"/>
    <w:pPr>
      <w:spacing w:before="0"/>
    </w:pPr>
    <w:rPr>
      <w:rFonts w:ascii="Arial" w:hAnsi="Arial"/>
    </w:rPr>
  </w:style>
  <w:style w:type="paragraph" w:customStyle="1" w:styleId="rbi">
    <w:name w:val="rbi"/>
    <w:basedOn w:val="pf"/>
    <w:uiPriority w:val="1"/>
    <w:qFormat/>
    <w:rsid w:val="00B4603C"/>
    <w:pPr>
      <w:spacing w:before="0"/>
    </w:pPr>
    <w:rPr>
      <w:rFonts w:ascii="Arial" w:hAnsi="Arial"/>
    </w:rPr>
  </w:style>
  <w:style w:type="character" w:customStyle="1" w:styleId="red">
    <w:name w:val="red"/>
    <w:uiPriority w:val="1"/>
    <w:rsid w:val="00B4603C"/>
    <w:rPr>
      <w:color w:val="FF0000"/>
    </w:rPr>
  </w:style>
  <w:style w:type="character" w:customStyle="1" w:styleId="red-b">
    <w:name w:val="red-b"/>
    <w:uiPriority w:val="1"/>
    <w:qFormat/>
    <w:rsid w:val="00B4603C"/>
    <w:rPr>
      <w:b/>
      <w:color w:val="FF0000"/>
    </w:rPr>
  </w:style>
  <w:style w:type="character" w:customStyle="1" w:styleId="red-i">
    <w:name w:val="red-i"/>
    <w:uiPriority w:val="1"/>
    <w:rsid w:val="00B4603C"/>
    <w:rPr>
      <w:i/>
      <w:color w:val="FF0000"/>
    </w:rPr>
  </w:style>
  <w:style w:type="paragraph" w:customStyle="1" w:styleId="rf">
    <w:name w:val="rf"/>
    <w:uiPriority w:val="1"/>
    <w:rsid w:val="00B4603C"/>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
    <w:uiPriority w:val="1"/>
    <w:qFormat/>
    <w:rsid w:val="00B4603C"/>
    <w:pPr>
      <w:ind w:left="1080"/>
    </w:pPr>
    <w:rPr>
      <w:rFonts w:eastAsia="MS Mincho"/>
    </w:rPr>
  </w:style>
  <w:style w:type="paragraph" w:customStyle="1" w:styleId="rf2">
    <w:name w:val="rf2"/>
    <w:basedOn w:val="rf"/>
    <w:uiPriority w:val="1"/>
    <w:qFormat/>
    <w:rsid w:val="00B4603C"/>
    <w:pPr>
      <w:ind w:left="1440"/>
    </w:pPr>
    <w:rPr>
      <w:rFonts w:eastAsia="MS Mincho"/>
    </w:rPr>
  </w:style>
  <w:style w:type="paragraph" w:customStyle="1" w:styleId="rp">
    <w:name w:val="rp"/>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1">
    <w:name w:val="rp1"/>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1f">
    <w:name w:val="rp1f"/>
    <w:next w:val="rp1"/>
    <w:uiPriority w:val="1"/>
    <w:qFormat/>
    <w:rsid w:val="00B4603C"/>
    <w:pPr>
      <w:spacing w:before="100" w:after="0" w:line="480" w:lineRule="auto"/>
      <w:ind w:left="720"/>
    </w:pPr>
    <w:rPr>
      <w:rFonts w:ascii="Times New Roman" w:eastAsia="Times New Roman" w:hAnsi="Times New Roman" w:cs="Times New Roman"/>
      <w:sz w:val="24"/>
      <w:szCs w:val="24"/>
    </w:rPr>
  </w:style>
  <w:style w:type="paragraph" w:customStyle="1" w:styleId="rp1l">
    <w:name w:val="rp1l"/>
    <w:next w:val="rp"/>
    <w:uiPriority w:val="1"/>
    <w:qFormat/>
    <w:rsid w:val="00B4603C"/>
    <w:pPr>
      <w:spacing w:after="100" w:line="480" w:lineRule="auto"/>
      <w:ind w:left="720"/>
    </w:pPr>
    <w:rPr>
      <w:rFonts w:ascii="Times New Roman" w:eastAsia="Times New Roman" w:hAnsi="Times New Roman" w:cs="Times New Roman"/>
      <w:sz w:val="24"/>
      <w:szCs w:val="24"/>
    </w:rPr>
  </w:style>
  <w:style w:type="paragraph" w:customStyle="1" w:styleId="rp1y">
    <w:name w:val="rp1y"/>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ah">
    <w:name w:val="rpah"/>
    <w:next w:val="rp"/>
    <w:uiPriority w:val="1"/>
    <w:qFormat/>
    <w:rsid w:val="00B4603C"/>
    <w:pPr>
      <w:spacing w:before="360" w:after="60" w:line="240" w:lineRule="auto"/>
    </w:pPr>
    <w:rPr>
      <w:rFonts w:ascii="Arial" w:eastAsia="Times New Roman" w:hAnsi="Arial" w:cs="Times New Roman"/>
      <w:sz w:val="40"/>
      <w:szCs w:val="20"/>
    </w:rPr>
  </w:style>
  <w:style w:type="paragraph" w:customStyle="1" w:styleId="rpbh">
    <w:name w:val="rpbh"/>
    <w:next w:val="rp"/>
    <w:uiPriority w:val="1"/>
    <w:qFormat/>
    <w:rsid w:val="00B4603C"/>
    <w:pPr>
      <w:spacing w:before="360" w:after="0" w:line="480" w:lineRule="auto"/>
    </w:pPr>
    <w:rPr>
      <w:rFonts w:ascii="Arial" w:eastAsia="Times New Roman" w:hAnsi="Arial" w:cs="Times New Roman"/>
      <w:sz w:val="28"/>
      <w:szCs w:val="20"/>
    </w:rPr>
  </w:style>
  <w:style w:type="paragraph" w:customStyle="1" w:styleId="rpch">
    <w:name w:val="rpch"/>
    <w:next w:val="rp"/>
    <w:uiPriority w:val="1"/>
    <w:qFormat/>
    <w:rsid w:val="00B4603C"/>
    <w:pPr>
      <w:spacing w:after="0" w:line="480" w:lineRule="auto"/>
    </w:pPr>
    <w:rPr>
      <w:rFonts w:ascii="Arial" w:eastAsia="Times New Roman" w:hAnsi="Arial" w:cs="Times New Roman"/>
      <w:sz w:val="24"/>
      <w:szCs w:val="20"/>
    </w:rPr>
  </w:style>
  <w:style w:type="paragraph" w:customStyle="1" w:styleId="rpf">
    <w:name w:val="rpf"/>
    <w:next w:val="rp"/>
    <w:uiPriority w:val="1"/>
    <w:qFormat/>
    <w:rsid w:val="00B4603C"/>
    <w:pPr>
      <w:spacing w:before="200" w:after="0" w:line="480" w:lineRule="auto"/>
      <w:ind w:left="360"/>
    </w:pPr>
    <w:rPr>
      <w:rFonts w:ascii="Times New Roman" w:eastAsia="Times New Roman" w:hAnsi="Times New Roman" w:cs="Times New Roman"/>
      <w:sz w:val="24"/>
      <w:szCs w:val="24"/>
    </w:rPr>
  </w:style>
  <w:style w:type="paragraph" w:customStyle="1" w:styleId="rpg">
    <w:name w:val="rpg"/>
    <w:uiPriority w:val="1"/>
    <w:qFormat/>
    <w:rsid w:val="00B4603C"/>
    <w:pPr>
      <w:spacing w:after="0" w:line="480" w:lineRule="auto"/>
      <w:ind w:left="360"/>
    </w:pPr>
    <w:rPr>
      <w:rFonts w:ascii="Times New Roman" w:eastAsia="Times New Roman" w:hAnsi="Times New Roman" w:cs="Times New Roman"/>
      <w:sz w:val="24"/>
      <w:szCs w:val="24"/>
    </w:rPr>
  </w:style>
  <w:style w:type="paragraph" w:customStyle="1" w:styleId="rpg1">
    <w:name w:val="rpg1"/>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h">
    <w:name w:val="rph"/>
    <w:next w:val="rp"/>
    <w:uiPriority w:val="1"/>
    <w:qFormat/>
    <w:rsid w:val="00B4603C"/>
    <w:pPr>
      <w:spacing w:after="0" w:line="240" w:lineRule="auto"/>
      <w:outlineLvl w:val="8"/>
    </w:pPr>
    <w:rPr>
      <w:rFonts w:ascii="Times New Roman" w:eastAsia="Times New Roman" w:hAnsi="Times New Roman" w:cs="Times New Roman"/>
      <w:sz w:val="48"/>
      <w:szCs w:val="24"/>
    </w:rPr>
  </w:style>
  <w:style w:type="paragraph" w:customStyle="1" w:styleId="rph1">
    <w:name w:val="rph1"/>
    <w:next w:val="rp"/>
    <w:uiPriority w:val="1"/>
    <w:qFormat/>
    <w:rsid w:val="00B4603C"/>
    <w:pPr>
      <w:spacing w:before="100" w:after="0" w:line="240" w:lineRule="auto"/>
    </w:pPr>
    <w:rPr>
      <w:rFonts w:ascii="Arial" w:eastAsia="Times New Roman" w:hAnsi="Arial" w:cs="Times New Roman"/>
      <w:sz w:val="28"/>
      <w:szCs w:val="24"/>
    </w:rPr>
  </w:style>
  <w:style w:type="paragraph" w:customStyle="1" w:styleId="rphn">
    <w:name w:val="rphn"/>
    <w:uiPriority w:val="1"/>
    <w:qFormat/>
    <w:rsid w:val="00B4603C"/>
    <w:pPr>
      <w:spacing w:after="0" w:line="240" w:lineRule="auto"/>
    </w:pPr>
    <w:rPr>
      <w:rFonts w:ascii="Times New Roman" w:eastAsia="Times New Roman" w:hAnsi="Times New Roman" w:cs="Times New Roman"/>
      <w:sz w:val="24"/>
      <w:szCs w:val="24"/>
    </w:rPr>
  </w:style>
  <w:style w:type="paragraph" w:customStyle="1" w:styleId="rpil">
    <w:name w:val="rpil"/>
    <w:uiPriority w:val="1"/>
    <w:qFormat/>
    <w:rsid w:val="00B4603C"/>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uiPriority w:val="1"/>
    <w:qFormat/>
    <w:rsid w:val="00B4603C"/>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next w:val="rpil1"/>
    <w:uiPriority w:val="1"/>
    <w:qFormat/>
    <w:rsid w:val="00B4603C"/>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next w:val="rpil"/>
    <w:uiPriority w:val="1"/>
    <w:qFormat/>
    <w:rsid w:val="00B4603C"/>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next w:val="rpil"/>
    <w:uiPriority w:val="1"/>
    <w:qFormat/>
    <w:rsid w:val="00B4603C"/>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next w:val="rpil"/>
    <w:uiPriority w:val="1"/>
    <w:qFormat/>
    <w:rsid w:val="00B4603C"/>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next w:val="p"/>
    <w:uiPriority w:val="1"/>
    <w:qFormat/>
    <w:rsid w:val="00B4603C"/>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next w:val="p"/>
    <w:uiPriority w:val="1"/>
    <w:qFormat/>
    <w:rsid w:val="00B4603C"/>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next w:val="p"/>
    <w:uiPriority w:val="1"/>
    <w:qFormat/>
    <w:rsid w:val="00B4603C"/>
    <w:pPr>
      <w:spacing w:after="100" w:line="480" w:lineRule="auto"/>
      <w:ind w:left="360"/>
    </w:pPr>
    <w:rPr>
      <w:rFonts w:ascii="Times New Roman" w:eastAsia="Times New Roman" w:hAnsi="Times New Roman" w:cs="Times New Roman"/>
      <w:sz w:val="24"/>
      <w:szCs w:val="24"/>
    </w:rPr>
  </w:style>
  <w:style w:type="paragraph" w:customStyle="1" w:styleId="rpn">
    <w:name w:val="rpn"/>
    <w:uiPriority w:val="1"/>
    <w:qFormat/>
    <w:rsid w:val="00B4603C"/>
    <w:pPr>
      <w:spacing w:after="0" w:line="480" w:lineRule="auto"/>
      <w:ind w:left="360"/>
    </w:pPr>
    <w:rPr>
      <w:rFonts w:ascii="Times New Roman" w:eastAsia="Times New Roman" w:hAnsi="Times New Roman" w:cs="Times New Roman"/>
      <w:sz w:val="20"/>
      <w:szCs w:val="24"/>
    </w:rPr>
  </w:style>
  <w:style w:type="paragraph" w:customStyle="1" w:styleId="rpn1">
    <w:name w:val="rpn1"/>
    <w:uiPriority w:val="1"/>
    <w:qFormat/>
    <w:rsid w:val="00B4603C"/>
    <w:pPr>
      <w:spacing w:after="0" w:line="480" w:lineRule="auto"/>
      <w:ind w:left="720"/>
    </w:pPr>
    <w:rPr>
      <w:rFonts w:ascii="Times New Roman" w:eastAsia="Times New Roman" w:hAnsi="Times New Roman" w:cs="Times New Roman"/>
      <w:sz w:val="20"/>
      <w:szCs w:val="24"/>
    </w:rPr>
  </w:style>
  <w:style w:type="paragraph" w:customStyle="1" w:styleId="rpnut">
    <w:name w:val="rpnut"/>
    <w:next w:val="rp"/>
    <w:uiPriority w:val="1"/>
    <w:qFormat/>
    <w:rsid w:val="00B4603C"/>
    <w:pPr>
      <w:spacing w:after="0" w:line="480" w:lineRule="auto"/>
      <w:ind w:left="360"/>
    </w:pPr>
    <w:rPr>
      <w:rFonts w:ascii="Arial" w:eastAsia="Times New Roman" w:hAnsi="Arial" w:cs="Times New Roman"/>
      <w:sz w:val="20"/>
      <w:szCs w:val="24"/>
    </w:rPr>
  </w:style>
  <w:style w:type="paragraph" w:customStyle="1" w:styleId="rpnut1">
    <w:name w:val="rpnut1"/>
    <w:uiPriority w:val="1"/>
    <w:qFormat/>
    <w:rsid w:val="00B4603C"/>
    <w:pPr>
      <w:spacing w:after="0" w:line="480" w:lineRule="auto"/>
      <w:ind w:left="720"/>
    </w:pPr>
    <w:rPr>
      <w:rFonts w:ascii="Arial" w:eastAsia="Times New Roman" w:hAnsi="Arial" w:cs="Times New Roman"/>
      <w:sz w:val="20"/>
      <w:szCs w:val="24"/>
    </w:rPr>
  </w:style>
  <w:style w:type="paragraph" w:customStyle="1" w:styleId="rpt">
    <w:name w:val="rpt"/>
    <w:next w:val="rp"/>
    <w:uiPriority w:val="1"/>
    <w:qFormat/>
    <w:rsid w:val="00B4603C"/>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uiPriority w:val="1"/>
    <w:qFormat/>
    <w:rsid w:val="00B4603C"/>
    <w:pPr>
      <w:spacing w:after="0" w:line="240" w:lineRule="auto"/>
      <w:jc w:val="center"/>
    </w:pPr>
    <w:rPr>
      <w:rFonts w:ascii="Arial" w:eastAsia="Times New Roman" w:hAnsi="Arial" w:cs="Times New Roman"/>
      <w:sz w:val="32"/>
      <w:szCs w:val="24"/>
    </w:rPr>
  </w:style>
  <w:style w:type="paragraph" w:customStyle="1" w:styleId="rpv">
    <w:name w:val="rpv"/>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
    <w:name w:val="rpv1"/>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f">
    <w:name w:val="rpv1f"/>
    <w:next w:val="rpv1"/>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h">
    <w:name w:val="rpv1h"/>
    <w:next w:val="rpv1"/>
    <w:uiPriority w:val="1"/>
    <w:qFormat/>
    <w:rsid w:val="00B4603C"/>
    <w:pPr>
      <w:spacing w:after="0" w:line="480" w:lineRule="auto"/>
    </w:pPr>
    <w:rPr>
      <w:rFonts w:ascii="Arial" w:eastAsia="Times New Roman" w:hAnsi="Arial" w:cs="Times New Roman"/>
      <w:sz w:val="28"/>
      <w:szCs w:val="24"/>
    </w:rPr>
  </w:style>
  <w:style w:type="paragraph" w:customStyle="1" w:styleId="rpv1l">
    <w:name w:val="rpv1l"/>
    <w:next w:val="rpv"/>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f">
    <w:name w:val="rpvf"/>
    <w:next w:val="rpv"/>
    <w:uiPriority w:val="1"/>
    <w:qFormat/>
    <w:rsid w:val="00B4603C"/>
    <w:pPr>
      <w:spacing w:before="200" w:after="0" w:line="480" w:lineRule="auto"/>
      <w:ind w:left="1440" w:hanging="360"/>
    </w:pPr>
    <w:rPr>
      <w:rFonts w:ascii="Times New Roman" w:eastAsia="Times New Roman" w:hAnsi="Times New Roman" w:cs="Times New Roman"/>
      <w:sz w:val="24"/>
      <w:szCs w:val="24"/>
    </w:rPr>
  </w:style>
  <w:style w:type="paragraph" w:customStyle="1" w:styleId="rpvh">
    <w:name w:val="rpvh"/>
    <w:next w:val="rpv"/>
    <w:uiPriority w:val="1"/>
    <w:qFormat/>
    <w:rsid w:val="00B4603C"/>
    <w:pPr>
      <w:spacing w:after="0" w:line="240" w:lineRule="auto"/>
    </w:pPr>
    <w:rPr>
      <w:rFonts w:ascii="Times New Roman" w:eastAsia="Times New Roman" w:hAnsi="Times New Roman" w:cs="Times New Roman"/>
      <w:sz w:val="48"/>
      <w:szCs w:val="24"/>
    </w:rPr>
  </w:style>
  <w:style w:type="paragraph" w:customStyle="1" w:styleId="rpvl">
    <w:name w:val="rpvl"/>
    <w:basedOn w:val="rpv"/>
    <w:next w:val="rp"/>
    <w:uiPriority w:val="1"/>
    <w:rsid w:val="00B4603C"/>
    <w:pPr>
      <w:spacing w:after="200"/>
    </w:pPr>
  </w:style>
  <w:style w:type="paragraph" w:customStyle="1" w:styleId="rpy">
    <w:name w:val="rpy"/>
    <w:uiPriority w:val="1"/>
    <w:qFormat/>
    <w:rsid w:val="00B4603C"/>
    <w:pPr>
      <w:spacing w:after="0" w:line="480" w:lineRule="auto"/>
      <w:ind w:left="360"/>
    </w:pPr>
    <w:rPr>
      <w:rFonts w:ascii="Times New Roman" w:eastAsia="Times New Roman" w:hAnsi="Times New Roman" w:cs="Times New Roman"/>
      <w:sz w:val="24"/>
      <w:szCs w:val="24"/>
    </w:rPr>
  </w:style>
  <w:style w:type="paragraph" w:customStyle="1" w:styleId="rv">
    <w:name w:val="rv"/>
    <w:basedOn w:val="p"/>
    <w:uiPriority w:val="1"/>
    <w:rsid w:val="00B4603C"/>
  </w:style>
  <w:style w:type="paragraph" w:customStyle="1" w:styleId="rvd">
    <w:name w:val="rvd"/>
    <w:uiPriority w:val="1"/>
    <w:rsid w:val="00B4603C"/>
    <w:pPr>
      <w:spacing w:after="0" w:line="240" w:lineRule="auto"/>
    </w:pPr>
    <w:rPr>
      <w:rFonts w:ascii="Times New Roman" w:eastAsia="Times New Roman" w:hAnsi="Times New Roman" w:cs="Times New Roman"/>
      <w:sz w:val="24"/>
      <w:szCs w:val="24"/>
    </w:rPr>
  </w:style>
  <w:style w:type="paragraph" w:customStyle="1" w:styleId="serah">
    <w:name w:val="serah"/>
    <w:basedOn w:val="Normal"/>
    <w:next w:val="Normal"/>
    <w:uiPriority w:val="1"/>
    <w:rsid w:val="00B4603C"/>
    <w:pPr>
      <w:widowControl w:val="0"/>
      <w:suppressAutoHyphens/>
      <w:autoSpaceDE w:val="0"/>
      <w:autoSpaceDN w:val="0"/>
      <w:adjustRightInd w:val="0"/>
      <w:spacing w:before="100" w:after="0" w:line="360" w:lineRule="auto"/>
      <w:textAlignment w:val="center"/>
    </w:pPr>
    <w:rPr>
      <w:rFonts w:ascii="Arial" w:eastAsia="Times New Roman" w:hAnsi="Arial"/>
      <w:color w:val="000000"/>
      <w:kern w:val="24"/>
      <w:sz w:val="28"/>
      <w:szCs w:val="24"/>
    </w:rPr>
  </w:style>
  <w:style w:type="paragraph" w:customStyle="1" w:styleId="rvh">
    <w:name w:val="rvh"/>
    <w:basedOn w:val="serah"/>
    <w:next w:val="rv"/>
    <w:uiPriority w:val="1"/>
    <w:qFormat/>
    <w:rsid w:val="00B4603C"/>
    <w:rPr>
      <w:rFonts w:ascii="Times New Roman" w:hAnsi="Times New Roman"/>
    </w:rPr>
  </w:style>
  <w:style w:type="paragraph" w:customStyle="1" w:styleId="rvt">
    <w:name w:val="rvt"/>
    <w:basedOn w:val="p"/>
    <w:next w:val="rv"/>
    <w:uiPriority w:val="1"/>
    <w:rsid w:val="00B4603C"/>
    <w:pPr>
      <w:ind w:left="4320" w:firstLine="0"/>
    </w:pPr>
  </w:style>
  <w:style w:type="paragraph" w:customStyle="1" w:styleId="sb1">
    <w:name w:val="sb1"/>
    <w:basedOn w:val="sb"/>
    <w:uiPriority w:val="1"/>
    <w:qFormat/>
    <w:rsid w:val="00B4603C"/>
    <w:pPr>
      <w:ind w:left="1440"/>
    </w:pPr>
  </w:style>
  <w:style w:type="paragraph" w:customStyle="1" w:styleId="sb1f">
    <w:name w:val="sb1f"/>
    <w:basedOn w:val="sb1"/>
    <w:next w:val="sb1"/>
    <w:uiPriority w:val="1"/>
    <w:qFormat/>
    <w:rsid w:val="00B4603C"/>
    <w:pPr>
      <w:spacing w:before="100"/>
      <w:ind w:firstLine="0"/>
    </w:pPr>
  </w:style>
  <w:style w:type="paragraph" w:customStyle="1" w:styleId="sb1t">
    <w:name w:val="sb1t"/>
    <w:basedOn w:val="sb1f"/>
    <w:next w:val="sb1"/>
    <w:uiPriority w:val="1"/>
    <w:qFormat/>
    <w:rsid w:val="00B4603C"/>
    <w:rPr>
      <w:rFonts w:ascii="Arial" w:eastAsia="MS Mincho" w:hAnsi="Arial"/>
      <w:sz w:val="28"/>
    </w:rPr>
  </w:style>
  <w:style w:type="paragraph" w:customStyle="1" w:styleId="sb1h">
    <w:name w:val="sb1h"/>
    <w:basedOn w:val="sb1t"/>
    <w:next w:val="sb1"/>
    <w:uiPriority w:val="1"/>
    <w:qFormat/>
    <w:rsid w:val="00B4603C"/>
    <w:rPr>
      <w:sz w:val="20"/>
    </w:rPr>
  </w:style>
  <w:style w:type="paragraph" w:customStyle="1" w:styleId="sb1l">
    <w:name w:val="sb1l"/>
    <w:basedOn w:val="sb1"/>
    <w:next w:val="sb"/>
    <w:uiPriority w:val="1"/>
    <w:qFormat/>
    <w:rsid w:val="00B4603C"/>
    <w:pPr>
      <w:spacing w:after="100"/>
    </w:pPr>
  </w:style>
  <w:style w:type="paragraph" w:customStyle="1" w:styleId="sbaft">
    <w:name w:val="sbaft"/>
    <w:basedOn w:val="sbf"/>
    <w:next w:val="sb"/>
    <w:uiPriority w:val="1"/>
    <w:qFormat/>
    <w:rsid w:val="00B4603C"/>
  </w:style>
  <w:style w:type="paragraph" w:customStyle="1" w:styleId="sbah">
    <w:name w:val="sbah"/>
    <w:next w:val="sbaft"/>
    <w:uiPriority w:val="1"/>
    <w:rsid w:val="00B4603C"/>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ft"/>
    <w:uiPriority w:val="1"/>
    <w:qFormat/>
    <w:rsid w:val="00B4603C"/>
    <w:pPr>
      <w:spacing w:before="0"/>
    </w:pPr>
    <w:rPr>
      <w:rFonts w:eastAsia="MS Mincho"/>
    </w:rPr>
  </w:style>
  <w:style w:type="paragraph" w:customStyle="1" w:styleId="sbbh">
    <w:name w:val="sbbh"/>
    <w:basedOn w:val="sbah"/>
    <w:next w:val="sbaft"/>
    <w:uiPriority w:val="1"/>
    <w:rsid w:val="00B4603C"/>
    <w:rPr>
      <w:sz w:val="24"/>
    </w:rPr>
  </w:style>
  <w:style w:type="paragraph" w:customStyle="1" w:styleId="sbbhaft">
    <w:name w:val="sbbhaft"/>
    <w:basedOn w:val="sbbh"/>
    <w:next w:val="sbaft"/>
    <w:uiPriority w:val="1"/>
    <w:qFormat/>
    <w:rsid w:val="00B4603C"/>
    <w:pPr>
      <w:spacing w:before="0"/>
    </w:pPr>
  </w:style>
  <w:style w:type="paragraph" w:customStyle="1" w:styleId="sbbq">
    <w:name w:val="sbbq"/>
    <w:basedOn w:val="sb"/>
    <w:uiPriority w:val="1"/>
    <w:qFormat/>
    <w:rsid w:val="00B4603C"/>
    <w:pPr>
      <w:spacing w:line="240" w:lineRule="auto"/>
      <w:ind w:left="1080" w:right="1080"/>
    </w:pPr>
  </w:style>
  <w:style w:type="paragraph" w:customStyle="1" w:styleId="sbbqaft">
    <w:name w:val="sbbqaft"/>
    <w:basedOn w:val="sbbq"/>
    <w:next w:val="sbbq"/>
    <w:uiPriority w:val="1"/>
    <w:qFormat/>
    <w:rsid w:val="00B4603C"/>
    <w:pPr>
      <w:ind w:firstLine="0"/>
    </w:pPr>
  </w:style>
  <w:style w:type="paragraph" w:customStyle="1" w:styleId="sbbqf">
    <w:name w:val="sbbqf"/>
    <w:basedOn w:val="sbbq"/>
    <w:next w:val="sbbq"/>
    <w:uiPriority w:val="1"/>
    <w:qFormat/>
    <w:rsid w:val="00B4603C"/>
    <w:pPr>
      <w:spacing w:before="100"/>
      <w:ind w:firstLine="0"/>
    </w:pPr>
  </w:style>
  <w:style w:type="paragraph" w:customStyle="1" w:styleId="sbbql">
    <w:name w:val="sbbql"/>
    <w:basedOn w:val="sbbq"/>
    <w:next w:val="sb"/>
    <w:uiPriority w:val="1"/>
    <w:qFormat/>
    <w:rsid w:val="00B4603C"/>
    <w:pPr>
      <w:spacing w:after="300"/>
    </w:pPr>
  </w:style>
  <w:style w:type="paragraph" w:customStyle="1" w:styleId="sbbqs">
    <w:name w:val="sbbqs"/>
    <w:basedOn w:val="sbbq"/>
    <w:next w:val="sb"/>
    <w:uiPriority w:val="1"/>
    <w:qFormat/>
    <w:rsid w:val="00B4603C"/>
    <w:pPr>
      <w:spacing w:before="100" w:after="300"/>
      <w:ind w:firstLine="0"/>
    </w:pPr>
  </w:style>
  <w:style w:type="paragraph" w:customStyle="1" w:styleId="sbcon">
    <w:name w:val="sbcon"/>
    <w:uiPriority w:val="1"/>
    <w:rsid w:val="00B4603C"/>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uiPriority w:val="1"/>
    <w:rsid w:val="00B4603C"/>
    <w:pPr>
      <w:ind w:left="2520"/>
    </w:pPr>
  </w:style>
  <w:style w:type="paragraph" w:customStyle="1" w:styleId="sbnl2f">
    <w:name w:val="sbnl2f"/>
    <w:basedOn w:val="sbnl1f"/>
    <w:next w:val="sbnl2"/>
    <w:uiPriority w:val="1"/>
    <w:rsid w:val="00B4603C"/>
    <w:pPr>
      <w:ind w:left="2520"/>
    </w:pPr>
  </w:style>
  <w:style w:type="paragraph" w:customStyle="1" w:styleId="sbnl2l">
    <w:name w:val="sbnl2l"/>
    <w:basedOn w:val="sbnl1l"/>
    <w:next w:val="sbnl1"/>
    <w:uiPriority w:val="1"/>
    <w:rsid w:val="00B4603C"/>
    <w:pPr>
      <w:ind w:left="2520"/>
    </w:pPr>
  </w:style>
  <w:style w:type="paragraph" w:customStyle="1" w:styleId="sbnl2p">
    <w:name w:val="sbnl2p"/>
    <w:basedOn w:val="sbnl2"/>
    <w:uiPriority w:val="1"/>
    <w:rsid w:val="00B4603C"/>
    <w:pPr>
      <w:ind w:firstLine="360"/>
    </w:pPr>
    <w:rPr>
      <w:szCs w:val="24"/>
    </w:rPr>
  </w:style>
  <w:style w:type="paragraph" w:customStyle="1" w:styleId="sbnl2s">
    <w:name w:val="sbnl2s"/>
    <w:basedOn w:val="sbnl2"/>
    <w:next w:val="sbnl1"/>
    <w:uiPriority w:val="1"/>
    <w:rsid w:val="00B4603C"/>
    <w:pPr>
      <w:spacing w:before="100" w:after="100"/>
    </w:pPr>
  </w:style>
  <w:style w:type="paragraph" w:customStyle="1" w:styleId="sbnl3">
    <w:name w:val="sbnl3"/>
    <w:basedOn w:val="p"/>
    <w:uiPriority w:val="1"/>
    <w:rsid w:val="00B4603C"/>
    <w:pPr>
      <w:ind w:left="2160"/>
    </w:pPr>
    <w:rPr>
      <w:sz w:val="20"/>
    </w:rPr>
  </w:style>
  <w:style w:type="paragraph" w:customStyle="1" w:styleId="sbnl3f">
    <w:name w:val="sbnl3f"/>
    <w:basedOn w:val="p"/>
    <w:next w:val="sbnl3"/>
    <w:uiPriority w:val="1"/>
    <w:rsid w:val="00B4603C"/>
    <w:pPr>
      <w:spacing w:before="100"/>
      <w:ind w:left="2160"/>
    </w:pPr>
    <w:rPr>
      <w:sz w:val="20"/>
    </w:rPr>
  </w:style>
  <w:style w:type="paragraph" w:customStyle="1" w:styleId="sbnl3l">
    <w:name w:val="sbnl3l"/>
    <w:basedOn w:val="p"/>
    <w:next w:val="sbnl2"/>
    <w:uiPriority w:val="1"/>
    <w:rsid w:val="00B4603C"/>
    <w:pPr>
      <w:spacing w:after="100"/>
      <w:ind w:left="2160"/>
    </w:pPr>
    <w:rPr>
      <w:sz w:val="20"/>
    </w:rPr>
  </w:style>
  <w:style w:type="paragraph" w:customStyle="1" w:styleId="sbnl4">
    <w:name w:val="sbnl4"/>
    <w:basedOn w:val="p"/>
    <w:uiPriority w:val="1"/>
    <w:rsid w:val="00B4603C"/>
    <w:pPr>
      <w:ind w:left="2520" w:right="720"/>
    </w:pPr>
    <w:rPr>
      <w:sz w:val="20"/>
    </w:rPr>
  </w:style>
  <w:style w:type="paragraph" w:customStyle="1" w:styleId="sbnl4f">
    <w:name w:val="sbnl4f"/>
    <w:basedOn w:val="p"/>
    <w:next w:val="sbnl4"/>
    <w:uiPriority w:val="1"/>
    <w:rsid w:val="00B4603C"/>
    <w:pPr>
      <w:spacing w:before="100"/>
      <w:ind w:left="2520" w:right="720"/>
    </w:pPr>
    <w:rPr>
      <w:sz w:val="20"/>
    </w:rPr>
  </w:style>
  <w:style w:type="paragraph" w:customStyle="1" w:styleId="sbnl4l">
    <w:name w:val="sbnl4l"/>
    <w:basedOn w:val="p"/>
    <w:next w:val="sbnl3"/>
    <w:uiPriority w:val="1"/>
    <w:rsid w:val="00B4603C"/>
    <w:pPr>
      <w:spacing w:after="100"/>
      <w:ind w:left="2520" w:right="720"/>
    </w:pPr>
    <w:rPr>
      <w:sz w:val="20"/>
    </w:rPr>
  </w:style>
  <w:style w:type="paragraph" w:customStyle="1" w:styleId="sbnl5">
    <w:name w:val="sbnl5"/>
    <w:basedOn w:val="p"/>
    <w:uiPriority w:val="1"/>
    <w:rsid w:val="00B4603C"/>
    <w:pPr>
      <w:ind w:left="2880" w:right="720"/>
    </w:pPr>
    <w:rPr>
      <w:sz w:val="20"/>
    </w:rPr>
  </w:style>
  <w:style w:type="paragraph" w:customStyle="1" w:styleId="sbnl5f">
    <w:name w:val="sbnl5f"/>
    <w:basedOn w:val="p"/>
    <w:next w:val="sbnl5"/>
    <w:uiPriority w:val="1"/>
    <w:rsid w:val="00B4603C"/>
    <w:pPr>
      <w:spacing w:before="100"/>
      <w:ind w:left="2880" w:right="720"/>
    </w:pPr>
    <w:rPr>
      <w:sz w:val="20"/>
    </w:rPr>
  </w:style>
  <w:style w:type="paragraph" w:customStyle="1" w:styleId="sbnl5l">
    <w:name w:val="sbnl5l"/>
    <w:basedOn w:val="p"/>
    <w:next w:val="sbnl4"/>
    <w:uiPriority w:val="1"/>
    <w:rsid w:val="00B4603C"/>
    <w:pPr>
      <w:spacing w:after="100"/>
      <w:ind w:left="2880" w:right="720"/>
    </w:pPr>
    <w:rPr>
      <w:sz w:val="20"/>
    </w:rPr>
  </w:style>
  <w:style w:type="paragraph" w:customStyle="1" w:styleId="sbo">
    <w:name w:val="sbo"/>
    <w:basedOn w:val="sbs"/>
    <w:uiPriority w:val="1"/>
    <w:qFormat/>
    <w:rsid w:val="00B4603C"/>
    <w:pPr>
      <w:spacing w:before="0"/>
    </w:pPr>
  </w:style>
  <w:style w:type="paragraph" w:customStyle="1" w:styleId="sbsl">
    <w:name w:val="sbsl"/>
    <w:basedOn w:val="sbnl"/>
    <w:uiPriority w:val="1"/>
    <w:qFormat/>
    <w:rsid w:val="00B4603C"/>
  </w:style>
  <w:style w:type="paragraph" w:customStyle="1" w:styleId="sbsl1">
    <w:name w:val="sbsl1"/>
    <w:basedOn w:val="sbsl"/>
    <w:uiPriority w:val="1"/>
    <w:qFormat/>
    <w:rsid w:val="00B4603C"/>
    <w:pPr>
      <w:ind w:left="2160"/>
    </w:pPr>
    <w:rPr>
      <w:rFonts w:eastAsia="MS Mincho"/>
    </w:rPr>
  </w:style>
  <w:style w:type="paragraph" w:customStyle="1" w:styleId="sbslf">
    <w:name w:val="sbslf"/>
    <w:basedOn w:val="sbnlf"/>
    <w:next w:val="sbsl"/>
    <w:uiPriority w:val="1"/>
    <w:qFormat/>
    <w:rsid w:val="00B4603C"/>
  </w:style>
  <w:style w:type="paragraph" w:customStyle="1" w:styleId="sbsl1f">
    <w:name w:val="sbsl1f"/>
    <w:basedOn w:val="sbslf"/>
    <w:next w:val="sbsl1"/>
    <w:uiPriority w:val="1"/>
    <w:qFormat/>
    <w:rsid w:val="00B4603C"/>
    <w:pPr>
      <w:ind w:left="2160"/>
    </w:pPr>
    <w:rPr>
      <w:rFonts w:eastAsia="MS Mincho"/>
    </w:rPr>
  </w:style>
  <w:style w:type="paragraph" w:customStyle="1" w:styleId="sbsll">
    <w:name w:val="sbsll"/>
    <w:basedOn w:val="sbnll"/>
    <w:next w:val="sb"/>
    <w:uiPriority w:val="1"/>
    <w:qFormat/>
    <w:rsid w:val="00B4603C"/>
  </w:style>
  <w:style w:type="paragraph" w:customStyle="1" w:styleId="sbsl1l">
    <w:name w:val="sbsl1l"/>
    <w:basedOn w:val="sbsll"/>
    <w:next w:val="sbsl"/>
    <w:uiPriority w:val="1"/>
    <w:qFormat/>
    <w:rsid w:val="00B4603C"/>
    <w:pPr>
      <w:ind w:left="2160"/>
    </w:pPr>
    <w:rPr>
      <w:rFonts w:eastAsia="MS Mincho"/>
    </w:rPr>
  </w:style>
  <w:style w:type="paragraph" w:customStyle="1" w:styleId="sbsl1s">
    <w:name w:val="sbsl1s"/>
    <w:basedOn w:val="sbsl1f"/>
    <w:next w:val="sbsl"/>
    <w:uiPriority w:val="1"/>
    <w:qFormat/>
    <w:rsid w:val="00B4603C"/>
    <w:pPr>
      <w:spacing w:after="100"/>
    </w:pPr>
  </w:style>
  <w:style w:type="paragraph" w:customStyle="1" w:styleId="sbsl2">
    <w:name w:val="sbsl2"/>
    <w:basedOn w:val="sbsl1"/>
    <w:uiPriority w:val="1"/>
    <w:qFormat/>
    <w:rsid w:val="00B4603C"/>
    <w:pPr>
      <w:ind w:left="2520"/>
    </w:pPr>
  </w:style>
  <w:style w:type="paragraph" w:customStyle="1" w:styleId="sbsl2f">
    <w:name w:val="sbsl2f"/>
    <w:basedOn w:val="sbsl1f"/>
    <w:next w:val="sbsl2"/>
    <w:uiPriority w:val="1"/>
    <w:qFormat/>
    <w:rsid w:val="00B4603C"/>
    <w:pPr>
      <w:ind w:left="2520"/>
    </w:pPr>
  </w:style>
  <w:style w:type="paragraph" w:customStyle="1" w:styleId="sbsl2l">
    <w:name w:val="sbsl2l"/>
    <w:basedOn w:val="sbsl1l"/>
    <w:next w:val="sbsl1"/>
    <w:uiPriority w:val="1"/>
    <w:qFormat/>
    <w:rsid w:val="00B4603C"/>
    <w:pPr>
      <w:ind w:left="2520"/>
    </w:pPr>
  </w:style>
  <w:style w:type="paragraph" w:customStyle="1" w:styleId="sbsl2s">
    <w:name w:val="sbsl2s"/>
    <w:basedOn w:val="sbsl2f"/>
    <w:next w:val="sbsl1"/>
    <w:uiPriority w:val="1"/>
    <w:qFormat/>
    <w:rsid w:val="00B4603C"/>
    <w:pPr>
      <w:spacing w:after="100"/>
    </w:pPr>
  </w:style>
  <w:style w:type="paragraph" w:customStyle="1" w:styleId="sbsl3">
    <w:name w:val="sbsl3"/>
    <w:basedOn w:val="sbsl1"/>
    <w:uiPriority w:val="1"/>
    <w:qFormat/>
    <w:rsid w:val="00B4603C"/>
    <w:pPr>
      <w:ind w:left="2880"/>
    </w:pPr>
  </w:style>
  <w:style w:type="paragraph" w:customStyle="1" w:styleId="sbsl3f">
    <w:name w:val="sbsl3f"/>
    <w:basedOn w:val="sbsl1f"/>
    <w:next w:val="sbsl3"/>
    <w:uiPriority w:val="1"/>
    <w:qFormat/>
    <w:rsid w:val="00B4603C"/>
    <w:pPr>
      <w:ind w:left="2880"/>
    </w:pPr>
  </w:style>
  <w:style w:type="paragraph" w:customStyle="1" w:styleId="sbsl3l">
    <w:name w:val="sbsl3l"/>
    <w:basedOn w:val="sbsl1l"/>
    <w:next w:val="sbsl2"/>
    <w:uiPriority w:val="1"/>
    <w:qFormat/>
    <w:rsid w:val="00B4603C"/>
    <w:pPr>
      <w:ind w:left="2880"/>
    </w:pPr>
  </w:style>
  <w:style w:type="paragraph" w:customStyle="1" w:styleId="sbsl3s">
    <w:name w:val="sbsl3s"/>
    <w:basedOn w:val="sbsl3f"/>
    <w:next w:val="sbsl2"/>
    <w:uiPriority w:val="1"/>
    <w:qFormat/>
    <w:rsid w:val="00B4603C"/>
    <w:pPr>
      <w:spacing w:after="100"/>
    </w:pPr>
  </w:style>
  <w:style w:type="paragraph" w:customStyle="1" w:styleId="sbslif">
    <w:name w:val="sbslif"/>
    <w:basedOn w:val="sbslf"/>
    <w:next w:val="Normal"/>
    <w:uiPriority w:val="1"/>
    <w:qFormat/>
    <w:rsid w:val="00B4603C"/>
    <w:pPr>
      <w:ind w:left="2520"/>
    </w:pPr>
    <w:rPr>
      <w:rFonts w:eastAsia="MS Mincho"/>
    </w:rPr>
  </w:style>
  <w:style w:type="paragraph" w:customStyle="1" w:styleId="sbsli">
    <w:name w:val="sbsli"/>
    <w:basedOn w:val="sbslif"/>
    <w:uiPriority w:val="1"/>
    <w:qFormat/>
    <w:rsid w:val="00B4603C"/>
    <w:pPr>
      <w:spacing w:before="0"/>
    </w:pPr>
  </w:style>
  <w:style w:type="paragraph" w:customStyle="1" w:styleId="sbslil">
    <w:name w:val="sbslil"/>
    <w:basedOn w:val="sbsli"/>
    <w:next w:val="sb"/>
    <w:uiPriority w:val="1"/>
    <w:qFormat/>
    <w:rsid w:val="00B4603C"/>
    <w:pPr>
      <w:spacing w:after="100"/>
    </w:pPr>
  </w:style>
  <w:style w:type="paragraph" w:customStyle="1" w:styleId="sbsls">
    <w:name w:val="sbsls"/>
    <w:basedOn w:val="sbsl"/>
    <w:next w:val="sb"/>
    <w:uiPriority w:val="1"/>
    <w:qFormat/>
    <w:rsid w:val="00B4603C"/>
    <w:pPr>
      <w:spacing w:before="100" w:after="100"/>
    </w:pPr>
    <w:rPr>
      <w:rFonts w:eastAsia="MS Mincho"/>
    </w:rPr>
  </w:style>
  <w:style w:type="paragraph" w:customStyle="1" w:styleId="sbslt">
    <w:name w:val="sbslt"/>
    <w:basedOn w:val="sbsl"/>
    <w:next w:val="sbsl"/>
    <w:uiPriority w:val="1"/>
    <w:qFormat/>
    <w:rsid w:val="00B4603C"/>
    <w:pPr>
      <w:spacing w:after="100"/>
      <w:ind w:firstLine="0"/>
      <w:jc w:val="right"/>
    </w:pPr>
    <w:rPr>
      <w:rFonts w:eastAsia="MS Mincho"/>
    </w:rPr>
  </w:style>
  <w:style w:type="paragraph" w:customStyle="1" w:styleId="sbul2">
    <w:name w:val="sbul2"/>
    <w:basedOn w:val="sbul1"/>
    <w:uiPriority w:val="1"/>
    <w:rsid w:val="00B4603C"/>
    <w:pPr>
      <w:ind w:left="2520"/>
    </w:pPr>
  </w:style>
  <w:style w:type="paragraph" w:customStyle="1" w:styleId="sbul2f">
    <w:name w:val="sbul2f"/>
    <w:basedOn w:val="sbul1f"/>
    <w:next w:val="sbul2"/>
    <w:uiPriority w:val="1"/>
    <w:rsid w:val="00B4603C"/>
    <w:pPr>
      <w:ind w:left="2520"/>
    </w:pPr>
  </w:style>
  <w:style w:type="paragraph" w:customStyle="1" w:styleId="sbul2l">
    <w:name w:val="sbul2l"/>
    <w:basedOn w:val="sbul1l"/>
    <w:next w:val="sbul1"/>
    <w:uiPriority w:val="1"/>
    <w:rsid w:val="00B4603C"/>
    <w:pPr>
      <w:ind w:left="2520"/>
    </w:pPr>
  </w:style>
  <w:style w:type="paragraph" w:customStyle="1" w:styleId="sbul2p">
    <w:name w:val="sbul2p"/>
    <w:basedOn w:val="sbul2"/>
    <w:uiPriority w:val="1"/>
    <w:rsid w:val="00B4603C"/>
    <w:pPr>
      <w:ind w:firstLine="360"/>
    </w:pPr>
    <w:rPr>
      <w:szCs w:val="24"/>
    </w:rPr>
  </w:style>
  <w:style w:type="paragraph" w:customStyle="1" w:styleId="sbul2s">
    <w:name w:val="sbul2s"/>
    <w:basedOn w:val="sbul2f"/>
    <w:next w:val="sbul1"/>
    <w:uiPriority w:val="1"/>
    <w:rsid w:val="00B4603C"/>
    <w:pPr>
      <w:spacing w:after="100"/>
    </w:pPr>
  </w:style>
  <w:style w:type="character" w:customStyle="1" w:styleId="dropcap">
    <w:name w:val="dropcap"/>
    <w:uiPriority w:val="1"/>
    <w:qFormat/>
    <w:rsid w:val="00B4603C"/>
    <w:rPr>
      <w:color w:val="984806"/>
    </w:rPr>
  </w:style>
  <w:style w:type="character" w:customStyle="1" w:styleId="gt-sm">
    <w:name w:val="gt-sm"/>
    <w:uiPriority w:val="1"/>
    <w:qFormat/>
    <w:rsid w:val="00B4603C"/>
    <w:rPr>
      <w:caps w:val="0"/>
      <w:smallCaps/>
      <w:color w:val="993300"/>
    </w:rPr>
  </w:style>
  <w:style w:type="paragraph" w:customStyle="1" w:styleId="ser">
    <w:name w:val="ser"/>
    <w:basedOn w:val="Normal"/>
    <w:uiPriority w:val="1"/>
    <w:rsid w:val="00B4603C"/>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24"/>
      <w:szCs w:val="24"/>
    </w:rPr>
  </w:style>
  <w:style w:type="paragraph" w:customStyle="1" w:styleId="ser1">
    <w:name w:val="ser1"/>
    <w:basedOn w:val="p"/>
    <w:uiPriority w:val="1"/>
    <w:rsid w:val="00B4603C"/>
    <w:pPr>
      <w:ind w:left="720" w:firstLine="0"/>
    </w:pPr>
  </w:style>
  <w:style w:type="paragraph" w:customStyle="1" w:styleId="ser2">
    <w:name w:val="ser2"/>
    <w:basedOn w:val="p"/>
    <w:uiPriority w:val="1"/>
    <w:rsid w:val="00B4603C"/>
    <w:pPr>
      <w:ind w:left="1440" w:firstLine="0"/>
    </w:pPr>
  </w:style>
  <w:style w:type="paragraph" w:customStyle="1" w:styleId="serp">
    <w:name w:val="serp"/>
    <w:basedOn w:val="ser"/>
    <w:uiPriority w:val="1"/>
    <w:qFormat/>
    <w:rsid w:val="00B4603C"/>
    <w:pPr>
      <w:ind w:firstLine="720"/>
    </w:pPr>
  </w:style>
  <w:style w:type="paragraph" w:customStyle="1" w:styleId="seraft">
    <w:name w:val="seraft"/>
    <w:basedOn w:val="serp"/>
    <w:next w:val="ser"/>
    <w:uiPriority w:val="1"/>
    <w:rsid w:val="00B4603C"/>
    <w:pPr>
      <w:ind w:firstLine="0"/>
    </w:pPr>
    <w:rPr>
      <w:rFonts w:eastAsia="MS Mincho"/>
    </w:rPr>
  </w:style>
  <w:style w:type="paragraph" w:customStyle="1" w:styleId="serahaft">
    <w:name w:val="serahaft"/>
    <w:basedOn w:val="serah"/>
    <w:next w:val="seraft"/>
    <w:uiPriority w:val="1"/>
    <w:qFormat/>
    <w:rsid w:val="00B4603C"/>
    <w:pPr>
      <w:spacing w:before="0"/>
    </w:pPr>
  </w:style>
  <w:style w:type="paragraph" w:customStyle="1" w:styleId="serau">
    <w:name w:val="serau"/>
    <w:basedOn w:val="Normal"/>
    <w:uiPriority w:val="1"/>
    <w:rsid w:val="00B4603C"/>
    <w:pPr>
      <w:widowControl w:val="0"/>
      <w:suppressAutoHyphens/>
      <w:autoSpaceDE w:val="0"/>
      <w:autoSpaceDN w:val="0"/>
      <w:adjustRightInd w:val="0"/>
      <w:spacing w:after="100" w:line="360" w:lineRule="auto"/>
      <w:textAlignment w:val="center"/>
    </w:pPr>
    <w:rPr>
      <w:rFonts w:ascii="Times New Roman" w:eastAsia="Times New Roman" w:hAnsi="Times New Roman"/>
      <w:color w:val="000000"/>
      <w:kern w:val="24"/>
      <w:sz w:val="24"/>
      <w:szCs w:val="24"/>
    </w:rPr>
  </w:style>
  <w:style w:type="paragraph" w:customStyle="1" w:styleId="serbh">
    <w:name w:val="serbh"/>
    <w:basedOn w:val="p"/>
    <w:next w:val="seraft"/>
    <w:uiPriority w:val="1"/>
    <w:rsid w:val="00B4603C"/>
    <w:pPr>
      <w:spacing w:before="100"/>
      <w:ind w:firstLine="0"/>
    </w:pPr>
    <w:rPr>
      <w:rFonts w:ascii="Arial" w:hAnsi="Arial"/>
    </w:rPr>
  </w:style>
  <w:style w:type="paragraph" w:customStyle="1" w:styleId="serf">
    <w:name w:val="serf"/>
    <w:basedOn w:val="ser"/>
    <w:next w:val="ser"/>
    <w:uiPriority w:val="1"/>
    <w:rsid w:val="00B4603C"/>
    <w:pPr>
      <w:spacing w:before="240"/>
    </w:pPr>
  </w:style>
  <w:style w:type="paragraph" w:customStyle="1" w:styleId="serpf">
    <w:name w:val="serpf"/>
    <w:basedOn w:val="serp"/>
    <w:next w:val="serp"/>
    <w:uiPriority w:val="1"/>
    <w:qFormat/>
    <w:rsid w:val="00B4603C"/>
    <w:pPr>
      <w:spacing w:before="240"/>
      <w:ind w:firstLine="0"/>
    </w:pPr>
  </w:style>
  <w:style w:type="paragraph" w:customStyle="1" w:styleId="sers">
    <w:name w:val="sers"/>
    <w:basedOn w:val="Normal"/>
    <w:next w:val="ser"/>
    <w:uiPriority w:val="1"/>
    <w:rsid w:val="00B4603C"/>
    <w:pPr>
      <w:widowControl w:val="0"/>
      <w:suppressAutoHyphens/>
      <w:autoSpaceDE w:val="0"/>
      <w:autoSpaceDN w:val="0"/>
      <w:adjustRightInd w:val="0"/>
      <w:spacing w:after="0" w:line="360" w:lineRule="auto"/>
      <w:textAlignment w:val="center"/>
    </w:pPr>
    <w:rPr>
      <w:rFonts w:ascii="Times Semibold" w:eastAsia="Times New Roman" w:hAnsi="Times Semibold"/>
      <w:color w:val="000000"/>
      <w:kern w:val="24"/>
      <w:sz w:val="24"/>
      <w:szCs w:val="24"/>
    </w:rPr>
  </w:style>
  <w:style w:type="paragraph" w:customStyle="1" w:styleId="sert">
    <w:name w:val="sert"/>
    <w:basedOn w:val="Normal"/>
    <w:next w:val="seraft"/>
    <w:uiPriority w:val="1"/>
    <w:rsid w:val="00B4603C"/>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40"/>
      <w:szCs w:val="24"/>
    </w:rPr>
  </w:style>
  <w:style w:type="paragraph" w:customStyle="1" w:styleId="sh">
    <w:name w:val="sh"/>
    <w:basedOn w:val="pt"/>
    <w:next w:val="paft"/>
    <w:uiPriority w:val="1"/>
    <w:qFormat/>
    <w:rsid w:val="00B4603C"/>
    <w:pPr>
      <w:outlineLvl w:val="8"/>
    </w:pPr>
  </w:style>
  <w:style w:type="paragraph" w:customStyle="1" w:styleId="sl1">
    <w:name w:val="sl1"/>
    <w:basedOn w:val="sl"/>
    <w:link w:val="sl1Char"/>
    <w:uiPriority w:val="1"/>
    <w:qFormat/>
    <w:rsid w:val="00B4603C"/>
    <w:pPr>
      <w:ind w:left="1080"/>
    </w:pPr>
  </w:style>
  <w:style w:type="paragraph" w:customStyle="1" w:styleId="sl1f">
    <w:name w:val="sl1f"/>
    <w:basedOn w:val="sl1"/>
    <w:next w:val="sl1"/>
    <w:uiPriority w:val="1"/>
    <w:qFormat/>
    <w:rsid w:val="00B4603C"/>
    <w:pPr>
      <w:spacing w:before="100"/>
    </w:pPr>
  </w:style>
  <w:style w:type="paragraph" w:customStyle="1" w:styleId="sl1l">
    <w:name w:val="sl1l"/>
    <w:basedOn w:val="sl1f"/>
    <w:next w:val="sl"/>
    <w:uiPriority w:val="1"/>
    <w:qFormat/>
    <w:rsid w:val="00B4603C"/>
    <w:pPr>
      <w:spacing w:before="0" w:after="100"/>
    </w:pPr>
  </w:style>
  <w:style w:type="paragraph" w:customStyle="1" w:styleId="sl2">
    <w:name w:val="sl2"/>
    <w:basedOn w:val="sl1"/>
    <w:link w:val="sl2Char"/>
    <w:uiPriority w:val="1"/>
    <w:qFormat/>
    <w:rsid w:val="00B4603C"/>
    <w:pPr>
      <w:ind w:left="1440"/>
    </w:pPr>
  </w:style>
  <w:style w:type="paragraph" w:customStyle="1" w:styleId="sl2f">
    <w:name w:val="sl2f"/>
    <w:basedOn w:val="sl2"/>
    <w:next w:val="sl2"/>
    <w:link w:val="sl2fChar"/>
    <w:uiPriority w:val="1"/>
    <w:qFormat/>
    <w:rsid w:val="00B4603C"/>
    <w:pPr>
      <w:spacing w:before="100"/>
    </w:pPr>
  </w:style>
  <w:style w:type="paragraph" w:customStyle="1" w:styleId="sl2l">
    <w:name w:val="sl2l"/>
    <w:basedOn w:val="sl2f"/>
    <w:next w:val="sl1"/>
    <w:uiPriority w:val="1"/>
    <w:qFormat/>
    <w:rsid w:val="00B4603C"/>
    <w:pPr>
      <w:spacing w:before="0" w:after="100"/>
    </w:pPr>
  </w:style>
  <w:style w:type="paragraph" w:customStyle="1" w:styleId="sl3">
    <w:name w:val="sl3"/>
    <w:basedOn w:val="sl2"/>
    <w:uiPriority w:val="1"/>
    <w:qFormat/>
    <w:rsid w:val="00B4603C"/>
    <w:pPr>
      <w:ind w:left="1800"/>
    </w:pPr>
  </w:style>
  <w:style w:type="paragraph" w:customStyle="1" w:styleId="sl3f">
    <w:name w:val="sl3f"/>
    <w:basedOn w:val="sl3"/>
    <w:next w:val="sl3"/>
    <w:uiPriority w:val="1"/>
    <w:qFormat/>
    <w:rsid w:val="00B4603C"/>
    <w:pPr>
      <w:spacing w:before="100"/>
    </w:pPr>
  </w:style>
  <w:style w:type="paragraph" w:customStyle="1" w:styleId="sl3l">
    <w:name w:val="sl3l"/>
    <w:basedOn w:val="sl3f"/>
    <w:next w:val="sl2"/>
    <w:uiPriority w:val="1"/>
    <w:qFormat/>
    <w:rsid w:val="00B4603C"/>
    <w:pPr>
      <w:spacing w:before="0" w:after="100"/>
    </w:pPr>
  </w:style>
  <w:style w:type="paragraph" w:customStyle="1" w:styleId="sl4">
    <w:name w:val="sl4"/>
    <w:basedOn w:val="sl1"/>
    <w:uiPriority w:val="1"/>
    <w:qFormat/>
    <w:rsid w:val="00B4603C"/>
    <w:pPr>
      <w:ind w:left="2160" w:right="2160"/>
    </w:pPr>
    <w:rPr>
      <w:rFonts w:eastAsia="MS Mincho"/>
    </w:rPr>
  </w:style>
  <w:style w:type="paragraph" w:customStyle="1" w:styleId="sl4f">
    <w:name w:val="sl4f"/>
    <w:basedOn w:val="sl1f"/>
    <w:next w:val="sl4"/>
    <w:uiPriority w:val="1"/>
    <w:qFormat/>
    <w:rsid w:val="00B4603C"/>
    <w:pPr>
      <w:ind w:left="2160" w:right="2160"/>
    </w:pPr>
    <w:rPr>
      <w:rFonts w:eastAsia="MS Mincho"/>
    </w:rPr>
  </w:style>
  <w:style w:type="paragraph" w:customStyle="1" w:styleId="sl4l">
    <w:name w:val="sl4l"/>
    <w:basedOn w:val="sl1l"/>
    <w:next w:val="sl3"/>
    <w:uiPriority w:val="1"/>
    <w:qFormat/>
    <w:rsid w:val="00B4603C"/>
    <w:pPr>
      <w:ind w:left="2160" w:right="2160"/>
    </w:pPr>
    <w:rPr>
      <w:rFonts w:eastAsia="MS Mincho"/>
    </w:rPr>
  </w:style>
  <w:style w:type="paragraph" w:customStyle="1" w:styleId="sl5">
    <w:name w:val="sl5"/>
    <w:basedOn w:val="sl4"/>
    <w:uiPriority w:val="1"/>
    <w:qFormat/>
    <w:rsid w:val="00B4603C"/>
    <w:pPr>
      <w:ind w:left="2520" w:right="2520"/>
    </w:pPr>
  </w:style>
  <w:style w:type="paragraph" w:customStyle="1" w:styleId="sl5f">
    <w:name w:val="sl5f"/>
    <w:basedOn w:val="sl4f"/>
    <w:next w:val="sl5"/>
    <w:uiPriority w:val="1"/>
    <w:qFormat/>
    <w:rsid w:val="00B4603C"/>
    <w:pPr>
      <w:ind w:left="2520" w:right="2520"/>
    </w:pPr>
  </w:style>
  <w:style w:type="paragraph" w:customStyle="1" w:styleId="sl5l">
    <w:name w:val="sl5l"/>
    <w:basedOn w:val="sl4l"/>
    <w:next w:val="sl4"/>
    <w:uiPriority w:val="1"/>
    <w:qFormat/>
    <w:rsid w:val="00B4603C"/>
    <w:pPr>
      <w:ind w:left="2520" w:right="2520"/>
    </w:pPr>
  </w:style>
  <w:style w:type="paragraph" w:customStyle="1" w:styleId="sl6">
    <w:name w:val="sl6"/>
    <w:basedOn w:val="sl4"/>
    <w:uiPriority w:val="1"/>
    <w:qFormat/>
    <w:rsid w:val="00B4603C"/>
    <w:pPr>
      <w:ind w:left="2880" w:right="2880"/>
    </w:pPr>
  </w:style>
  <w:style w:type="paragraph" w:customStyle="1" w:styleId="sl6f">
    <w:name w:val="sl6f"/>
    <w:basedOn w:val="sl4f"/>
    <w:next w:val="sl6"/>
    <w:uiPriority w:val="1"/>
    <w:qFormat/>
    <w:rsid w:val="00B4603C"/>
    <w:pPr>
      <w:ind w:left="2880" w:right="2880"/>
    </w:pPr>
  </w:style>
  <w:style w:type="paragraph" w:customStyle="1" w:styleId="sl6l">
    <w:name w:val="sl6l"/>
    <w:basedOn w:val="sl4l"/>
    <w:next w:val="sl5"/>
    <w:uiPriority w:val="1"/>
    <w:qFormat/>
    <w:rsid w:val="00B4603C"/>
    <w:pPr>
      <w:ind w:left="2880" w:right="2880"/>
    </w:pPr>
  </w:style>
  <w:style w:type="paragraph" w:customStyle="1" w:styleId="sl7">
    <w:name w:val="sl7"/>
    <w:basedOn w:val="sl4"/>
    <w:uiPriority w:val="1"/>
    <w:qFormat/>
    <w:rsid w:val="00B4603C"/>
    <w:pPr>
      <w:ind w:left="3240" w:right="3240"/>
    </w:pPr>
  </w:style>
  <w:style w:type="paragraph" w:customStyle="1" w:styleId="sl7f">
    <w:name w:val="sl7f"/>
    <w:basedOn w:val="sl4f"/>
    <w:next w:val="sl7"/>
    <w:uiPriority w:val="1"/>
    <w:qFormat/>
    <w:rsid w:val="00B4603C"/>
    <w:pPr>
      <w:ind w:left="3240" w:right="3240"/>
    </w:pPr>
  </w:style>
  <w:style w:type="paragraph" w:customStyle="1" w:styleId="sl7l">
    <w:name w:val="sl7l"/>
    <w:basedOn w:val="sl4l"/>
    <w:next w:val="sl6"/>
    <w:uiPriority w:val="1"/>
    <w:qFormat/>
    <w:rsid w:val="00B4603C"/>
    <w:pPr>
      <w:ind w:left="3240" w:right="3240"/>
    </w:pPr>
  </w:style>
  <w:style w:type="paragraph" w:customStyle="1" w:styleId="sl8">
    <w:name w:val="sl8"/>
    <w:basedOn w:val="sl4"/>
    <w:uiPriority w:val="1"/>
    <w:qFormat/>
    <w:rsid w:val="00B4603C"/>
    <w:pPr>
      <w:ind w:left="3600" w:right="2880"/>
    </w:pPr>
  </w:style>
  <w:style w:type="paragraph" w:customStyle="1" w:styleId="sl8f">
    <w:name w:val="sl8f"/>
    <w:basedOn w:val="sl4f"/>
    <w:next w:val="sl8"/>
    <w:uiPriority w:val="1"/>
    <w:qFormat/>
    <w:rsid w:val="00B4603C"/>
    <w:pPr>
      <w:ind w:left="3600" w:right="2880"/>
    </w:pPr>
  </w:style>
  <w:style w:type="paragraph" w:customStyle="1" w:styleId="sl8l">
    <w:name w:val="sl8l"/>
    <w:basedOn w:val="sl4l"/>
    <w:next w:val="sl7"/>
    <w:uiPriority w:val="1"/>
    <w:qFormat/>
    <w:rsid w:val="00B4603C"/>
    <w:pPr>
      <w:ind w:left="3600" w:right="2880"/>
    </w:pPr>
  </w:style>
  <w:style w:type="paragraph" w:customStyle="1" w:styleId="sl9f">
    <w:name w:val="sl9f"/>
    <w:basedOn w:val="sl4f"/>
    <w:next w:val="Normal"/>
    <w:uiPriority w:val="1"/>
    <w:qFormat/>
    <w:rsid w:val="00B4603C"/>
    <w:pPr>
      <w:ind w:left="3960"/>
    </w:pPr>
  </w:style>
  <w:style w:type="paragraph" w:customStyle="1" w:styleId="sl9">
    <w:name w:val="sl9"/>
    <w:basedOn w:val="sl9f"/>
    <w:uiPriority w:val="1"/>
    <w:qFormat/>
    <w:rsid w:val="00B4603C"/>
    <w:pPr>
      <w:spacing w:before="0"/>
    </w:pPr>
  </w:style>
  <w:style w:type="paragraph" w:customStyle="1" w:styleId="sl9l">
    <w:name w:val="sl9l"/>
    <w:basedOn w:val="sl4l"/>
    <w:next w:val="sl8"/>
    <w:uiPriority w:val="1"/>
    <w:qFormat/>
    <w:rsid w:val="00B4603C"/>
    <w:pPr>
      <w:ind w:left="3960"/>
    </w:pPr>
  </w:style>
  <w:style w:type="paragraph" w:customStyle="1" w:styleId="slh">
    <w:name w:val="slh"/>
    <w:basedOn w:val="sbh"/>
    <w:next w:val="sl"/>
    <w:uiPriority w:val="1"/>
    <w:qFormat/>
    <w:rsid w:val="00B4603C"/>
    <w:pPr>
      <w:spacing w:before="100" w:after="40" w:line="240" w:lineRule="auto"/>
    </w:pPr>
    <w:rPr>
      <w:sz w:val="28"/>
    </w:rPr>
  </w:style>
  <w:style w:type="paragraph" w:customStyle="1" w:styleId="slif">
    <w:name w:val="slif"/>
    <w:basedOn w:val="sl"/>
    <w:next w:val="Normal"/>
    <w:uiPriority w:val="1"/>
    <w:qFormat/>
    <w:rsid w:val="00B4603C"/>
    <w:pPr>
      <w:spacing w:before="240"/>
      <w:ind w:left="4320" w:firstLine="720"/>
    </w:pPr>
  </w:style>
  <w:style w:type="paragraph" w:customStyle="1" w:styleId="sli">
    <w:name w:val="sli"/>
    <w:basedOn w:val="slif"/>
    <w:uiPriority w:val="1"/>
    <w:qFormat/>
    <w:rsid w:val="00B4603C"/>
    <w:pPr>
      <w:spacing w:before="0"/>
    </w:pPr>
    <w:rPr>
      <w:rFonts w:eastAsia="MS Mincho"/>
    </w:rPr>
  </w:style>
  <w:style w:type="paragraph" w:customStyle="1" w:styleId="slil">
    <w:name w:val="slil"/>
    <w:basedOn w:val="slif"/>
    <w:next w:val="p"/>
    <w:uiPriority w:val="1"/>
    <w:qFormat/>
    <w:rsid w:val="00B4603C"/>
    <w:pPr>
      <w:spacing w:before="0" w:after="240"/>
    </w:pPr>
    <w:rPr>
      <w:rFonts w:eastAsia="MS Mincho"/>
    </w:rPr>
  </w:style>
  <w:style w:type="paragraph" w:customStyle="1" w:styleId="sll">
    <w:name w:val="sll"/>
    <w:basedOn w:val="sl"/>
    <w:next w:val="p"/>
    <w:uiPriority w:val="1"/>
    <w:rsid w:val="00B4603C"/>
    <w:pPr>
      <w:spacing w:after="240"/>
    </w:pPr>
  </w:style>
  <w:style w:type="paragraph" w:customStyle="1" w:styleId="sls">
    <w:name w:val="sls"/>
    <w:basedOn w:val="sl"/>
    <w:next w:val="p"/>
    <w:uiPriority w:val="1"/>
    <w:rsid w:val="00B4603C"/>
    <w:pPr>
      <w:spacing w:before="100" w:after="100"/>
    </w:pPr>
  </w:style>
  <w:style w:type="paragraph" w:customStyle="1" w:styleId="slt">
    <w:name w:val="slt"/>
    <w:basedOn w:val="ept"/>
    <w:next w:val="sl"/>
    <w:uiPriority w:val="1"/>
    <w:qFormat/>
    <w:rsid w:val="00B4603C"/>
    <w:rPr>
      <w:sz w:val="20"/>
    </w:rPr>
  </w:style>
  <w:style w:type="character" w:customStyle="1" w:styleId="sm">
    <w:name w:val="sm"/>
    <w:uiPriority w:val="1"/>
    <w:rsid w:val="00B4603C"/>
    <w:rPr>
      <w:rFonts w:ascii="Times New Roman" w:hAnsi="Times New Roman"/>
      <w:caps w:val="0"/>
      <w:smallCaps/>
      <w:color w:val="800000"/>
      <w:sz w:val="24"/>
      <w:szCs w:val="24"/>
      <w:bdr w:val="none" w:sz="0" w:space="0" w:color="auto"/>
    </w:rPr>
  </w:style>
  <w:style w:type="character" w:customStyle="1" w:styleId="sm-b">
    <w:name w:val="sm-b"/>
    <w:uiPriority w:val="1"/>
    <w:rsid w:val="00B4603C"/>
    <w:rPr>
      <w:b/>
      <w:smallCaps/>
      <w:color w:val="800000"/>
    </w:rPr>
  </w:style>
  <w:style w:type="character" w:customStyle="1" w:styleId="sm-bi">
    <w:name w:val="sm-bi"/>
    <w:uiPriority w:val="1"/>
    <w:rsid w:val="00B4603C"/>
    <w:rPr>
      <w:b/>
      <w:i/>
      <w:smallCaps/>
      <w:color w:val="800000"/>
      <w:u w:val="none"/>
    </w:rPr>
  </w:style>
  <w:style w:type="character" w:customStyle="1" w:styleId="sm-i">
    <w:name w:val="sm-i"/>
    <w:uiPriority w:val="1"/>
    <w:rsid w:val="00B4603C"/>
    <w:rPr>
      <w:rFonts w:ascii="Times New Roman" w:hAnsi="Times New Roman"/>
      <w:i/>
      <w:caps w:val="0"/>
      <w:smallCaps/>
      <w:color w:val="800000"/>
      <w:sz w:val="24"/>
      <w:szCs w:val="20"/>
      <w:bdr w:val="none" w:sz="0" w:space="0" w:color="auto"/>
    </w:rPr>
  </w:style>
  <w:style w:type="paragraph" w:customStyle="1" w:styleId="st">
    <w:name w:val="st"/>
    <w:uiPriority w:val="1"/>
    <w:qFormat/>
    <w:rsid w:val="00B4603C"/>
    <w:pPr>
      <w:spacing w:after="0" w:line="480" w:lineRule="auto"/>
      <w:ind w:left="720" w:firstLine="720"/>
    </w:pPr>
    <w:rPr>
      <w:rFonts w:ascii="Times New Roman" w:eastAsia="Times New Roman" w:hAnsi="Times New Roman" w:cs="Times New Roman"/>
      <w:sz w:val="24"/>
      <w:szCs w:val="24"/>
    </w:rPr>
  </w:style>
  <w:style w:type="paragraph" w:customStyle="1" w:styleId="stf">
    <w:name w:val="stf"/>
    <w:next w:val="st"/>
    <w:uiPriority w:val="1"/>
    <w:qFormat/>
    <w:rsid w:val="00B4603C"/>
    <w:pPr>
      <w:spacing w:before="100" w:after="0" w:line="480" w:lineRule="auto"/>
      <w:ind w:left="720" w:right="720"/>
    </w:pPr>
    <w:rPr>
      <w:rFonts w:ascii="Times New Roman" w:eastAsia="Times New Roman" w:hAnsi="Times New Roman" w:cs="Times New Roman"/>
      <w:sz w:val="24"/>
      <w:szCs w:val="24"/>
    </w:rPr>
  </w:style>
  <w:style w:type="paragraph" w:customStyle="1" w:styleId="sth">
    <w:name w:val="sth"/>
    <w:next w:val="st"/>
    <w:uiPriority w:val="1"/>
    <w:qFormat/>
    <w:rsid w:val="00B4603C"/>
    <w:pPr>
      <w:spacing w:after="0" w:line="480" w:lineRule="auto"/>
      <w:jc w:val="center"/>
      <w:outlineLvl w:val="8"/>
    </w:pPr>
    <w:rPr>
      <w:rFonts w:ascii="Times New Roman" w:eastAsia="Times New Roman" w:hAnsi="Times New Roman" w:cs="Times New Roman"/>
      <w:sz w:val="40"/>
      <w:szCs w:val="24"/>
    </w:rPr>
  </w:style>
  <w:style w:type="paragraph" w:customStyle="1" w:styleId="sth1">
    <w:name w:val="sth1"/>
    <w:basedOn w:val="sth"/>
    <w:next w:val="st"/>
    <w:uiPriority w:val="1"/>
    <w:qFormat/>
    <w:rsid w:val="00B4603C"/>
    <w:rPr>
      <w:rFonts w:eastAsia="MS Mincho"/>
      <w:sz w:val="32"/>
    </w:rPr>
  </w:style>
  <w:style w:type="paragraph" w:customStyle="1" w:styleId="sth2">
    <w:name w:val="sth2"/>
    <w:basedOn w:val="sth1"/>
    <w:next w:val="st"/>
    <w:uiPriority w:val="1"/>
    <w:qFormat/>
    <w:rsid w:val="00B4603C"/>
    <w:rPr>
      <w:sz w:val="28"/>
    </w:rPr>
  </w:style>
  <w:style w:type="paragraph" w:customStyle="1" w:styleId="stl">
    <w:name w:val="stl"/>
    <w:next w:val="p"/>
    <w:uiPriority w:val="1"/>
    <w:qFormat/>
    <w:rsid w:val="00B4603C"/>
    <w:pPr>
      <w:spacing w:after="100" w:line="480" w:lineRule="auto"/>
      <w:ind w:left="720" w:right="720" w:firstLine="720"/>
    </w:pPr>
    <w:rPr>
      <w:rFonts w:ascii="Times New Roman" w:eastAsia="Times New Roman" w:hAnsi="Times New Roman" w:cs="Times New Roman"/>
      <w:sz w:val="24"/>
      <w:szCs w:val="24"/>
    </w:rPr>
  </w:style>
  <w:style w:type="character" w:customStyle="1" w:styleId="strk">
    <w:name w:val="strk"/>
    <w:uiPriority w:val="1"/>
    <w:rsid w:val="00B4603C"/>
    <w:rPr>
      <w:strike/>
      <w:dstrike w:val="0"/>
      <w:color w:val="C00000"/>
    </w:rPr>
  </w:style>
  <w:style w:type="paragraph" w:customStyle="1" w:styleId="structure">
    <w:name w:val="structure"/>
    <w:basedOn w:val="ah"/>
    <w:uiPriority w:val="1"/>
    <w:qFormat/>
    <w:rsid w:val="00B4603C"/>
    <w:rPr>
      <w:rFonts w:eastAsia="MS Mincho"/>
      <w:color w:val="BFBFBF"/>
      <w:sz w:val="24"/>
    </w:rPr>
  </w:style>
  <w:style w:type="paragraph" w:customStyle="1" w:styleId="sts">
    <w:name w:val="sts"/>
    <w:next w:val="p"/>
    <w:uiPriority w:val="1"/>
    <w:qFormat/>
    <w:rsid w:val="00B4603C"/>
    <w:pPr>
      <w:spacing w:before="100" w:after="100" w:line="480" w:lineRule="auto"/>
      <w:ind w:left="720" w:right="720"/>
    </w:pPr>
    <w:rPr>
      <w:rFonts w:ascii="Times New Roman" w:eastAsia="Times New Roman" w:hAnsi="Times New Roman" w:cs="Times New Roman"/>
      <w:sz w:val="24"/>
      <w:szCs w:val="24"/>
    </w:rPr>
  </w:style>
  <w:style w:type="character" w:customStyle="1" w:styleId="sub">
    <w:name w:val="sub"/>
    <w:uiPriority w:val="1"/>
    <w:rsid w:val="00B4603C"/>
    <w:rPr>
      <w:color w:val="800080"/>
      <w:sz w:val="24"/>
      <w:szCs w:val="24"/>
      <w:bdr w:val="none" w:sz="0" w:space="0" w:color="auto"/>
      <w:vertAlign w:val="subscript"/>
    </w:rPr>
  </w:style>
  <w:style w:type="character" w:customStyle="1" w:styleId="sub-b">
    <w:name w:val="sub-b"/>
    <w:uiPriority w:val="1"/>
    <w:rsid w:val="00B4603C"/>
    <w:rPr>
      <w:b/>
      <w:color w:val="FF00FF"/>
      <w:sz w:val="24"/>
      <w:szCs w:val="24"/>
      <w:bdr w:val="none" w:sz="0" w:space="0" w:color="auto"/>
      <w:vertAlign w:val="subscript"/>
    </w:rPr>
  </w:style>
  <w:style w:type="character" w:customStyle="1" w:styleId="sub-bi">
    <w:name w:val="sub-bi"/>
    <w:uiPriority w:val="1"/>
    <w:qFormat/>
    <w:rsid w:val="00B4603C"/>
    <w:rPr>
      <w:b/>
      <w:i/>
      <w:color w:val="F79646"/>
      <w:sz w:val="24"/>
      <w:szCs w:val="24"/>
      <w:bdr w:val="none" w:sz="0" w:space="0" w:color="auto"/>
      <w:vertAlign w:val="subscript"/>
    </w:rPr>
  </w:style>
  <w:style w:type="character" w:customStyle="1" w:styleId="sub-i">
    <w:name w:val="sub-i"/>
    <w:uiPriority w:val="1"/>
    <w:rsid w:val="00B4603C"/>
    <w:rPr>
      <w:i/>
      <w:color w:val="008000"/>
      <w:sz w:val="24"/>
      <w:szCs w:val="24"/>
      <w:bdr w:val="none" w:sz="0" w:space="0" w:color="auto"/>
      <w:vertAlign w:val="subscript"/>
    </w:rPr>
  </w:style>
  <w:style w:type="character" w:customStyle="1" w:styleId="sup">
    <w:name w:val="sup"/>
    <w:uiPriority w:val="1"/>
    <w:rsid w:val="00B4603C"/>
    <w:rPr>
      <w:color w:val="800080"/>
      <w:sz w:val="24"/>
      <w:szCs w:val="24"/>
      <w:bdr w:val="none" w:sz="0" w:space="0" w:color="auto"/>
      <w:vertAlign w:val="superscript"/>
    </w:rPr>
  </w:style>
  <w:style w:type="character" w:customStyle="1" w:styleId="sup-b">
    <w:name w:val="sup-b"/>
    <w:uiPriority w:val="1"/>
    <w:rsid w:val="00B4603C"/>
    <w:rPr>
      <w:b/>
      <w:color w:val="FF00FF"/>
      <w:sz w:val="24"/>
      <w:szCs w:val="24"/>
      <w:bdr w:val="none" w:sz="0" w:space="0" w:color="auto"/>
      <w:vertAlign w:val="superscript"/>
    </w:rPr>
  </w:style>
  <w:style w:type="character" w:customStyle="1" w:styleId="sup-bi">
    <w:name w:val="sup-bi"/>
    <w:uiPriority w:val="1"/>
    <w:qFormat/>
    <w:rsid w:val="00B4603C"/>
    <w:rPr>
      <w:b/>
      <w:bCs/>
      <w:i/>
      <w:color w:val="F79646"/>
      <w:sz w:val="24"/>
      <w:szCs w:val="24"/>
      <w:bdr w:val="none" w:sz="0" w:space="0" w:color="auto"/>
      <w:vertAlign w:val="superscript"/>
    </w:rPr>
  </w:style>
  <w:style w:type="character" w:customStyle="1" w:styleId="sup-i">
    <w:name w:val="sup-i"/>
    <w:uiPriority w:val="1"/>
    <w:rsid w:val="00B4603C"/>
    <w:rPr>
      <w:i/>
      <w:color w:val="008000"/>
      <w:sz w:val="24"/>
      <w:szCs w:val="24"/>
      <w:bdr w:val="none" w:sz="0" w:space="0" w:color="auto"/>
      <w:vertAlign w:val="superscript"/>
    </w:rPr>
  </w:style>
  <w:style w:type="character" w:customStyle="1" w:styleId="symb">
    <w:name w:val="symb"/>
    <w:uiPriority w:val="1"/>
    <w:rsid w:val="00B4603C"/>
    <w:rPr>
      <w:rFonts w:ascii="Symbol" w:hAnsi="Symbol"/>
      <w:noProof/>
      <w:color w:val="FFC000"/>
      <w:bdr w:val="none" w:sz="0" w:space="0" w:color="auto"/>
    </w:rPr>
  </w:style>
  <w:style w:type="character" w:customStyle="1" w:styleId="symb-b">
    <w:name w:val="symb-b"/>
    <w:uiPriority w:val="1"/>
    <w:rsid w:val="00B4603C"/>
    <w:rPr>
      <w:rFonts w:ascii="Symbol" w:hAnsi="Symbol"/>
      <w:b/>
      <w:noProof/>
      <w:color w:val="FF00FF"/>
      <w:bdr w:val="none" w:sz="0" w:space="0" w:color="auto"/>
    </w:rPr>
  </w:style>
  <w:style w:type="character" w:customStyle="1" w:styleId="symb-i">
    <w:name w:val="symb-i"/>
    <w:uiPriority w:val="1"/>
    <w:rsid w:val="00B4603C"/>
    <w:rPr>
      <w:rFonts w:ascii="Symbol" w:hAnsi="Symbol"/>
      <w:i/>
      <w:noProof/>
      <w:color w:val="008000"/>
      <w:bdr w:val="none" w:sz="0" w:space="0" w:color="auto"/>
    </w:rPr>
  </w:style>
  <w:style w:type="paragraph" w:customStyle="1" w:styleId="tatr">
    <w:name w:val="tatr"/>
    <w:basedOn w:val="Normal"/>
    <w:uiPriority w:val="1"/>
    <w:rsid w:val="00B4603C"/>
    <w:pPr>
      <w:spacing w:after="0" w:line="480" w:lineRule="auto"/>
    </w:pPr>
    <w:rPr>
      <w:rFonts w:ascii="Times New Roman" w:eastAsia="Times New Roman" w:hAnsi="Times New Roman"/>
      <w:sz w:val="20"/>
      <w:szCs w:val="24"/>
    </w:rPr>
  </w:style>
  <w:style w:type="character" w:customStyle="1" w:styleId="taxclass">
    <w:name w:val="taxclass"/>
    <w:uiPriority w:val="1"/>
    <w:qFormat/>
    <w:rsid w:val="00B4603C"/>
    <w:rPr>
      <w:rFonts w:ascii="Arial" w:eastAsia="MS Mincho" w:hAnsi="Arial"/>
      <w:color w:val="93A03C"/>
    </w:rPr>
  </w:style>
  <w:style w:type="character" w:customStyle="1" w:styleId="taxfamily">
    <w:name w:val="taxfamily"/>
    <w:uiPriority w:val="1"/>
    <w:qFormat/>
    <w:rsid w:val="00B4603C"/>
    <w:rPr>
      <w:rFonts w:ascii="Arial" w:eastAsia="MS Mincho" w:hAnsi="Arial"/>
      <w:color w:val="CBBE4B"/>
    </w:rPr>
  </w:style>
  <w:style w:type="character" w:customStyle="1" w:styleId="taxgenus">
    <w:name w:val="taxgenus"/>
    <w:uiPriority w:val="1"/>
    <w:qFormat/>
    <w:rsid w:val="00B4603C"/>
    <w:rPr>
      <w:rFonts w:ascii="Arial" w:eastAsia="MS Mincho" w:hAnsi="Arial"/>
      <w:color w:val="CEA451"/>
    </w:rPr>
  </w:style>
  <w:style w:type="character" w:customStyle="1" w:styleId="taxkingdom">
    <w:name w:val="taxkingdom"/>
    <w:uiPriority w:val="1"/>
    <w:qFormat/>
    <w:rsid w:val="00B4603C"/>
    <w:rPr>
      <w:rFonts w:ascii="Arial" w:eastAsia="MS Mincho" w:hAnsi="Arial"/>
      <w:color w:val="4F6228"/>
    </w:rPr>
  </w:style>
  <w:style w:type="character" w:customStyle="1" w:styleId="taxorder">
    <w:name w:val="taxorder"/>
    <w:uiPriority w:val="1"/>
    <w:qFormat/>
    <w:rsid w:val="00B4603C"/>
    <w:rPr>
      <w:rFonts w:ascii="Arial" w:eastAsia="MS Mincho" w:hAnsi="Arial"/>
      <w:color w:val="D1D55D"/>
    </w:rPr>
  </w:style>
  <w:style w:type="character" w:customStyle="1" w:styleId="taxphylum">
    <w:name w:val="taxphylum"/>
    <w:uiPriority w:val="1"/>
    <w:qFormat/>
    <w:rsid w:val="00B4603C"/>
    <w:rPr>
      <w:rFonts w:ascii="Arial" w:eastAsia="MS Mincho" w:hAnsi="Arial"/>
      <w:color w:val="76923C"/>
    </w:rPr>
  </w:style>
  <w:style w:type="character" w:customStyle="1" w:styleId="taxspecies">
    <w:name w:val="taxspecies"/>
    <w:uiPriority w:val="1"/>
    <w:qFormat/>
    <w:rsid w:val="00B4603C"/>
    <w:rPr>
      <w:rFonts w:ascii="Arial" w:eastAsia="MS Mincho" w:hAnsi="Arial"/>
      <w:color w:val="BA7336"/>
    </w:rPr>
  </w:style>
  <w:style w:type="paragraph" w:customStyle="1" w:styleId="td">
    <w:name w:val="td"/>
    <w:uiPriority w:val="1"/>
    <w:rsid w:val="00B4603C"/>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uiPriority w:val="1"/>
    <w:rsid w:val="00B4603C"/>
    <w:pPr>
      <w:spacing w:before="100"/>
    </w:pPr>
  </w:style>
  <w:style w:type="paragraph" w:customStyle="1" w:styleId="tch">
    <w:name w:val="tch"/>
    <w:basedOn w:val="tdf"/>
    <w:uiPriority w:val="1"/>
    <w:qFormat/>
    <w:rsid w:val="00B4603C"/>
    <w:rPr>
      <w:rFonts w:eastAsia="MS Mincho"/>
    </w:rPr>
  </w:style>
  <w:style w:type="paragraph" w:customStyle="1" w:styleId="tch1">
    <w:name w:val="tch1"/>
    <w:basedOn w:val="tdf"/>
    <w:uiPriority w:val="1"/>
    <w:qFormat/>
    <w:rsid w:val="00B4603C"/>
    <w:rPr>
      <w:rFonts w:ascii="Arial" w:eastAsia="MS Mincho" w:hAnsi="Arial"/>
      <w:sz w:val="16"/>
    </w:rPr>
  </w:style>
  <w:style w:type="paragraph" w:customStyle="1" w:styleId="tch2">
    <w:name w:val="tch2"/>
    <w:basedOn w:val="tdf"/>
    <w:uiPriority w:val="1"/>
    <w:qFormat/>
    <w:rsid w:val="00B4603C"/>
    <w:rPr>
      <w:rFonts w:eastAsia="MS Mincho"/>
      <w:sz w:val="18"/>
    </w:rPr>
  </w:style>
  <w:style w:type="paragraph" w:customStyle="1" w:styleId="tdl">
    <w:name w:val="tdl"/>
    <w:basedOn w:val="td"/>
    <w:uiPriority w:val="1"/>
    <w:rsid w:val="00B4603C"/>
    <w:pPr>
      <w:spacing w:after="100"/>
    </w:pPr>
  </w:style>
  <w:style w:type="paragraph" w:customStyle="1" w:styleId="tdnl">
    <w:name w:val="tdnl"/>
    <w:basedOn w:val="nl"/>
    <w:uiPriority w:val="1"/>
    <w:qFormat/>
    <w:rsid w:val="00B4603C"/>
    <w:pPr>
      <w:spacing w:line="240" w:lineRule="auto"/>
    </w:pPr>
    <w:rPr>
      <w:rFonts w:eastAsia="MS Mincho"/>
      <w:sz w:val="20"/>
    </w:rPr>
  </w:style>
  <w:style w:type="paragraph" w:customStyle="1" w:styleId="tdp">
    <w:name w:val="tdp"/>
    <w:basedOn w:val="td"/>
    <w:uiPriority w:val="1"/>
    <w:qFormat/>
    <w:rsid w:val="00B4603C"/>
    <w:pPr>
      <w:ind w:firstLine="360"/>
    </w:pPr>
    <w:rPr>
      <w:rFonts w:eastAsia="MS Mincho"/>
    </w:rPr>
  </w:style>
  <w:style w:type="paragraph" w:customStyle="1" w:styleId="tdul">
    <w:name w:val="tdul"/>
    <w:basedOn w:val="ul"/>
    <w:uiPriority w:val="1"/>
    <w:qFormat/>
    <w:rsid w:val="00B4603C"/>
    <w:pPr>
      <w:spacing w:line="240" w:lineRule="auto"/>
      <w:ind w:left="360"/>
    </w:pPr>
    <w:rPr>
      <w:rFonts w:eastAsia="MS Mincho"/>
      <w:sz w:val="20"/>
    </w:rPr>
  </w:style>
  <w:style w:type="character" w:customStyle="1" w:styleId="tel">
    <w:name w:val="tel"/>
    <w:uiPriority w:val="1"/>
    <w:qFormat/>
    <w:rsid w:val="00B4603C"/>
    <w:rPr>
      <w:rFonts w:ascii="Courier New" w:hAnsi="Courier New"/>
      <w:b/>
      <w:bCs/>
      <w:i w:val="0"/>
      <w:iCs w:val="0"/>
      <w:color w:val="E36C0A"/>
    </w:rPr>
  </w:style>
  <w:style w:type="character" w:customStyle="1" w:styleId="tetr">
    <w:name w:val="tetr"/>
    <w:uiPriority w:val="1"/>
    <w:qFormat/>
    <w:rsid w:val="00B4603C"/>
    <w:rPr>
      <w:rFonts w:ascii="Times" w:hAnsi="Times"/>
      <w:caps w:val="0"/>
      <w:smallCaps/>
      <w:color w:val="FFC000"/>
      <w:sz w:val="20"/>
      <w:szCs w:val="20"/>
      <w:bdr w:val="none" w:sz="0" w:space="0" w:color="auto"/>
    </w:rPr>
  </w:style>
  <w:style w:type="character" w:customStyle="1" w:styleId="tetr-b">
    <w:name w:val="tetr-b"/>
    <w:uiPriority w:val="1"/>
    <w:qFormat/>
    <w:rsid w:val="00B4603C"/>
    <w:rPr>
      <w:rFonts w:ascii="Times" w:hAnsi="Times"/>
      <w:b/>
      <w:caps w:val="0"/>
      <w:smallCaps/>
      <w:color w:val="FFC000"/>
      <w:sz w:val="20"/>
      <w:szCs w:val="20"/>
      <w:bdr w:val="none" w:sz="0" w:space="0" w:color="auto"/>
    </w:rPr>
  </w:style>
  <w:style w:type="character" w:customStyle="1" w:styleId="tetr-i">
    <w:name w:val="tetr-i"/>
    <w:uiPriority w:val="1"/>
    <w:qFormat/>
    <w:rsid w:val="00B4603C"/>
    <w:rPr>
      <w:rFonts w:ascii="Times" w:hAnsi="Times"/>
      <w:i/>
      <w:caps w:val="0"/>
      <w:smallCaps/>
      <w:color w:val="FFC000"/>
      <w:sz w:val="20"/>
      <w:szCs w:val="20"/>
      <w:bdr w:val="none" w:sz="0" w:space="0" w:color="auto"/>
    </w:rPr>
  </w:style>
  <w:style w:type="character" w:customStyle="1" w:styleId="tgrc">
    <w:name w:val="tgrc"/>
    <w:uiPriority w:val="1"/>
    <w:rsid w:val="00B4603C"/>
    <w:rPr>
      <w:color w:val="FFCC00"/>
      <w:sz w:val="24"/>
      <w:szCs w:val="24"/>
      <w:bdr w:val="none" w:sz="0" w:space="0" w:color="auto"/>
    </w:rPr>
  </w:style>
  <w:style w:type="character" w:customStyle="1" w:styleId="tgrc-b">
    <w:name w:val="tgrc-b"/>
    <w:uiPriority w:val="1"/>
    <w:qFormat/>
    <w:rsid w:val="00B4603C"/>
    <w:rPr>
      <w:rFonts w:eastAsia="MS Mincho"/>
      <w:b/>
      <w:color w:val="FFCC00"/>
      <w:sz w:val="24"/>
      <w:szCs w:val="24"/>
      <w:bdr w:val="none" w:sz="0" w:space="0" w:color="auto"/>
    </w:rPr>
  </w:style>
  <w:style w:type="character" w:customStyle="1" w:styleId="tgrc-bi">
    <w:name w:val="tgrc-bi"/>
    <w:uiPriority w:val="1"/>
    <w:qFormat/>
    <w:rsid w:val="00B4603C"/>
    <w:rPr>
      <w:rFonts w:eastAsia="MS Mincho"/>
      <w:b/>
      <w:i/>
      <w:color w:val="FFCC00"/>
      <w:sz w:val="24"/>
      <w:szCs w:val="24"/>
      <w:bdr w:val="none" w:sz="0" w:space="0" w:color="auto"/>
    </w:rPr>
  </w:style>
  <w:style w:type="character" w:customStyle="1" w:styleId="tgrc-i">
    <w:name w:val="tgrc-i"/>
    <w:uiPriority w:val="1"/>
    <w:qFormat/>
    <w:rsid w:val="00B4603C"/>
    <w:rPr>
      <w:rFonts w:eastAsia="MS Mincho"/>
      <w:b w:val="0"/>
      <w:i/>
      <w:color w:val="FFCC00"/>
      <w:sz w:val="24"/>
      <w:szCs w:val="24"/>
      <w:bdr w:val="none" w:sz="0" w:space="0" w:color="auto"/>
    </w:rPr>
  </w:style>
  <w:style w:type="paragraph" w:customStyle="1" w:styleId="th">
    <w:name w:val="th"/>
    <w:uiPriority w:val="1"/>
    <w:rsid w:val="00B4603C"/>
    <w:pPr>
      <w:widowControl w:val="0"/>
      <w:pBdr>
        <w:top w:val="single" w:sz="8" w:space="1" w:color="auto"/>
        <w:bottom w:val="single" w:sz="8" w:space="1" w:color="auto"/>
      </w:pBdr>
      <w:spacing w:before="100" w:after="0" w:line="240" w:lineRule="auto"/>
      <w:outlineLvl w:val="8"/>
    </w:pPr>
    <w:rPr>
      <w:rFonts w:ascii="Arial" w:eastAsia="Times New Roman" w:hAnsi="Arial" w:cs="Times New Roman"/>
      <w:sz w:val="32"/>
      <w:szCs w:val="20"/>
    </w:rPr>
  </w:style>
  <w:style w:type="paragraph" w:customStyle="1" w:styleId="th1">
    <w:name w:val="th1"/>
    <w:uiPriority w:val="1"/>
    <w:rsid w:val="00B4603C"/>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uiPriority w:val="1"/>
    <w:qFormat/>
    <w:rsid w:val="00B4603C"/>
    <w:pPr>
      <w:spacing w:after="0" w:line="240" w:lineRule="auto"/>
    </w:pPr>
    <w:rPr>
      <w:rFonts w:ascii="Arial" w:eastAsia="Times New Roman" w:hAnsi="Arial" w:cs="Times New Roman"/>
      <w:sz w:val="24"/>
      <w:szCs w:val="20"/>
    </w:rPr>
  </w:style>
  <w:style w:type="character" w:customStyle="1" w:styleId="theb">
    <w:name w:val="theb"/>
    <w:uiPriority w:val="1"/>
    <w:rsid w:val="00B4603C"/>
    <w:rPr>
      <w:color w:val="993366"/>
      <w:bdr w:val="none" w:sz="0" w:space="0" w:color="auto"/>
    </w:rPr>
  </w:style>
  <w:style w:type="character" w:customStyle="1" w:styleId="theb-i">
    <w:name w:val="theb-i"/>
    <w:uiPriority w:val="1"/>
    <w:qFormat/>
    <w:rsid w:val="00B4603C"/>
    <w:rPr>
      <w:rFonts w:eastAsia="MS Mincho"/>
      <w:i/>
      <w:color w:val="993366"/>
      <w:bdr w:val="none" w:sz="0" w:space="0" w:color="auto"/>
    </w:rPr>
  </w:style>
  <w:style w:type="character" w:customStyle="1" w:styleId="thn">
    <w:name w:val="thn"/>
    <w:uiPriority w:val="1"/>
    <w:rsid w:val="00B4603C"/>
    <w:rPr>
      <w:color w:val="800080"/>
    </w:rPr>
  </w:style>
  <w:style w:type="paragraph" w:customStyle="1" w:styleId="tn">
    <w:name w:val="tn"/>
    <w:uiPriority w:val="1"/>
    <w:rsid w:val="00B4603C"/>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customStyle="1" w:styleId="toc2">
    <w:name w:val="toc2"/>
    <w:basedOn w:val="toc"/>
    <w:uiPriority w:val="1"/>
    <w:rsid w:val="00B4603C"/>
    <w:pPr>
      <w:tabs>
        <w:tab w:val="clear" w:pos="720"/>
        <w:tab w:val="left" w:pos="1800"/>
      </w:tabs>
      <w:spacing w:before="100"/>
      <w:ind w:left="1800"/>
    </w:pPr>
    <w:rPr>
      <w:sz w:val="22"/>
    </w:rPr>
  </w:style>
  <w:style w:type="paragraph" w:customStyle="1" w:styleId="toc3">
    <w:name w:val="toc3"/>
    <w:basedOn w:val="toc"/>
    <w:uiPriority w:val="1"/>
    <w:rsid w:val="00B4603C"/>
    <w:pPr>
      <w:tabs>
        <w:tab w:val="clear" w:pos="720"/>
        <w:tab w:val="left" w:pos="2160"/>
      </w:tabs>
      <w:spacing w:before="0"/>
      <w:ind w:left="2160"/>
    </w:pPr>
    <w:rPr>
      <w:sz w:val="20"/>
    </w:rPr>
  </w:style>
  <w:style w:type="paragraph" w:customStyle="1" w:styleId="toc4">
    <w:name w:val="toc4"/>
    <w:uiPriority w:val="1"/>
    <w:rsid w:val="00B4603C"/>
    <w:pPr>
      <w:tabs>
        <w:tab w:val="left" w:pos="2520"/>
        <w:tab w:val="left" w:pos="8640"/>
      </w:tabs>
      <w:spacing w:after="0" w:line="240" w:lineRule="auto"/>
      <w:ind w:left="2520" w:hanging="720"/>
    </w:pPr>
    <w:rPr>
      <w:rFonts w:ascii="Times New Roman" w:eastAsia="Times New Roman" w:hAnsi="Times New Roman" w:cs="Times New Roman"/>
      <w:sz w:val="20"/>
      <w:szCs w:val="24"/>
    </w:rPr>
  </w:style>
  <w:style w:type="paragraph" w:customStyle="1" w:styleId="toc5">
    <w:name w:val="toc5"/>
    <w:uiPriority w:val="1"/>
    <w:rsid w:val="00B4603C"/>
    <w:pPr>
      <w:tabs>
        <w:tab w:val="left" w:pos="2880"/>
        <w:tab w:val="left" w:pos="8640"/>
      </w:tabs>
      <w:spacing w:after="0" w:line="240" w:lineRule="auto"/>
      <w:ind w:left="2880" w:hanging="720"/>
    </w:pPr>
    <w:rPr>
      <w:rFonts w:ascii="Times New Roman" w:eastAsia="Times New Roman" w:hAnsi="Times New Roman" w:cs="Times New Roman"/>
      <w:sz w:val="20"/>
      <w:szCs w:val="24"/>
    </w:rPr>
  </w:style>
  <w:style w:type="paragraph" w:customStyle="1" w:styleId="tocau">
    <w:name w:val="tocau"/>
    <w:uiPriority w:val="1"/>
    <w:rsid w:val="00B4603C"/>
    <w:pPr>
      <w:spacing w:after="60" w:line="240" w:lineRule="auto"/>
      <w:ind w:left="720"/>
    </w:pPr>
    <w:rPr>
      <w:rFonts w:ascii="Times New Roman" w:eastAsia="Times New Roman" w:hAnsi="Times New Roman" w:cs="Times New Roman"/>
      <w:color w:val="000000"/>
      <w:szCs w:val="20"/>
    </w:rPr>
  </w:style>
  <w:style w:type="paragraph" w:customStyle="1" w:styleId="tocbm">
    <w:name w:val="tocbm"/>
    <w:basedOn w:val="toc"/>
    <w:uiPriority w:val="1"/>
    <w:rsid w:val="00B4603C"/>
    <w:pPr>
      <w:tabs>
        <w:tab w:val="clear" w:pos="720"/>
      </w:tabs>
      <w:ind w:firstLine="0"/>
    </w:pPr>
  </w:style>
  <w:style w:type="paragraph" w:customStyle="1" w:styleId="tocfm">
    <w:name w:val="tocfm"/>
    <w:basedOn w:val="toc"/>
    <w:uiPriority w:val="1"/>
    <w:rsid w:val="00B4603C"/>
    <w:pPr>
      <w:tabs>
        <w:tab w:val="clear" w:pos="720"/>
      </w:tabs>
      <w:ind w:firstLine="0"/>
    </w:pPr>
  </w:style>
  <w:style w:type="paragraph" w:customStyle="1" w:styleId="tocpt">
    <w:name w:val="tocpt"/>
    <w:basedOn w:val="toc"/>
    <w:uiPriority w:val="1"/>
    <w:rsid w:val="00B4603C"/>
    <w:rPr>
      <w:sz w:val="28"/>
    </w:rPr>
  </w:style>
  <w:style w:type="paragraph" w:customStyle="1" w:styleId="tocut">
    <w:name w:val="tocut"/>
    <w:uiPriority w:val="1"/>
    <w:qFormat/>
    <w:rsid w:val="00B4603C"/>
    <w:pPr>
      <w:tabs>
        <w:tab w:val="left" w:pos="720"/>
        <w:tab w:val="left" w:pos="8640"/>
      </w:tabs>
      <w:spacing w:after="100" w:line="240" w:lineRule="auto"/>
      <w:ind w:left="720" w:hanging="720"/>
    </w:pPr>
    <w:rPr>
      <w:rFonts w:ascii="Times New Roman" w:eastAsia="Times New Roman" w:hAnsi="Times New Roman" w:cs="Times New Roman"/>
      <w:sz w:val="28"/>
      <w:szCs w:val="24"/>
    </w:rPr>
  </w:style>
  <w:style w:type="character" w:customStyle="1" w:styleId="trh">
    <w:name w:val="trh"/>
    <w:uiPriority w:val="1"/>
    <w:qFormat/>
    <w:rsid w:val="00B4603C"/>
    <w:rPr>
      <w:rFonts w:eastAsia="MS Mincho"/>
      <w:b/>
      <w:color w:val="0070C0"/>
    </w:rPr>
  </w:style>
  <w:style w:type="character" w:customStyle="1" w:styleId="trh-i">
    <w:name w:val="trh-i"/>
    <w:uiPriority w:val="1"/>
    <w:qFormat/>
    <w:rsid w:val="00B4603C"/>
    <w:rPr>
      <w:rFonts w:eastAsia="MS Mincho"/>
      <w:b/>
      <w:i/>
      <w:color w:val="008000"/>
    </w:rPr>
  </w:style>
  <w:style w:type="character" w:customStyle="1" w:styleId="u">
    <w:name w:val="u"/>
    <w:uiPriority w:val="1"/>
    <w:rsid w:val="00B4603C"/>
    <w:rPr>
      <w:color w:val="4BACC6"/>
      <w:u w:val="single"/>
    </w:rPr>
  </w:style>
  <w:style w:type="paragraph" w:customStyle="1" w:styleId="ul1p">
    <w:name w:val="ul1p"/>
    <w:basedOn w:val="ul1"/>
    <w:uiPriority w:val="1"/>
    <w:qFormat/>
    <w:rsid w:val="00B4603C"/>
    <w:pPr>
      <w:ind w:firstLine="360"/>
    </w:pPr>
  </w:style>
  <w:style w:type="paragraph" w:customStyle="1" w:styleId="ul1pl">
    <w:name w:val="ul1pl"/>
    <w:basedOn w:val="ul1p"/>
    <w:next w:val="ul"/>
    <w:uiPriority w:val="1"/>
    <w:qFormat/>
    <w:rsid w:val="00B4603C"/>
    <w:pPr>
      <w:spacing w:after="240"/>
    </w:pPr>
  </w:style>
  <w:style w:type="paragraph" w:customStyle="1" w:styleId="ul2">
    <w:name w:val="ul2"/>
    <w:basedOn w:val="nl2"/>
    <w:uiPriority w:val="1"/>
    <w:rsid w:val="00B4603C"/>
    <w:pPr>
      <w:ind w:left="2160"/>
    </w:pPr>
  </w:style>
  <w:style w:type="paragraph" w:customStyle="1" w:styleId="ul2f">
    <w:name w:val="ul2f"/>
    <w:basedOn w:val="ul2"/>
    <w:next w:val="ul2"/>
    <w:uiPriority w:val="1"/>
    <w:rsid w:val="00B4603C"/>
    <w:pPr>
      <w:spacing w:before="240"/>
    </w:pPr>
    <w:rPr>
      <w:szCs w:val="20"/>
    </w:rPr>
  </w:style>
  <w:style w:type="paragraph" w:customStyle="1" w:styleId="ul2l">
    <w:name w:val="ul2l"/>
    <w:basedOn w:val="ul2"/>
    <w:next w:val="ul1"/>
    <w:uiPriority w:val="1"/>
    <w:rsid w:val="00B4603C"/>
    <w:pPr>
      <w:spacing w:after="240"/>
    </w:pPr>
    <w:rPr>
      <w:szCs w:val="20"/>
    </w:rPr>
  </w:style>
  <w:style w:type="paragraph" w:customStyle="1" w:styleId="ul2p">
    <w:name w:val="ul2p"/>
    <w:basedOn w:val="ul2"/>
    <w:uiPriority w:val="1"/>
    <w:rsid w:val="00B4603C"/>
    <w:pPr>
      <w:ind w:firstLine="360"/>
    </w:pPr>
  </w:style>
  <w:style w:type="paragraph" w:customStyle="1" w:styleId="ul2s">
    <w:name w:val="ul2s"/>
    <w:basedOn w:val="ul2"/>
    <w:next w:val="ul1"/>
    <w:uiPriority w:val="1"/>
    <w:qFormat/>
    <w:rsid w:val="00B4603C"/>
    <w:pPr>
      <w:spacing w:before="240" w:after="240"/>
    </w:pPr>
  </w:style>
  <w:style w:type="paragraph" w:customStyle="1" w:styleId="ul3">
    <w:name w:val="ul3"/>
    <w:basedOn w:val="nl3"/>
    <w:uiPriority w:val="1"/>
    <w:rsid w:val="00B4603C"/>
    <w:pPr>
      <w:ind w:left="2520"/>
    </w:pPr>
  </w:style>
  <w:style w:type="paragraph" w:customStyle="1" w:styleId="ul3f">
    <w:name w:val="ul3f"/>
    <w:basedOn w:val="ul3"/>
    <w:next w:val="ul3"/>
    <w:uiPriority w:val="1"/>
    <w:rsid w:val="00B4603C"/>
    <w:pPr>
      <w:spacing w:before="240"/>
    </w:pPr>
    <w:rPr>
      <w:color w:val="000000"/>
    </w:rPr>
  </w:style>
  <w:style w:type="paragraph" w:customStyle="1" w:styleId="ul3l">
    <w:name w:val="ul3l"/>
    <w:basedOn w:val="ul3"/>
    <w:next w:val="ul2"/>
    <w:uiPriority w:val="1"/>
    <w:rsid w:val="00B4603C"/>
    <w:pPr>
      <w:spacing w:after="240"/>
    </w:pPr>
  </w:style>
  <w:style w:type="paragraph" w:customStyle="1" w:styleId="ul3p">
    <w:name w:val="ul3p"/>
    <w:basedOn w:val="ul3"/>
    <w:uiPriority w:val="1"/>
    <w:rsid w:val="00B4603C"/>
    <w:pPr>
      <w:ind w:firstLine="360"/>
    </w:pPr>
  </w:style>
  <w:style w:type="paragraph" w:customStyle="1" w:styleId="ul3s">
    <w:name w:val="ul3s"/>
    <w:basedOn w:val="ul3"/>
    <w:next w:val="ul2"/>
    <w:uiPriority w:val="1"/>
    <w:rsid w:val="00B4603C"/>
    <w:pPr>
      <w:spacing w:before="240" w:after="240"/>
    </w:pPr>
  </w:style>
  <w:style w:type="paragraph" w:customStyle="1" w:styleId="ul4">
    <w:name w:val="ul4"/>
    <w:basedOn w:val="nl4"/>
    <w:uiPriority w:val="1"/>
    <w:rsid w:val="00B4603C"/>
    <w:pPr>
      <w:ind w:left="2880"/>
    </w:pPr>
  </w:style>
  <w:style w:type="paragraph" w:customStyle="1" w:styleId="ul4f">
    <w:name w:val="ul4f"/>
    <w:basedOn w:val="ul4"/>
    <w:next w:val="ul4"/>
    <w:uiPriority w:val="1"/>
    <w:rsid w:val="00B4603C"/>
    <w:pPr>
      <w:spacing w:before="240"/>
    </w:pPr>
  </w:style>
  <w:style w:type="paragraph" w:customStyle="1" w:styleId="ul4l">
    <w:name w:val="ul4l"/>
    <w:basedOn w:val="ul4"/>
    <w:next w:val="ul3"/>
    <w:uiPriority w:val="1"/>
    <w:rsid w:val="00B4603C"/>
    <w:pPr>
      <w:spacing w:after="240"/>
    </w:pPr>
  </w:style>
  <w:style w:type="paragraph" w:customStyle="1" w:styleId="ul4p">
    <w:name w:val="ul4p"/>
    <w:basedOn w:val="ul4"/>
    <w:uiPriority w:val="1"/>
    <w:rsid w:val="00B4603C"/>
    <w:pPr>
      <w:ind w:firstLine="360"/>
    </w:pPr>
  </w:style>
  <w:style w:type="paragraph" w:customStyle="1" w:styleId="ul4s">
    <w:name w:val="ul4s"/>
    <w:basedOn w:val="ul4"/>
    <w:next w:val="ul3"/>
    <w:uiPriority w:val="1"/>
    <w:rsid w:val="00B4603C"/>
    <w:pPr>
      <w:spacing w:before="240" w:after="240"/>
    </w:pPr>
  </w:style>
  <w:style w:type="paragraph" w:customStyle="1" w:styleId="ul5">
    <w:name w:val="ul5"/>
    <w:basedOn w:val="nl5"/>
    <w:uiPriority w:val="1"/>
    <w:rsid w:val="00B4603C"/>
    <w:pPr>
      <w:ind w:left="3240"/>
    </w:pPr>
  </w:style>
  <w:style w:type="paragraph" w:customStyle="1" w:styleId="ul5f">
    <w:name w:val="ul5f"/>
    <w:basedOn w:val="ul5"/>
    <w:next w:val="ul5"/>
    <w:uiPriority w:val="1"/>
    <w:rsid w:val="00B4603C"/>
    <w:pPr>
      <w:spacing w:before="100"/>
    </w:pPr>
  </w:style>
  <w:style w:type="paragraph" w:customStyle="1" w:styleId="ul5l">
    <w:name w:val="ul5l"/>
    <w:basedOn w:val="ul5"/>
    <w:next w:val="ul4"/>
    <w:uiPriority w:val="1"/>
    <w:rsid w:val="00B4603C"/>
    <w:pPr>
      <w:spacing w:after="240"/>
    </w:pPr>
  </w:style>
  <w:style w:type="paragraph" w:customStyle="1" w:styleId="ul5p">
    <w:name w:val="ul5p"/>
    <w:basedOn w:val="ul5"/>
    <w:uiPriority w:val="1"/>
    <w:rsid w:val="00B4603C"/>
    <w:pPr>
      <w:ind w:firstLine="360"/>
    </w:pPr>
  </w:style>
  <w:style w:type="paragraph" w:customStyle="1" w:styleId="ul5s">
    <w:name w:val="ul5s"/>
    <w:basedOn w:val="ul5"/>
    <w:next w:val="ul4"/>
    <w:uiPriority w:val="1"/>
    <w:rsid w:val="00B4603C"/>
    <w:pPr>
      <w:spacing w:before="240" w:after="240"/>
    </w:pPr>
  </w:style>
  <w:style w:type="paragraph" w:customStyle="1" w:styleId="ulh">
    <w:name w:val="ulh"/>
    <w:basedOn w:val="ul"/>
    <w:next w:val="ul"/>
    <w:uiPriority w:val="1"/>
    <w:qFormat/>
    <w:rsid w:val="00B4603C"/>
    <w:pPr>
      <w:spacing w:before="240" w:after="120"/>
      <w:outlineLvl w:val="8"/>
    </w:pPr>
  </w:style>
  <w:style w:type="paragraph" w:customStyle="1" w:styleId="ulpl">
    <w:name w:val="ulpl"/>
    <w:basedOn w:val="nlpl"/>
    <w:next w:val="p"/>
    <w:uiPriority w:val="1"/>
    <w:qFormat/>
    <w:rsid w:val="00B4603C"/>
    <w:pPr>
      <w:ind w:left="1440"/>
    </w:pPr>
  </w:style>
  <w:style w:type="paragraph" w:customStyle="1" w:styleId="un">
    <w:name w:val="un"/>
    <w:uiPriority w:val="1"/>
    <w:qFormat/>
    <w:rsid w:val="00B4603C"/>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uiPriority w:val="1"/>
    <w:rsid w:val="00B4603C"/>
    <w:rPr>
      <w:color w:val="4F81BD"/>
      <w:bdr w:val="none" w:sz="0" w:space="0" w:color="auto"/>
    </w:rPr>
  </w:style>
  <w:style w:type="paragraph" w:customStyle="1" w:styleId="us">
    <w:name w:val="us"/>
    <w:uiPriority w:val="1"/>
    <w:qFormat/>
    <w:rsid w:val="00B4603C"/>
    <w:pPr>
      <w:spacing w:after="0" w:line="240" w:lineRule="auto"/>
      <w:jc w:val="center"/>
      <w:outlineLvl w:val="0"/>
    </w:pPr>
    <w:rPr>
      <w:rFonts w:ascii="Arial" w:eastAsia="Times New Roman" w:hAnsi="Arial" w:cs="Times New Roman"/>
      <w:sz w:val="44"/>
      <w:szCs w:val="20"/>
    </w:rPr>
  </w:style>
  <w:style w:type="paragraph" w:customStyle="1" w:styleId="ut">
    <w:name w:val="ut"/>
    <w:uiPriority w:val="1"/>
    <w:qFormat/>
    <w:rsid w:val="00B4603C"/>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uiPriority w:val="1"/>
    <w:rsid w:val="00B4603C"/>
    <w:rPr>
      <w:caps w:val="0"/>
      <w:smallCaps w:val="0"/>
      <w:color w:val="31849B"/>
      <w:vertAlign w:val="superscript"/>
    </w:rPr>
  </w:style>
  <w:style w:type="paragraph" w:customStyle="1" w:styleId="wlf">
    <w:name w:val="wlf"/>
    <w:next w:val="Normal"/>
    <w:uiPriority w:val="1"/>
    <w:qFormat/>
    <w:rsid w:val="00B4603C"/>
    <w:pPr>
      <w:spacing w:before="100" w:after="0" w:line="240" w:lineRule="auto"/>
      <w:ind w:left="720" w:right="720"/>
    </w:pPr>
    <w:rPr>
      <w:rFonts w:ascii="Arial" w:eastAsia="Times New Roman" w:hAnsi="Arial" w:cs="Times New Roman"/>
      <w:sz w:val="24"/>
      <w:szCs w:val="24"/>
    </w:rPr>
  </w:style>
  <w:style w:type="paragraph" w:customStyle="1" w:styleId="wl">
    <w:name w:val="wl"/>
    <w:basedOn w:val="wlf"/>
    <w:uiPriority w:val="1"/>
    <w:qFormat/>
    <w:rsid w:val="00B4603C"/>
    <w:pPr>
      <w:spacing w:before="0"/>
    </w:pPr>
  </w:style>
  <w:style w:type="paragraph" w:customStyle="1" w:styleId="wl1f">
    <w:name w:val="wl1f"/>
    <w:next w:val="Normal"/>
    <w:uiPriority w:val="1"/>
    <w:qFormat/>
    <w:rsid w:val="00B4603C"/>
    <w:pPr>
      <w:spacing w:before="100" w:after="0" w:line="240" w:lineRule="auto"/>
      <w:ind w:left="1080" w:right="720"/>
    </w:pPr>
    <w:rPr>
      <w:rFonts w:ascii="Arial" w:eastAsia="Times New Roman" w:hAnsi="Arial" w:cs="Times New Roman"/>
      <w:sz w:val="24"/>
      <w:szCs w:val="24"/>
    </w:rPr>
  </w:style>
  <w:style w:type="paragraph" w:customStyle="1" w:styleId="wl1">
    <w:name w:val="wl1"/>
    <w:basedOn w:val="wl1f"/>
    <w:uiPriority w:val="1"/>
    <w:qFormat/>
    <w:rsid w:val="00B4603C"/>
    <w:pPr>
      <w:spacing w:before="0"/>
    </w:pPr>
  </w:style>
  <w:style w:type="paragraph" w:customStyle="1" w:styleId="wl1h">
    <w:name w:val="wl1h"/>
    <w:next w:val="wl1"/>
    <w:uiPriority w:val="1"/>
    <w:qFormat/>
    <w:rsid w:val="00B4603C"/>
    <w:pPr>
      <w:spacing w:after="0" w:line="240" w:lineRule="auto"/>
      <w:ind w:left="1080" w:right="1080"/>
    </w:pPr>
    <w:rPr>
      <w:rFonts w:ascii="Arial" w:eastAsia="Times New Roman" w:hAnsi="Arial" w:cs="Times New Roman"/>
      <w:sz w:val="40"/>
      <w:szCs w:val="24"/>
    </w:rPr>
  </w:style>
  <w:style w:type="paragraph" w:customStyle="1" w:styleId="wl1h1">
    <w:name w:val="wl1h1"/>
    <w:basedOn w:val="wl1h"/>
    <w:next w:val="wl1"/>
    <w:uiPriority w:val="1"/>
    <w:qFormat/>
    <w:rsid w:val="00B4603C"/>
    <w:rPr>
      <w:sz w:val="36"/>
      <w:szCs w:val="44"/>
    </w:rPr>
  </w:style>
  <w:style w:type="paragraph" w:customStyle="1" w:styleId="wl1l">
    <w:name w:val="wl1l"/>
    <w:next w:val="wl"/>
    <w:uiPriority w:val="1"/>
    <w:qFormat/>
    <w:rsid w:val="00B4603C"/>
    <w:pPr>
      <w:spacing w:after="100" w:line="240" w:lineRule="auto"/>
      <w:ind w:left="1080" w:right="720"/>
    </w:pPr>
    <w:rPr>
      <w:rFonts w:ascii="Arial" w:eastAsia="Times New Roman" w:hAnsi="Arial" w:cs="Times New Roman"/>
      <w:sz w:val="24"/>
      <w:szCs w:val="24"/>
    </w:rPr>
  </w:style>
  <w:style w:type="paragraph" w:customStyle="1" w:styleId="wl1s">
    <w:name w:val="wl1s"/>
    <w:basedOn w:val="wl1f"/>
    <w:next w:val="wl"/>
    <w:uiPriority w:val="1"/>
    <w:qFormat/>
    <w:rsid w:val="00B4603C"/>
    <w:pPr>
      <w:spacing w:after="100"/>
      <w:ind w:right="1080"/>
    </w:pPr>
  </w:style>
  <w:style w:type="paragraph" w:customStyle="1" w:styleId="wl2">
    <w:name w:val="wl2"/>
    <w:uiPriority w:val="1"/>
    <w:qFormat/>
    <w:rsid w:val="00B4603C"/>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uiPriority w:val="1"/>
    <w:qFormat/>
    <w:rsid w:val="00B4603C"/>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next w:val="wl1"/>
    <w:uiPriority w:val="1"/>
    <w:qFormat/>
    <w:rsid w:val="00B4603C"/>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next w:val="wl2"/>
    <w:uiPriority w:val="1"/>
    <w:qFormat/>
    <w:rsid w:val="00B4603C"/>
    <w:pPr>
      <w:spacing w:before="0"/>
      <w:outlineLvl w:val="1"/>
    </w:pPr>
    <w:rPr>
      <w:sz w:val="28"/>
      <w:szCs w:val="20"/>
    </w:rPr>
  </w:style>
  <w:style w:type="paragraph" w:customStyle="1" w:styleId="wl2l">
    <w:name w:val="wl2l"/>
    <w:next w:val="wl1"/>
    <w:uiPriority w:val="1"/>
    <w:qFormat/>
    <w:rsid w:val="00B4603C"/>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next w:val="wl1"/>
    <w:uiPriority w:val="1"/>
    <w:qFormat/>
    <w:rsid w:val="00B4603C"/>
    <w:pPr>
      <w:ind w:left="1440" w:right="1440"/>
    </w:pPr>
    <w:rPr>
      <w:rFonts w:ascii="Times New Roman" w:hAnsi="Times New Roman"/>
    </w:rPr>
  </w:style>
  <w:style w:type="paragraph" w:customStyle="1" w:styleId="wl3f">
    <w:name w:val="wl3f"/>
    <w:next w:val="Normal"/>
    <w:uiPriority w:val="1"/>
    <w:qFormat/>
    <w:rsid w:val="00B4603C"/>
    <w:pPr>
      <w:spacing w:after="0" w:line="240" w:lineRule="auto"/>
      <w:ind w:left="1800" w:right="1800"/>
    </w:pPr>
    <w:rPr>
      <w:rFonts w:ascii="Times New Roman" w:eastAsia="Times New Roman" w:hAnsi="Times New Roman" w:cs="Times New Roman"/>
      <w:sz w:val="18"/>
      <w:szCs w:val="24"/>
    </w:rPr>
  </w:style>
  <w:style w:type="paragraph" w:customStyle="1" w:styleId="wl3">
    <w:name w:val="wl3"/>
    <w:basedOn w:val="wl3f"/>
    <w:uiPriority w:val="1"/>
    <w:qFormat/>
    <w:rsid w:val="00B4603C"/>
  </w:style>
  <w:style w:type="paragraph" w:customStyle="1" w:styleId="wl3h">
    <w:name w:val="wl3h"/>
    <w:next w:val="wl1"/>
    <w:uiPriority w:val="1"/>
    <w:qFormat/>
    <w:rsid w:val="00B4603C"/>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next w:val="wl3"/>
    <w:uiPriority w:val="1"/>
    <w:qFormat/>
    <w:rsid w:val="00B4603C"/>
    <w:pPr>
      <w:spacing w:before="0"/>
      <w:outlineLvl w:val="1"/>
    </w:pPr>
    <w:rPr>
      <w:sz w:val="20"/>
    </w:rPr>
  </w:style>
  <w:style w:type="paragraph" w:customStyle="1" w:styleId="wl3l">
    <w:name w:val="wl3l"/>
    <w:next w:val="wl2"/>
    <w:uiPriority w:val="1"/>
    <w:qFormat/>
    <w:rsid w:val="00B4603C"/>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next w:val="wl2"/>
    <w:uiPriority w:val="1"/>
    <w:qFormat/>
    <w:rsid w:val="00B4603C"/>
    <w:pPr>
      <w:ind w:left="1800" w:right="720"/>
    </w:pPr>
    <w:rPr>
      <w:sz w:val="18"/>
    </w:rPr>
  </w:style>
  <w:style w:type="paragraph" w:customStyle="1" w:styleId="wlh">
    <w:name w:val="wlh"/>
    <w:next w:val="wl1"/>
    <w:uiPriority w:val="1"/>
    <w:qFormat/>
    <w:rsid w:val="00B4603C"/>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next w:val="wl"/>
    <w:uiPriority w:val="1"/>
    <w:qFormat/>
    <w:rsid w:val="00B4603C"/>
    <w:pPr>
      <w:spacing w:before="360" w:after="60"/>
      <w:outlineLvl w:val="1"/>
    </w:pPr>
    <w:rPr>
      <w:sz w:val="44"/>
      <w:szCs w:val="20"/>
    </w:rPr>
  </w:style>
  <w:style w:type="paragraph" w:customStyle="1" w:styleId="wll">
    <w:name w:val="wll"/>
    <w:next w:val="p"/>
    <w:uiPriority w:val="1"/>
    <w:qFormat/>
    <w:rsid w:val="00B4603C"/>
    <w:pPr>
      <w:spacing w:after="100" w:line="240" w:lineRule="auto"/>
      <w:ind w:left="720" w:right="720"/>
    </w:pPr>
    <w:rPr>
      <w:rFonts w:ascii="Arial" w:eastAsia="Times New Roman" w:hAnsi="Arial" w:cs="Times New Roman"/>
      <w:sz w:val="24"/>
      <w:szCs w:val="24"/>
    </w:rPr>
  </w:style>
  <w:style w:type="paragraph" w:customStyle="1" w:styleId="wls">
    <w:name w:val="wls"/>
    <w:basedOn w:val="wl"/>
    <w:next w:val="p"/>
    <w:uiPriority w:val="1"/>
    <w:qFormat/>
    <w:rsid w:val="00B4603C"/>
    <w:pPr>
      <w:spacing w:before="100" w:after="300"/>
    </w:pPr>
  </w:style>
  <w:style w:type="paragraph" w:customStyle="1" w:styleId="wsh">
    <w:name w:val="wsh"/>
    <w:uiPriority w:val="1"/>
    <w:qFormat/>
    <w:rsid w:val="00B4603C"/>
    <w:pPr>
      <w:spacing w:after="0" w:line="240" w:lineRule="auto"/>
      <w:outlineLvl w:val="8"/>
    </w:pPr>
    <w:rPr>
      <w:rFonts w:ascii="Arial" w:eastAsia="Times New Roman" w:hAnsi="Arial" w:cs="Times New Roman"/>
      <w:sz w:val="24"/>
      <w:szCs w:val="24"/>
    </w:rPr>
  </w:style>
  <w:style w:type="character" w:customStyle="1" w:styleId="xbk">
    <w:name w:val="xbk"/>
    <w:uiPriority w:val="1"/>
    <w:rsid w:val="00B4603C"/>
    <w:rPr>
      <w:color w:val="5F497A"/>
    </w:rPr>
  </w:style>
  <w:style w:type="character" w:customStyle="1" w:styleId="xref">
    <w:name w:val="xref"/>
    <w:uiPriority w:val="1"/>
    <w:rsid w:val="00B4603C"/>
    <w:rPr>
      <w:color w:val="FF6600"/>
      <w:bdr w:val="none" w:sz="0" w:space="0" w:color="auto"/>
    </w:rPr>
  </w:style>
  <w:style w:type="character" w:customStyle="1" w:styleId="xref-i">
    <w:name w:val="xref-i"/>
    <w:uiPriority w:val="1"/>
    <w:qFormat/>
    <w:rsid w:val="00B4603C"/>
    <w:rPr>
      <w:rFonts w:eastAsia="MS Mincho"/>
      <w:i/>
      <w:color w:val="FF6600"/>
      <w:bdr w:val="none" w:sz="0" w:space="0" w:color="auto"/>
    </w:rPr>
  </w:style>
  <w:style w:type="character" w:customStyle="1" w:styleId="bu">
    <w:name w:val="bu"/>
    <w:uiPriority w:val="1"/>
    <w:rsid w:val="00B4603C"/>
    <w:rPr>
      <w:color w:val="8B008B"/>
    </w:rPr>
  </w:style>
  <w:style w:type="character" w:customStyle="1" w:styleId="bxhn">
    <w:name w:val="bxhn"/>
    <w:uiPriority w:val="1"/>
    <w:rsid w:val="00B4603C"/>
    <w:rPr>
      <w:color w:val="8B008B"/>
    </w:rPr>
  </w:style>
  <w:style w:type="paragraph" w:customStyle="1" w:styleId="comp">
    <w:name w:val="comp"/>
    <w:basedOn w:val="pf"/>
    <w:uiPriority w:val="1"/>
    <w:qFormat/>
    <w:rsid w:val="00B4603C"/>
  </w:style>
  <w:style w:type="character" w:customStyle="1" w:styleId="exhn">
    <w:name w:val="exhn"/>
    <w:uiPriority w:val="1"/>
    <w:rsid w:val="00B4603C"/>
    <w:rPr>
      <w:color w:val="8B008B"/>
    </w:rPr>
  </w:style>
  <w:style w:type="paragraph" w:customStyle="1" w:styleId="hdn">
    <w:name w:val="hdn"/>
    <w:basedOn w:val="pf"/>
    <w:uiPriority w:val="1"/>
    <w:qFormat/>
    <w:rsid w:val="00B4603C"/>
    <w:pPr>
      <w:spacing w:before="0" w:after="120"/>
    </w:pPr>
  </w:style>
  <w:style w:type="character" w:customStyle="1" w:styleId="hn">
    <w:name w:val="hn"/>
    <w:uiPriority w:val="1"/>
    <w:rsid w:val="00B4603C"/>
    <w:rPr>
      <w:color w:val="8B008B"/>
    </w:rPr>
  </w:style>
  <w:style w:type="paragraph" w:customStyle="1" w:styleId="ltsigs">
    <w:name w:val="ltsigs"/>
    <w:basedOn w:val="pf"/>
    <w:uiPriority w:val="1"/>
    <w:qFormat/>
    <w:rsid w:val="00B4603C"/>
    <w:pPr>
      <w:spacing w:before="120" w:after="120"/>
      <w:ind w:left="4320"/>
    </w:pPr>
    <w:rPr>
      <w:sz w:val="20"/>
    </w:rPr>
  </w:style>
  <w:style w:type="paragraph" w:customStyle="1" w:styleId="ntnl1">
    <w:name w:val="ntnl1"/>
    <w:basedOn w:val="ntnl"/>
    <w:uiPriority w:val="1"/>
    <w:qFormat/>
    <w:rsid w:val="00B4603C"/>
    <w:pPr>
      <w:ind w:left="2520"/>
    </w:pPr>
  </w:style>
  <w:style w:type="paragraph" w:customStyle="1" w:styleId="ntnl1f">
    <w:name w:val="ntnl1f"/>
    <w:basedOn w:val="ntnl1"/>
    <w:uiPriority w:val="1"/>
    <w:qFormat/>
    <w:rsid w:val="00B4603C"/>
    <w:pPr>
      <w:spacing w:before="100"/>
    </w:pPr>
  </w:style>
  <w:style w:type="paragraph" w:customStyle="1" w:styleId="ntnl1l">
    <w:name w:val="ntnl1l"/>
    <w:basedOn w:val="ntnl1"/>
    <w:uiPriority w:val="1"/>
    <w:qFormat/>
    <w:rsid w:val="00B4603C"/>
    <w:pPr>
      <w:spacing w:after="120"/>
    </w:pPr>
  </w:style>
  <w:style w:type="paragraph" w:customStyle="1" w:styleId="ntnl1s">
    <w:name w:val="ntnl1s"/>
    <w:basedOn w:val="ntnl1f"/>
    <w:uiPriority w:val="1"/>
    <w:qFormat/>
    <w:rsid w:val="00B4603C"/>
    <w:pPr>
      <w:spacing w:after="120"/>
    </w:pPr>
  </w:style>
  <w:style w:type="paragraph" w:customStyle="1" w:styleId="ntsl1">
    <w:name w:val="ntsl1"/>
    <w:basedOn w:val="ntsl"/>
    <w:uiPriority w:val="1"/>
    <w:qFormat/>
    <w:rsid w:val="00B4603C"/>
    <w:pPr>
      <w:ind w:left="1440"/>
    </w:pPr>
  </w:style>
  <w:style w:type="paragraph" w:customStyle="1" w:styleId="ntsl1f">
    <w:name w:val="ntsl1f"/>
    <w:basedOn w:val="ntsl1"/>
    <w:uiPriority w:val="1"/>
    <w:qFormat/>
    <w:rsid w:val="00B4603C"/>
    <w:pPr>
      <w:spacing w:before="120"/>
    </w:pPr>
  </w:style>
  <w:style w:type="paragraph" w:customStyle="1" w:styleId="ntsl1l">
    <w:name w:val="ntsl1l"/>
    <w:basedOn w:val="ntsl1"/>
    <w:uiPriority w:val="1"/>
    <w:qFormat/>
    <w:rsid w:val="00B4603C"/>
    <w:pPr>
      <w:spacing w:after="120"/>
    </w:pPr>
  </w:style>
  <w:style w:type="paragraph" w:customStyle="1" w:styleId="ntsl1s">
    <w:name w:val="ntsl1s"/>
    <w:basedOn w:val="ntsl1"/>
    <w:uiPriority w:val="1"/>
    <w:qFormat/>
    <w:rsid w:val="00B4603C"/>
    <w:pPr>
      <w:spacing w:before="120" w:after="120"/>
    </w:pPr>
  </w:style>
  <w:style w:type="paragraph" w:customStyle="1" w:styleId="ntul1">
    <w:name w:val="ntul1"/>
    <w:basedOn w:val="ntul"/>
    <w:uiPriority w:val="1"/>
    <w:qFormat/>
    <w:rsid w:val="00B4603C"/>
    <w:pPr>
      <w:ind w:left="2520"/>
    </w:pPr>
  </w:style>
  <w:style w:type="paragraph" w:customStyle="1" w:styleId="ntul1f">
    <w:name w:val="ntul1f"/>
    <w:basedOn w:val="ntul1"/>
    <w:uiPriority w:val="1"/>
    <w:qFormat/>
    <w:rsid w:val="00B4603C"/>
    <w:pPr>
      <w:spacing w:before="100"/>
    </w:pPr>
  </w:style>
  <w:style w:type="paragraph" w:customStyle="1" w:styleId="ntul1l">
    <w:name w:val="ntul1l"/>
    <w:basedOn w:val="ntul1"/>
    <w:uiPriority w:val="1"/>
    <w:qFormat/>
    <w:rsid w:val="00B4603C"/>
    <w:pPr>
      <w:spacing w:after="120"/>
    </w:pPr>
  </w:style>
  <w:style w:type="paragraph" w:customStyle="1" w:styleId="ntul1s">
    <w:name w:val="ntul1s"/>
    <w:basedOn w:val="ntul1"/>
    <w:uiPriority w:val="1"/>
    <w:qFormat/>
    <w:rsid w:val="00B4603C"/>
    <w:pPr>
      <w:spacing w:before="100" w:after="120"/>
    </w:pPr>
  </w:style>
  <w:style w:type="character" w:customStyle="1" w:styleId="red-bi">
    <w:name w:val="red-bi"/>
    <w:uiPriority w:val="1"/>
    <w:rsid w:val="00B4603C"/>
    <w:rPr>
      <w:b/>
      <w:i/>
      <w:color w:val="FF0000"/>
    </w:rPr>
  </w:style>
  <w:style w:type="character" w:customStyle="1" w:styleId="red-iu">
    <w:name w:val="red-iu"/>
    <w:uiPriority w:val="1"/>
    <w:rsid w:val="00B4603C"/>
    <w:rPr>
      <w:i/>
      <w:color w:val="FF0000"/>
      <w:u w:val="single"/>
    </w:rPr>
  </w:style>
  <w:style w:type="character" w:customStyle="1" w:styleId="red-strk">
    <w:name w:val="red-strk"/>
    <w:uiPriority w:val="1"/>
    <w:rsid w:val="00B4603C"/>
    <w:rPr>
      <w:strike/>
      <w:dstrike w:val="0"/>
      <w:color w:val="FF0000"/>
    </w:rPr>
  </w:style>
  <w:style w:type="character" w:customStyle="1" w:styleId="red-strk-b">
    <w:name w:val="red-strk-b"/>
    <w:uiPriority w:val="1"/>
    <w:rsid w:val="00B4603C"/>
    <w:rPr>
      <w:b/>
      <w:bCs/>
      <w:strike/>
      <w:dstrike w:val="0"/>
      <w:color w:val="FF0000"/>
    </w:rPr>
  </w:style>
  <w:style w:type="character" w:customStyle="1" w:styleId="red-strk-bi">
    <w:name w:val="red-strk-bi"/>
    <w:uiPriority w:val="1"/>
    <w:rsid w:val="00B4603C"/>
    <w:rPr>
      <w:b/>
      <w:bCs/>
      <w:i/>
      <w:iCs/>
      <w:strike/>
      <w:dstrike w:val="0"/>
      <w:color w:val="FF0000"/>
    </w:rPr>
  </w:style>
  <w:style w:type="character" w:customStyle="1" w:styleId="red-strk-i">
    <w:name w:val="red-strk-i"/>
    <w:uiPriority w:val="1"/>
    <w:rsid w:val="00B4603C"/>
    <w:rPr>
      <w:i/>
      <w:iCs/>
      <w:strike/>
      <w:dstrike w:val="0"/>
      <w:color w:val="FF0000"/>
    </w:rPr>
  </w:style>
  <w:style w:type="character" w:customStyle="1" w:styleId="red-strk-iu">
    <w:name w:val="red-strk-iu"/>
    <w:uiPriority w:val="1"/>
    <w:rsid w:val="00B4603C"/>
    <w:rPr>
      <w:i/>
      <w:iCs/>
      <w:strike/>
      <w:dstrike w:val="0"/>
      <w:color w:val="FF0000"/>
      <w:u w:val="single"/>
    </w:rPr>
  </w:style>
  <w:style w:type="character" w:customStyle="1" w:styleId="red-strk-u">
    <w:name w:val="red-strk-u"/>
    <w:uiPriority w:val="1"/>
    <w:rsid w:val="00B4603C"/>
    <w:rPr>
      <w:strike/>
      <w:dstrike w:val="0"/>
      <w:color w:val="FF0000"/>
      <w:u w:val="single"/>
    </w:rPr>
  </w:style>
  <w:style w:type="character" w:customStyle="1" w:styleId="red-u">
    <w:name w:val="red-u"/>
    <w:uiPriority w:val="1"/>
    <w:rsid w:val="00B4603C"/>
    <w:rPr>
      <w:color w:val="FF0000"/>
      <w:u w:val="single"/>
    </w:rPr>
  </w:style>
  <w:style w:type="paragraph" w:customStyle="1" w:styleId="rff">
    <w:name w:val="rff"/>
    <w:basedOn w:val="pf"/>
    <w:uiPriority w:val="1"/>
    <w:qFormat/>
    <w:rsid w:val="00B4603C"/>
    <w:pPr>
      <w:spacing w:before="240"/>
      <w:ind w:left="720" w:hanging="720"/>
    </w:pPr>
  </w:style>
  <w:style w:type="paragraph" w:customStyle="1" w:styleId="sbbl">
    <w:name w:val="sbbl"/>
    <w:basedOn w:val="sbul"/>
    <w:uiPriority w:val="1"/>
    <w:qFormat/>
    <w:rsid w:val="00B4603C"/>
  </w:style>
  <w:style w:type="paragraph" w:customStyle="1" w:styleId="sbbl1">
    <w:name w:val="sbbl1"/>
    <w:basedOn w:val="sbul1"/>
    <w:uiPriority w:val="1"/>
    <w:qFormat/>
    <w:rsid w:val="00B4603C"/>
  </w:style>
  <w:style w:type="paragraph" w:customStyle="1" w:styleId="sbbl1f">
    <w:name w:val="sbbl1f"/>
    <w:basedOn w:val="sbul1f"/>
    <w:uiPriority w:val="1"/>
    <w:qFormat/>
    <w:rsid w:val="00B4603C"/>
  </w:style>
  <w:style w:type="paragraph" w:customStyle="1" w:styleId="sbbl1l">
    <w:name w:val="sbbl1l"/>
    <w:basedOn w:val="sbul1l"/>
    <w:uiPriority w:val="1"/>
    <w:qFormat/>
    <w:rsid w:val="00B4603C"/>
  </w:style>
  <w:style w:type="paragraph" w:customStyle="1" w:styleId="sbbl1s">
    <w:name w:val="sbbl1s"/>
    <w:basedOn w:val="sbul1s"/>
    <w:uiPriority w:val="1"/>
    <w:qFormat/>
    <w:rsid w:val="00B4603C"/>
  </w:style>
  <w:style w:type="paragraph" w:customStyle="1" w:styleId="sbblf">
    <w:name w:val="sbblf"/>
    <w:basedOn w:val="sbulf"/>
    <w:uiPriority w:val="1"/>
    <w:qFormat/>
    <w:rsid w:val="00B4603C"/>
  </w:style>
  <w:style w:type="paragraph" w:customStyle="1" w:styleId="sbbll">
    <w:name w:val="sbbll"/>
    <w:basedOn w:val="sbull"/>
    <w:uiPriority w:val="1"/>
    <w:qFormat/>
    <w:rsid w:val="00B4603C"/>
  </w:style>
  <w:style w:type="paragraph" w:customStyle="1" w:styleId="sbbls">
    <w:name w:val="sbbls"/>
    <w:basedOn w:val="sbuls"/>
    <w:uiPriority w:val="1"/>
    <w:qFormat/>
    <w:rsid w:val="00B4603C"/>
  </w:style>
  <w:style w:type="character" w:customStyle="1" w:styleId="sbhn">
    <w:name w:val="sbhn"/>
    <w:uiPriority w:val="1"/>
    <w:rsid w:val="00B4603C"/>
    <w:rPr>
      <w:color w:val="8B008B"/>
    </w:rPr>
  </w:style>
  <w:style w:type="paragraph" w:customStyle="1" w:styleId="staft">
    <w:name w:val="staft"/>
    <w:basedOn w:val="stf"/>
    <w:uiPriority w:val="1"/>
    <w:qFormat/>
    <w:rsid w:val="00B4603C"/>
    <w:pPr>
      <w:spacing w:before="0"/>
    </w:pPr>
  </w:style>
  <w:style w:type="paragraph" w:customStyle="1" w:styleId="sto">
    <w:name w:val="sto"/>
    <w:basedOn w:val="stl"/>
    <w:uiPriority w:val="1"/>
    <w:qFormat/>
    <w:rsid w:val="00B4603C"/>
    <w:pPr>
      <w:ind w:firstLine="0"/>
    </w:pPr>
  </w:style>
  <w:style w:type="character" w:customStyle="1" w:styleId="strk-b">
    <w:name w:val="strk-b"/>
    <w:uiPriority w:val="1"/>
    <w:rsid w:val="00B4603C"/>
    <w:rPr>
      <w:b/>
      <w:bCs/>
      <w:strike/>
      <w:dstrike w:val="0"/>
      <w:color w:val="auto"/>
    </w:rPr>
  </w:style>
  <w:style w:type="character" w:customStyle="1" w:styleId="strk-bi">
    <w:name w:val="strk-bi"/>
    <w:uiPriority w:val="1"/>
    <w:rsid w:val="00B4603C"/>
    <w:rPr>
      <w:b/>
      <w:bCs/>
      <w:i/>
      <w:iCs/>
      <w:strike/>
      <w:dstrike w:val="0"/>
      <w:color w:val="auto"/>
    </w:rPr>
  </w:style>
  <w:style w:type="character" w:customStyle="1" w:styleId="strk-i">
    <w:name w:val="strk-i"/>
    <w:uiPriority w:val="1"/>
    <w:rsid w:val="00B4603C"/>
    <w:rPr>
      <w:i/>
      <w:strike/>
      <w:dstrike w:val="0"/>
      <w:color w:val="auto"/>
    </w:rPr>
  </w:style>
  <w:style w:type="character" w:customStyle="1" w:styleId="tetr-bi">
    <w:name w:val="tetr-bi"/>
    <w:uiPriority w:val="1"/>
    <w:rsid w:val="00B4603C"/>
    <w:rPr>
      <w:color w:val="FFC000"/>
    </w:rPr>
  </w:style>
  <w:style w:type="character" w:customStyle="1" w:styleId="url-b">
    <w:name w:val="url-b"/>
    <w:uiPriority w:val="1"/>
    <w:rsid w:val="00B4603C"/>
    <w:rPr>
      <w:b/>
      <w:color w:val="548DD4"/>
      <w:bdr w:val="none" w:sz="0" w:space="0" w:color="auto"/>
    </w:rPr>
  </w:style>
  <w:style w:type="character" w:customStyle="1" w:styleId="url-bi">
    <w:name w:val="url-bi"/>
    <w:uiPriority w:val="1"/>
    <w:rsid w:val="00B4603C"/>
    <w:rPr>
      <w:b/>
      <w:i/>
      <w:color w:val="548DD4"/>
    </w:rPr>
  </w:style>
  <w:style w:type="character" w:customStyle="1" w:styleId="url-i">
    <w:name w:val="url-i"/>
    <w:uiPriority w:val="1"/>
    <w:rsid w:val="00B4603C"/>
    <w:rPr>
      <w:b w:val="0"/>
      <w:i/>
      <w:color w:val="548DD4"/>
    </w:rPr>
  </w:style>
  <w:style w:type="character" w:customStyle="1" w:styleId="ver-b">
    <w:name w:val="ver-b"/>
    <w:uiPriority w:val="1"/>
    <w:rsid w:val="00B4603C"/>
    <w:rPr>
      <w:b/>
      <w:color w:val="8B008B"/>
    </w:rPr>
  </w:style>
  <w:style w:type="paragraph" w:customStyle="1" w:styleId="tocfmf">
    <w:name w:val="tocfmf"/>
    <w:basedOn w:val="tocfm"/>
    <w:uiPriority w:val="1"/>
    <w:qFormat/>
    <w:rsid w:val="00B4603C"/>
    <w:pPr>
      <w:spacing w:before="400"/>
    </w:pPr>
  </w:style>
  <w:style w:type="paragraph" w:customStyle="1" w:styleId="tocbmf">
    <w:name w:val="tocbmf"/>
    <w:basedOn w:val="tocfmf"/>
    <w:uiPriority w:val="1"/>
    <w:qFormat/>
    <w:rsid w:val="00B4603C"/>
  </w:style>
  <w:style w:type="paragraph" w:customStyle="1" w:styleId="tocf">
    <w:name w:val="tocf"/>
    <w:basedOn w:val="tocbmf"/>
    <w:uiPriority w:val="1"/>
    <w:qFormat/>
    <w:rsid w:val="00B4603C"/>
    <w:pPr>
      <w:tabs>
        <w:tab w:val="left" w:pos="720"/>
      </w:tabs>
      <w:ind w:hanging="720"/>
    </w:pPr>
  </w:style>
  <w:style w:type="paragraph" w:customStyle="1" w:styleId="ntnls">
    <w:name w:val="ntnls"/>
    <w:basedOn w:val="ntnlf"/>
    <w:uiPriority w:val="1"/>
    <w:qFormat/>
    <w:rsid w:val="00B4603C"/>
    <w:pPr>
      <w:spacing w:after="120"/>
    </w:pPr>
  </w:style>
  <w:style w:type="paragraph" w:customStyle="1" w:styleId="ntsls">
    <w:name w:val="ntsls"/>
    <w:basedOn w:val="ntslf"/>
    <w:uiPriority w:val="1"/>
    <w:qFormat/>
    <w:rsid w:val="00B4603C"/>
    <w:pPr>
      <w:spacing w:after="240"/>
    </w:pPr>
  </w:style>
  <w:style w:type="paragraph" w:customStyle="1" w:styleId="ntuls">
    <w:name w:val="ntuls"/>
    <w:basedOn w:val="ntulf"/>
    <w:uiPriority w:val="1"/>
    <w:qFormat/>
    <w:rsid w:val="00B4603C"/>
    <w:pPr>
      <w:spacing w:after="120"/>
    </w:pPr>
  </w:style>
  <w:style w:type="paragraph" w:customStyle="1" w:styleId="sl1s">
    <w:name w:val="sl1s"/>
    <w:basedOn w:val="sl1f"/>
    <w:next w:val="sl"/>
    <w:uiPriority w:val="1"/>
    <w:qFormat/>
    <w:rsid w:val="00B4603C"/>
    <w:pPr>
      <w:spacing w:after="100"/>
    </w:pPr>
  </w:style>
  <w:style w:type="paragraph" w:customStyle="1" w:styleId="sl2s">
    <w:name w:val="sl2s"/>
    <w:basedOn w:val="sl2f"/>
    <w:next w:val="sl1"/>
    <w:link w:val="sl2sChar"/>
    <w:uiPriority w:val="1"/>
    <w:qFormat/>
    <w:rsid w:val="00B4603C"/>
    <w:pPr>
      <w:spacing w:after="100"/>
    </w:pPr>
  </w:style>
  <w:style w:type="paragraph" w:customStyle="1" w:styleId="sl3s">
    <w:name w:val="sl3s"/>
    <w:basedOn w:val="sl3f"/>
    <w:next w:val="sl2"/>
    <w:link w:val="sl3sChar"/>
    <w:uiPriority w:val="1"/>
    <w:rsid w:val="00B4603C"/>
    <w:pPr>
      <w:spacing w:after="100"/>
    </w:pPr>
  </w:style>
  <w:style w:type="character" w:customStyle="1" w:styleId="slChar">
    <w:name w:val="sl Char"/>
    <w:link w:val="sl"/>
    <w:uiPriority w:val="1"/>
    <w:rsid w:val="00B4603C"/>
    <w:rPr>
      <w:rFonts w:ascii="Times New Roman" w:eastAsia="Times New Roman" w:hAnsi="Times New Roman" w:cs="Times New Roman"/>
      <w:sz w:val="20"/>
      <w:szCs w:val="20"/>
    </w:rPr>
  </w:style>
  <w:style w:type="character" w:customStyle="1" w:styleId="sl1Char">
    <w:name w:val="sl1 Char"/>
    <w:link w:val="sl1"/>
    <w:uiPriority w:val="1"/>
    <w:rsid w:val="00B4603C"/>
    <w:rPr>
      <w:rFonts w:ascii="Times New Roman" w:eastAsia="Times New Roman" w:hAnsi="Times New Roman" w:cs="Times New Roman"/>
      <w:sz w:val="20"/>
      <w:szCs w:val="20"/>
    </w:rPr>
  </w:style>
  <w:style w:type="character" w:customStyle="1" w:styleId="sl2Char">
    <w:name w:val="sl2 Char"/>
    <w:link w:val="sl2"/>
    <w:uiPriority w:val="1"/>
    <w:rsid w:val="00B4603C"/>
    <w:rPr>
      <w:rFonts w:ascii="Times New Roman" w:eastAsia="Times New Roman" w:hAnsi="Times New Roman" w:cs="Times New Roman"/>
      <w:sz w:val="20"/>
      <w:szCs w:val="20"/>
    </w:rPr>
  </w:style>
  <w:style w:type="character" w:customStyle="1" w:styleId="sl2fChar">
    <w:name w:val="sl2f Char"/>
    <w:link w:val="sl2f"/>
    <w:uiPriority w:val="1"/>
    <w:rsid w:val="00B4603C"/>
    <w:rPr>
      <w:rFonts w:ascii="Times New Roman" w:eastAsia="Times New Roman" w:hAnsi="Times New Roman" w:cs="Times New Roman"/>
      <w:sz w:val="20"/>
      <w:szCs w:val="20"/>
    </w:rPr>
  </w:style>
  <w:style w:type="character" w:customStyle="1" w:styleId="sl2sChar">
    <w:name w:val="sl2s Char"/>
    <w:link w:val="sl2s"/>
    <w:uiPriority w:val="1"/>
    <w:rsid w:val="00B4603C"/>
    <w:rPr>
      <w:rFonts w:ascii="Times New Roman" w:eastAsia="Times New Roman" w:hAnsi="Times New Roman" w:cs="Times New Roman"/>
      <w:sz w:val="20"/>
      <w:szCs w:val="20"/>
    </w:rPr>
  </w:style>
  <w:style w:type="character" w:customStyle="1" w:styleId="sl3sChar">
    <w:name w:val="sl3s Char"/>
    <w:link w:val="sl3s"/>
    <w:uiPriority w:val="1"/>
    <w:rsid w:val="00B4603C"/>
    <w:rPr>
      <w:rFonts w:ascii="Times New Roman" w:eastAsia="Times New Roman" w:hAnsi="Times New Roman" w:cs="Times New Roman"/>
      <w:sz w:val="20"/>
      <w:szCs w:val="20"/>
    </w:rPr>
  </w:style>
  <w:style w:type="paragraph" w:customStyle="1" w:styleId="sl4s">
    <w:name w:val="sl4s"/>
    <w:basedOn w:val="sl4f"/>
    <w:next w:val="sl3"/>
    <w:link w:val="sl4sChar"/>
    <w:uiPriority w:val="1"/>
    <w:rsid w:val="00B4603C"/>
    <w:pPr>
      <w:spacing w:after="100"/>
    </w:pPr>
  </w:style>
  <w:style w:type="character" w:customStyle="1" w:styleId="sl4sChar">
    <w:name w:val="sl4s Char"/>
    <w:link w:val="sl4s"/>
    <w:uiPriority w:val="1"/>
    <w:rsid w:val="00B4603C"/>
    <w:rPr>
      <w:rFonts w:ascii="Times New Roman" w:eastAsia="MS Mincho" w:hAnsi="Times New Roman" w:cs="Times New Roman"/>
      <w:sz w:val="20"/>
      <w:szCs w:val="20"/>
    </w:rPr>
  </w:style>
  <w:style w:type="paragraph" w:customStyle="1" w:styleId="sl5s">
    <w:name w:val="sl5s"/>
    <w:basedOn w:val="sl5f"/>
    <w:next w:val="sl4"/>
    <w:link w:val="sl5sChar"/>
    <w:uiPriority w:val="1"/>
    <w:rsid w:val="00B4603C"/>
    <w:pPr>
      <w:spacing w:after="100"/>
    </w:pPr>
  </w:style>
  <w:style w:type="character" w:customStyle="1" w:styleId="sl5sChar">
    <w:name w:val="sl5s Char"/>
    <w:link w:val="sl5s"/>
    <w:uiPriority w:val="1"/>
    <w:rsid w:val="00B4603C"/>
    <w:rPr>
      <w:rFonts w:ascii="Times New Roman" w:eastAsia="MS Mincho" w:hAnsi="Times New Roman" w:cs="Times New Roman"/>
      <w:sz w:val="20"/>
      <w:szCs w:val="20"/>
    </w:rPr>
  </w:style>
  <w:style w:type="paragraph" w:customStyle="1" w:styleId="sl6s">
    <w:name w:val="sl6s"/>
    <w:basedOn w:val="sl6f"/>
    <w:next w:val="sl5"/>
    <w:link w:val="sl6sChar"/>
    <w:uiPriority w:val="1"/>
    <w:rsid w:val="00B4603C"/>
    <w:pPr>
      <w:spacing w:after="100"/>
    </w:pPr>
  </w:style>
  <w:style w:type="character" w:customStyle="1" w:styleId="sl6sChar">
    <w:name w:val="sl6s Char"/>
    <w:link w:val="sl6s"/>
    <w:uiPriority w:val="1"/>
    <w:rsid w:val="00B4603C"/>
    <w:rPr>
      <w:rFonts w:ascii="Times New Roman" w:eastAsia="MS Mincho" w:hAnsi="Times New Roman" w:cs="Times New Roman"/>
      <w:sz w:val="20"/>
      <w:szCs w:val="20"/>
    </w:rPr>
  </w:style>
  <w:style w:type="paragraph" w:customStyle="1" w:styleId="sl7s">
    <w:name w:val="sl7s"/>
    <w:basedOn w:val="sl7f"/>
    <w:next w:val="sl6"/>
    <w:link w:val="sl7sChar"/>
    <w:uiPriority w:val="1"/>
    <w:rsid w:val="00B4603C"/>
    <w:pPr>
      <w:spacing w:after="100"/>
    </w:pPr>
  </w:style>
  <w:style w:type="character" w:customStyle="1" w:styleId="sl7sChar">
    <w:name w:val="sl7s Char"/>
    <w:link w:val="sl7s"/>
    <w:uiPriority w:val="1"/>
    <w:rsid w:val="00B4603C"/>
    <w:rPr>
      <w:rFonts w:ascii="Times New Roman" w:eastAsia="MS Mincho" w:hAnsi="Times New Roman" w:cs="Times New Roman"/>
      <w:sz w:val="20"/>
      <w:szCs w:val="20"/>
    </w:rPr>
  </w:style>
  <w:style w:type="paragraph" w:customStyle="1" w:styleId="sl8s">
    <w:name w:val="sl8s"/>
    <w:basedOn w:val="sl8f"/>
    <w:next w:val="sl7"/>
    <w:link w:val="sl8sChar"/>
    <w:uiPriority w:val="1"/>
    <w:rsid w:val="00B4603C"/>
    <w:pPr>
      <w:spacing w:after="100"/>
    </w:pPr>
  </w:style>
  <w:style w:type="character" w:customStyle="1" w:styleId="sl8sChar">
    <w:name w:val="sl8s Char"/>
    <w:link w:val="sl8s"/>
    <w:uiPriority w:val="1"/>
    <w:rsid w:val="00B4603C"/>
    <w:rPr>
      <w:rFonts w:ascii="Times New Roman" w:eastAsia="MS Mincho" w:hAnsi="Times New Roman" w:cs="Times New Roman"/>
      <w:sz w:val="20"/>
      <w:szCs w:val="20"/>
    </w:rPr>
  </w:style>
  <w:style w:type="paragraph" w:customStyle="1" w:styleId="sl9s">
    <w:name w:val="sl9s"/>
    <w:basedOn w:val="sl9f"/>
    <w:next w:val="sl8"/>
    <w:link w:val="sl9sChar"/>
    <w:uiPriority w:val="1"/>
    <w:rsid w:val="00B4603C"/>
    <w:pPr>
      <w:spacing w:after="100"/>
    </w:pPr>
  </w:style>
  <w:style w:type="character" w:customStyle="1" w:styleId="sl9sChar">
    <w:name w:val="sl9s Char"/>
    <w:link w:val="sl9s"/>
    <w:uiPriority w:val="1"/>
    <w:rsid w:val="00B4603C"/>
    <w:rPr>
      <w:rFonts w:ascii="Times New Roman" w:eastAsia="MS Mincho" w:hAnsi="Times New Roman" w:cs="Times New Roman"/>
      <w:sz w:val="20"/>
      <w:szCs w:val="20"/>
    </w:rPr>
  </w:style>
  <w:style w:type="paragraph" w:customStyle="1" w:styleId="sb1s">
    <w:name w:val="sb1s"/>
    <w:basedOn w:val="sb1f"/>
    <w:next w:val="sb"/>
    <w:uiPriority w:val="1"/>
    <w:qFormat/>
    <w:rsid w:val="00B4603C"/>
    <w:pPr>
      <w:spacing w:after="100"/>
    </w:pPr>
  </w:style>
  <w:style w:type="paragraph" w:customStyle="1" w:styleId="rvf">
    <w:name w:val="rvf"/>
    <w:basedOn w:val="rv"/>
    <w:next w:val="rv"/>
    <w:uiPriority w:val="1"/>
    <w:qFormat/>
    <w:rsid w:val="00B4603C"/>
    <w:pPr>
      <w:spacing w:before="100"/>
      <w:ind w:firstLine="0"/>
    </w:pPr>
  </w:style>
  <w:style w:type="paragraph" w:customStyle="1" w:styleId="sbatr">
    <w:name w:val="sbatr"/>
    <w:basedOn w:val="figatr"/>
    <w:uiPriority w:val="1"/>
    <w:qFormat/>
    <w:rsid w:val="00B4603C"/>
    <w:pPr>
      <w:jc w:val="right"/>
    </w:pPr>
  </w:style>
  <w:style w:type="paragraph" w:customStyle="1" w:styleId="sbatr1">
    <w:name w:val="sbatr1"/>
    <w:basedOn w:val="sbatr"/>
    <w:uiPriority w:val="1"/>
    <w:qFormat/>
    <w:rsid w:val="00B4603C"/>
    <w:pPr>
      <w:ind w:left="288"/>
    </w:pPr>
  </w:style>
  <w:style w:type="paragraph" w:customStyle="1" w:styleId="bxatr">
    <w:name w:val="bxatr"/>
    <w:basedOn w:val="figatr"/>
    <w:uiPriority w:val="1"/>
    <w:qFormat/>
    <w:rsid w:val="00B4603C"/>
    <w:pPr>
      <w:jc w:val="right"/>
    </w:pPr>
  </w:style>
  <w:style w:type="paragraph" w:customStyle="1" w:styleId="bxatr1">
    <w:name w:val="bxatr1"/>
    <w:basedOn w:val="bxatr"/>
    <w:uiPriority w:val="1"/>
    <w:qFormat/>
    <w:rsid w:val="00B4603C"/>
    <w:pPr>
      <w:ind w:left="288"/>
    </w:pPr>
  </w:style>
  <w:style w:type="paragraph" w:customStyle="1" w:styleId="tocill">
    <w:name w:val="tocill"/>
    <w:basedOn w:val="toc"/>
    <w:uiPriority w:val="1"/>
    <w:qFormat/>
    <w:rsid w:val="00B4603C"/>
    <w:rPr>
      <w:rFonts w:ascii="Arial" w:hAnsi="Arial"/>
    </w:rPr>
  </w:style>
  <w:style w:type="paragraph" w:customStyle="1" w:styleId="tocill1">
    <w:name w:val="tocill1"/>
    <w:basedOn w:val="toc1"/>
    <w:uiPriority w:val="1"/>
    <w:qFormat/>
    <w:rsid w:val="00B4603C"/>
    <w:rPr>
      <w:rFonts w:ascii="Arial" w:hAnsi="Arial"/>
    </w:rPr>
  </w:style>
  <w:style w:type="paragraph" w:customStyle="1" w:styleId="sered">
    <w:name w:val="sered"/>
    <w:basedOn w:val="serau"/>
    <w:uiPriority w:val="1"/>
    <w:qFormat/>
    <w:rsid w:val="00B4603C"/>
    <w:rPr>
      <w:sz w:val="30"/>
    </w:rPr>
  </w:style>
  <w:style w:type="character" w:customStyle="1" w:styleId="tnnum">
    <w:name w:val="tnnum"/>
    <w:uiPriority w:val="1"/>
    <w:qFormat/>
    <w:rsid w:val="00B4603C"/>
    <w:rPr>
      <w:rFonts w:ascii="Times New Roman" w:hAnsi="Times New Roman"/>
      <w:color w:val="0070C0"/>
      <w:vertAlign w:val="baseline"/>
    </w:rPr>
  </w:style>
  <w:style w:type="character" w:customStyle="1" w:styleId="tnref">
    <w:name w:val="tnref"/>
    <w:uiPriority w:val="1"/>
    <w:qFormat/>
    <w:rsid w:val="00B4603C"/>
    <w:rPr>
      <w:rFonts w:ascii="Times New Roman" w:hAnsi="Times New Roman"/>
      <w:color w:val="0070C0"/>
      <w:vertAlign w:val="superscript"/>
    </w:rPr>
  </w:style>
  <w:style w:type="character" w:customStyle="1" w:styleId="eqn">
    <w:name w:val="eqn"/>
    <w:uiPriority w:val="1"/>
    <w:qFormat/>
    <w:rsid w:val="00B4603C"/>
    <w:rPr>
      <w:color w:val="00B050"/>
    </w:rPr>
  </w:style>
  <w:style w:type="character" w:customStyle="1" w:styleId="ccust1-i">
    <w:name w:val="ccust1-i"/>
    <w:uiPriority w:val="1"/>
    <w:qFormat/>
    <w:rsid w:val="00B4603C"/>
    <w:rPr>
      <w:i/>
      <w:color w:val="31849B"/>
    </w:rPr>
  </w:style>
  <w:style w:type="character" w:customStyle="1" w:styleId="ccust2-i">
    <w:name w:val="ccust2-i"/>
    <w:uiPriority w:val="1"/>
    <w:qFormat/>
    <w:rsid w:val="00B4603C"/>
    <w:rPr>
      <w:i/>
      <w:color w:val="5F497A"/>
    </w:rPr>
  </w:style>
  <w:style w:type="character" w:customStyle="1" w:styleId="ccust3-i">
    <w:name w:val="ccust3-i"/>
    <w:uiPriority w:val="1"/>
    <w:qFormat/>
    <w:rsid w:val="00B4603C"/>
    <w:rPr>
      <w:i/>
      <w:color w:val="E36C0A"/>
    </w:rPr>
  </w:style>
  <w:style w:type="character" w:customStyle="1" w:styleId="em">
    <w:name w:val="em"/>
    <w:uiPriority w:val="1"/>
    <w:qFormat/>
    <w:rsid w:val="00B4603C"/>
    <w:rPr>
      <w:i/>
      <w:color w:val="FF0000"/>
      <w:szCs w:val="24"/>
      <w:bdr w:val="none" w:sz="0" w:space="0" w:color="auto"/>
    </w:rPr>
  </w:style>
  <w:style w:type="character" w:customStyle="1" w:styleId="tnw">
    <w:name w:val="tnw"/>
    <w:uiPriority w:val="1"/>
    <w:qFormat/>
    <w:rsid w:val="00B4603C"/>
    <w:rPr>
      <w:i/>
      <w:color w:val="FFC000"/>
      <w:szCs w:val="24"/>
      <w:bdr w:val="none" w:sz="0" w:space="0" w:color="auto"/>
    </w:rPr>
  </w:style>
  <w:style w:type="character" w:customStyle="1" w:styleId="fterm">
    <w:name w:val="fterm"/>
    <w:uiPriority w:val="1"/>
    <w:qFormat/>
    <w:rsid w:val="00B4603C"/>
    <w:rPr>
      <w:color w:val="76923C"/>
    </w:rPr>
  </w:style>
  <w:style w:type="character" w:customStyle="1" w:styleId="cite">
    <w:name w:val="cite"/>
    <w:uiPriority w:val="1"/>
    <w:qFormat/>
    <w:rsid w:val="00B4603C"/>
    <w:rPr>
      <w:color w:val="948A54"/>
    </w:rPr>
  </w:style>
  <w:style w:type="character" w:customStyle="1" w:styleId="Strong1">
    <w:name w:val="Strong1"/>
    <w:uiPriority w:val="1"/>
    <w:qFormat/>
    <w:rsid w:val="00124728"/>
    <w:rPr>
      <w:b/>
      <w:color w:val="FF0000"/>
      <w:sz w:val="24"/>
      <w:szCs w:val="24"/>
      <w:bdr w:val="none" w:sz="0" w:space="0" w:color="auto"/>
    </w:rPr>
  </w:style>
  <w:style w:type="character" w:customStyle="1" w:styleId="gtref-sm">
    <w:name w:val="gtref-sm"/>
    <w:uiPriority w:val="1"/>
    <w:qFormat/>
    <w:rsid w:val="00B4603C"/>
    <w:rPr>
      <w:rFonts w:ascii="Calibri" w:eastAsia="MS Mincho" w:hAnsi="Calibri"/>
      <w:caps w:val="0"/>
      <w:smallCaps/>
      <w:color w:val="993300"/>
    </w:rPr>
  </w:style>
  <w:style w:type="character" w:customStyle="1" w:styleId="Strong10">
    <w:name w:val="Strong1"/>
    <w:uiPriority w:val="1"/>
    <w:qFormat/>
    <w:rsid w:val="00B4603C"/>
    <w:rPr>
      <w:b/>
      <w:color w:val="FF0000"/>
      <w:sz w:val="24"/>
      <w:szCs w:val="24"/>
      <w:bdr w:val="none" w:sz="0" w:space="0" w:color="auto"/>
    </w:rPr>
  </w:style>
  <w:style w:type="character" w:customStyle="1" w:styleId="dcrit-ob">
    <w:name w:val="dcrit-ob"/>
    <w:uiPriority w:val="3"/>
    <w:rsid w:val="00B4603C"/>
    <w:rPr>
      <w:color w:val="8B008B"/>
    </w:rPr>
  </w:style>
  <w:style w:type="character" w:customStyle="1" w:styleId="dcrit-red">
    <w:name w:val="dcrit-red"/>
    <w:uiPriority w:val="3"/>
    <w:rsid w:val="00B4603C"/>
    <w:rPr>
      <w:color w:val="8B008B"/>
    </w:rPr>
  </w:style>
  <w:style w:type="character" w:customStyle="1" w:styleId="dispk-i">
    <w:name w:val="dispk-i"/>
    <w:uiPriority w:val="3"/>
    <w:rsid w:val="00B4603C"/>
    <w:rPr>
      <w:color w:val="8B008B"/>
    </w:rPr>
  </w:style>
  <w:style w:type="character" w:customStyle="1" w:styleId="dropcap-i">
    <w:name w:val="dropcap-i"/>
    <w:uiPriority w:val="3"/>
    <w:rsid w:val="00B4603C"/>
    <w:rPr>
      <w:color w:val="8B008B"/>
    </w:rPr>
  </w:style>
  <w:style w:type="character" w:customStyle="1" w:styleId="frac-b">
    <w:name w:val="frac-b"/>
    <w:uiPriority w:val="3"/>
    <w:rsid w:val="00B4603C"/>
    <w:rPr>
      <w:color w:val="8B008B"/>
    </w:rPr>
  </w:style>
  <w:style w:type="character" w:customStyle="1" w:styleId="frac-bi">
    <w:name w:val="frac-bi"/>
    <w:uiPriority w:val="3"/>
    <w:rsid w:val="00B4603C"/>
    <w:rPr>
      <w:color w:val="8B008B"/>
    </w:rPr>
  </w:style>
  <w:style w:type="character" w:customStyle="1" w:styleId="frac-i">
    <w:name w:val="frac-i"/>
    <w:uiPriority w:val="3"/>
    <w:rsid w:val="00B4603C"/>
    <w:rPr>
      <w:color w:val="8B008B"/>
    </w:rPr>
  </w:style>
  <w:style w:type="character" w:customStyle="1" w:styleId="hl">
    <w:name w:val="hl"/>
    <w:rsid w:val="00B4603C"/>
    <w:rPr>
      <w:color w:val="auto"/>
      <w:bdr w:val="none" w:sz="0" w:space="0" w:color="auto"/>
      <w:shd w:val="clear" w:color="auto" w:fill="FFFF00"/>
    </w:rPr>
  </w:style>
  <w:style w:type="character" w:customStyle="1" w:styleId="hl-b">
    <w:name w:val="hl-b"/>
    <w:rsid w:val="00B4603C"/>
    <w:rPr>
      <w:b/>
      <w:color w:val="auto"/>
      <w:bdr w:val="none" w:sz="0" w:space="0" w:color="auto"/>
      <w:shd w:val="clear" w:color="auto" w:fill="FFFF00"/>
    </w:rPr>
  </w:style>
  <w:style w:type="character" w:customStyle="1" w:styleId="hl-bi">
    <w:name w:val="hl-bi"/>
    <w:rsid w:val="00B4603C"/>
    <w:rPr>
      <w:b/>
      <w:i/>
      <w:color w:val="auto"/>
      <w:bdr w:val="none" w:sz="0" w:space="0" w:color="auto"/>
      <w:shd w:val="clear" w:color="auto" w:fill="FFFF00"/>
    </w:rPr>
  </w:style>
  <w:style w:type="character" w:customStyle="1" w:styleId="hl-i">
    <w:name w:val="hl-i"/>
    <w:rsid w:val="00B4603C"/>
    <w:rPr>
      <w:i/>
      <w:color w:val="auto"/>
      <w:bdr w:val="none" w:sz="0" w:space="0" w:color="auto"/>
      <w:shd w:val="clear" w:color="auto" w:fill="FFFF00"/>
    </w:rPr>
  </w:style>
  <w:style w:type="character" w:customStyle="1" w:styleId="hl-iu">
    <w:name w:val="hl-iu"/>
    <w:rsid w:val="00B4603C"/>
    <w:rPr>
      <w:i/>
      <w:color w:val="auto"/>
      <w:u w:val="single"/>
      <w:bdr w:val="none" w:sz="0" w:space="0" w:color="auto"/>
      <w:shd w:val="clear" w:color="auto" w:fill="FFFF00"/>
    </w:rPr>
  </w:style>
  <w:style w:type="character" w:customStyle="1" w:styleId="hl-u">
    <w:name w:val="hl-u"/>
    <w:rsid w:val="00B4603C"/>
    <w:rPr>
      <w:color w:val="auto"/>
      <w:u w:val="single"/>
      <w:bdr w:val="none" w:sz="0" w:space="0" w:color="auto"/>
      <w:shd w:val="clear" w:color="auto" w:fill="FFFF00"/>
    </w:rPr>
  </w:style>
  <w:style w:type="character" w:customStyle="1" w:styleId="ob">
    <w:name w:val="ob"/>
    <w:uiPriority w:val="3"/>
    <w:rsid w:val="00B4603C"/>
    <w:rPr>
      <w:color w:val="8B008B"/>
    </w:rPr>
  </w:style>
  <w:style w:type="character" w:customStyle="1" w:styleId="osf">
    <w:name w:val="osf"/>
    <w:uiPriority w:val="3"/>
    <w:rsid w:val="00B4603C"/>
    <w:rPr>
      <w:color w:val="8B008B"/>
    </w:rPr>
  </w:style>
  <w:style w:type="character" w:customStyle="1" w:styleId="osf-b">
    <w:name w:val="osf-b"/>
    <w:uiPriority w:val="3"/>
    <w:rsid w:val="00B4603C"/>
    <w:rPr>
      <w:color w:val="8B008B"/>
    </w:rPr>
  </w:style>
  <w:style w:type="character" w:customStyle="1" w:styleId="osf-bi">
    <w:name w:val="osf-bi"/>
    <w:uiPriority w:val="3"/>
    <w:rsid w:val="00B4603C"/>
    <w:rPr>
      <w:color w:val="8B008B"/>
    </w:rPr>
  </w:style>
  <w:style w:type="character" w:customStyle="1" w:styleId="osf-i">
    <w:name w:val="osf-i"/>
    <w:uiPriority w:val="3"/>
    <w:rsid w:val="00B4603C"/>
    <w:rPr>
      <w:color w:val="8B008B"/>
    </w:rPr>
  </w:style>
  <w:style w:type="paragraph" w:customStyle="1" w:styleId="pcust1">
    <w:name w:val="pcust1"/>
    <w:basedOn w:val="pf"/>
    <w:uiPriority w:val="3"/>
    <w:qFormat/>
    <w:rsid w:val="00B4603C"/>
  </w:style>
  <w:style w:type="paragraph" w:customStyle="1" w:styleId="pcust2">
    <w:name w:val="pcust2"/>
    <w:basedOn w:val="pf"/>
    <w:uiPriority w:val="3"/>
    <w:qFormat/>
    <w:rsid w:val="00B4603C"/>
  </w:style>
  <w:style w:type="paragraph" w:customStyle="1" w:styleId="pcust3">
    <w:name w:val="pcust3"/>
    <w:basedOn w:val="pf"/>
    <w:uiPriority w:val="3"/>
    <w:qFormat/>
    <w:rsid w:val="00B4603C"/>
  </w:style>
  <w:style w:type="character" w:customStyle="1" w:styleId="rc">
    <w:name w:val="rc"/>
    <w:uiPriority w:val="3"/>
    <w:rsid w:val="00B4603C"/>
    <w:rPr>
      <w:color w:val="8B008B"/>
    </w:rPr>
  </w:style>
  <w:style w:type="character" w:customStyle="1" w:styleId="red-hl">
    <w:name w:val="red-hl"/>
    <w:rsid w:val="00B4603C"/>
    <w:rPr>
      <w:color w:val="FF0000"/>
      <w:bdr w:val="none" w:sz="0" w:space="0" w:color="auto"/>
      <w:shd w:val="clear" w:color="auto" w:fill="FFFF00"/>
    </w:rPr>
  </w:style>
  <w:style w:type="character" w:customStyle="1" w:styleId="red-hl-b">
    <w:name w:val="red-hl-b"/>
    <w:rsid w:val="00B4603C"/>
    <w:rPr>
      <w:b/>
      <w:color w:val="FF0000"/>
      <w:bdr w:val="none" w:sz="0" w:space="0" w:color="auto"/>
      <w:shd w:val="clear" w:color="auto" w:fill="FFFF00"/>
    </w:rPr>
  </w:style>
  <w:style w:type="character" w:customStyle="1" w:styleId="red-hl-bi">
    <w:name w:val="red-hl-bi"/>
    <w:rsid w:val="00B4603C"/>
    <w:rPr>
      <w:b/>
      <w:i/>
      <w:color w:val="FF0000"/>
      <w:bdr w:val="none" w:sz="0" w:space="0" w:color="auto"/>
      <w:shd w:val="clear" w:color="auto" w:fill="FFFF00"/>
    </w:rPr>
  </w:style>
  <w:style w:type="character" w:customStyle="1" w:styleId="red-hl-i">
    <w:name w:val="red-hl-i"/>
    <w:rsid w:val="00B4603C"/>
    <w:rPr>
      <w:i/>
      <w:color w:val="FF0000"/>
      <w:bdr w:val="none" w:sz="0" w:space="0" w:color="auto"/>
      <w:shd w:val="clear" w:color="auto" w:fill="FFFF00"/>
    </w:rPr>
  </w:style>
  <w:style w:type="character" w:customStyle="1" w:styleId="red-hl-iu">
    <w:name w:val="red-hl-iu"/>
    <w:rsid w:val="00B4603C"/>
    <w:rPr>
      <w:i/>
      <w:color w:val="FF0000"/>
      <w:u w:val="single"/>
      <w:bdr w:val="none" w:sz="0" w:space="0" w:color="auto"/>
      <w:shd w:val="clear" w:color="auto" w:fill="FFFF00"/>
    </w:rPr>
  </w:style>
  <w:style w:type="character" w:customStyle="1" w:styleId="red-hl-u">
    <w:name w:val="red-hl-u"/>
    <w:rsid w:val="00B4603C"/>
    <w:rPr>
      <w:color w:val="FF0000"/>
      <w:u w:val="single"/>
      <w:bdr w:val="none" w:sz="0" w:space="0" w:color="auto"/>
      <w:shd w:val="clear" w:color="auto" w:fill="FFFF00"/>
    </w:rPr>
  </w:style>
  <w:style w:type="character" w:customStyle="1" w:styleId="red-ob">
    <w:name w:val="red-ob"/>
    <w:uiPriority w:val="3"/>
    <w:rsid w:val="00B4603C"/>
    <w:rPr>
      <w:color w:val="8B008B"/>
    </w:rPr>
  </w:style>
  <w:style w:type="character" w:customStyle="1" w:styleId="red-sm">
    <w:name w:val="red-sm"/>
    <w:uiPriority w:val="3"/>
    <w:rsid w:val="00B4603C"/>
    <w:rPr>
      <w:color w:val="8B008B"/>
    </w:rPr>
  </w:style>
  <w:style w:type="character" w:customStyle="1" w:styleId="red-sm-i">
    <w:name w:val="red-sm-i"/>
    <w:uiPriority w:val="3"/>
    <w:rsid w:val="00B4603C"/>
    <w:rPr>
      <w:color w:val="8B008B"/>
    </w:rPr>
  </w:style>
  <w:style w:type="character" w:customStyle="1" w:styleId="red-sm-ob">
    <w:name w:val="red-sm-ob"/>
    <w:uiPriority w:val="3"/>
    <w:rsid w:val="00B4603C"/>
    <w:rPr>
      <w:color w:val="8B008B"/>
    </w:rPr>
  </w:style>
  <w:style w:type="character" w:customStyle="1" w:styleId="sm-ob">
    <w:name w:val="sm-ob"/>
    <w:uiPriority w:val="3"/>
    <w:rsid w:val="00B4603C"/>
    <w:rPr>
      <w:color w:val="8B008B"/>
    </w:rPr>
  </w:style>
  <w:style w:type="character" w:customStyle="1" w:styleId="smver">
    <w:name w:val="smver"/>
    <w:uiPriority w:val="3"/>
    <w:rsid w:val="00B4603C"/>
    <w:rPr>
      <w:color w:val="8B008B"/>
    </w:rPr>
  </w:style>
  <w:style w:type="character" w:customStyle="1" w:styleId="speaker">
    <w:name w:val="speaker"/>
    <w:uiPriority w:val="3"/>
    <w:rsid w:val="00B4603C"/>
    <w:rPr>
      <w:color w:val="8B008B"/>
    </w:rPr>
  </w:style>
  <w:style w:type="character" w:customStyle="1" w:styleId="speaker-i">
    <w:name w:val="speaker-i"/>
    <w:uiPriority w:val="3"/>
    <w:rsid w:val="00B4603C"/>
    <w:rPr>
      <w:color w:val="8B008B"/>
    </w:rPr>
  </w:style>
  <w:style w:type="character" w:customStyle="1" w:styleId="sub-u">
    <w:name w:val="sub-u"/>
    <w:uiPriority w:val="3"/>
    <w:rsid w:val="00B4603C"/>
    <w:rPr>
      <w:color w:val="8B008B"/>
    </w:rPr>
  </w:style>
  <w:style w:type="character" w:customStyle="1" w:styleId="sup-u">
    <w:name w:val="sup-u"/>
    <w:uiPriority w:val="3"/>
    <w:rsid w:val="00B4603C"/>
    <w:rPr>
      <w:color w:val="8B008B"/>
    </w:rPr>
  </w:style>
  <w:style w:type="character" w:customStyle="1" w:styleId="symb-sub">
    <w:name w:val="symb-sub"/>
    <w:uiPriority w:val="3"/>
    <w:rsid w:val="00B4603C"/>
    <w:rPr>
      <w:color w:val="8B008B"/>
    </w:rPr>
  </w:style>
  <w:style w:type="character" w:customStyle="1" w:styleId="symb-sub-b">
    <w:name w:val="symb-sub-b"/>
    <w:uiPriority w:val="3"/>
    <w:rsid w:val="00B4603C"/>
    <w:rPr>
      <w:color w:val="8B008B"/>
    </w:rPr>
  </w:style>
  <w:style w:type="character" w:customStyle="1" w:styleId="symb-sub-bi">
    <w:name w:val="symb-sub-bi"/>
    <w:uiPriority w:val="3"/>
    <w:rsid w:val="00B4603C"/>
    <w:rPr>
      <w:color w:val="8B008B"/>
    </w:rPr>
  </w:style>
  <w:style w:type="character" w:customStyle="1" w:styleId="symb-sub-i">
    <w:name w:val="symb-sub-i"/>
    <w:uiPriority w:val="3"/>
    <w:rsid w:val="00B4603C"/>
    <w:rPr>
      <w:color w:val="8B008B"/>
    </w:rPr>
  </w:style>
  <w:style w:type="character" w:customStyle="1" w:styleId="symb-sup">
    <w:name w:val="symb-sup"/>
    <w:uiPriority w:val="3"/>
    <w:rsid w:val="00B4603C"/>
    <w:rPr>
      <w:color w:val="8B008B"/>
    </w:rPr>
  </w:style>
  <w:style w:type="character" w:customStyle="1" w:styleId="symb-sup-b">
    <w:name w:val="symb-sup-b"/>
    <w:uiPriority w:val="3"/>
    <w:rsid w:val="00B4603C"/>
    <w:rPr>
      <w:color w:val="8B008B"/>
    </w:rPr>
  </w:style>
  <w:style w:type="character" w:customStyle="1" w:styleId="symb-sup-bi">
    <w:name w:val="symb-sup-bi"/>
    <w:uiPriority w:val="3"/>
    <w:rsid w:val="00B4603C"/>
    <w:rPr>
      <w:color w:val="8B008B"/>
    </w:rPr>
  </w:style>
  <w:style w:type="character" w:customStyle="1" w:styleId="symb-sup-i">
    <w:name w:val="symb-sup-i"/>
    <w:uiPriority w:val="3"/>
    <w:rsid w:val="00B4603C"/>
    <w:rPr>
      <w:color w:val="8B008B"/>
    </w:rPr>
  </w:style>
  <w:style w:type="character" w:customStyle="1" w:styleId="tetr-ob">
    <w:name w:val="tetr-ob"/>
    <w:uiPriority w:val="3"/>
    <w:rsid w:val="00B4603C"/>
    <w:rPr>
      <w:color w:val="8B008B"/>
    </w:rPr>
  </w:style>
  <w:style w:type="character" w:customStyle="1" w:styleId="tetr-red">
    <w:name w:val="tetr-red"/>
    <w:uiPriority w:val="3"/>
    <w:rsid w:val="00B4603C"/>
    <w:rPr>
      <w:color w:val="8B008B"/>
    </w:rPr>
  </w:style>
  <w:style w:type="character" w:customStyle="1" w:styleId="tetr-red-i">
    <w:name w:val="tetr-red-i"/>
    <w:uiPriority w:val="3"/>
    <w:rsid w:val="00B4603C"/>
    <w:rPr>
      <w:color w:val="8B008B"/>
    </w:rPr>
  </w:style>
  <w:style w:type="character" w:customStyle="1" w:styleId="tetr-red-ob">
    <w:name w:val="tetr-red-ob"/>
    <w:uiPriority w:val="3"/>
    <w:rsid w:val="00B4603C"/>
    <w:rPr>
      <w:color w:val="8B008B"/>
    </w:rPr>
  </w:style>
  <w:style w:type="character" w:customStyle="1" w:styleId="theb-ob">
    <w:name w:val="theb-ob"/>
    <w:uiPriority w:val="3"/>
    <w:rsid w:val="00B4603C"/>
    <w:rPr>
      <w:color w:val="8B008B"/>
    </w:rPr>
  </w:style>
  <w:style w:type="character" w:customStyle="1" w:styleId="theb-red">
    <w:name w:val="theb-red"/>
    <w:uiPriority w:val="3"/>
    <w:rsid w:val="00B4603C"/>
    <w:rPr>
      <w:color w:val="8B008B"/>
    </w:rPr>
  </w:style>
  <w:style w:type="character" w:customStyle="1" w:styleId="xbr">
    <w:name w:val="xbr"/>
    <w:uiPriority w:val="3"/>
    <w:rsid w:val="00B4603C"/>
    <w:rPr>
      <w:color w:val="8B008B"/>
    </w:rPr>
  </w:style>
  <w:style w:type="paragraph" w:customStyle="1" w:styleId="secbot">
    <w:name w:val="secbot"/>
    <w:qFormat/>
    <w:rsid w:val="00B4603C"/>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B4603C"/>
    <w:pPr>
      <w:spacing w:after="0" w:line="480" w:lineRule="auto"/>
      <w:ind w:firstLine="360"/>
    </w:pPr>
    <w:rPr>
      <w:rFonts w:ascii="Times New Roman" w:eastAsia="Times New Roman" w:hAnsi="Times New Roman" w:cs="Times New Roman"/>
      <w:sz w:val="24"/>
      <w:szCs w:val="24"/>
    </w:rPr>
  </w:style>
  <w:style w:type="character" w:customStyle="1" w:styleId="Strong2">
    <w:name w:val="Strong2"/>
    <w:uiPriority w:val="1"/>
    <w:qFormat/>
    <w:rsid w:val="00B4603C"/>
    <w:rPr>
      <w:b/>
      <w:color w:val="FF0000"/>
      <w:sz w:val="24"/>
      <w:szCs w:val="24"/>
      <w:bdr w:val="none" w:sz="0" w:space="0" w:color="auto"/>
    </w:rPr>
  </w:style>
  <w:style w:type="character" w:customStyle="1" w:styleId="Strong3">
    <w:name w:val="Strong3"/>
    <w:uiPriority w:val="1"/>
    <w:qFormat/>
    <w:rsid w:val="00B4603C"/>
    <w:rPr>
      <w:b/>
      <w:color w:val="FF0000"/>
      <w:sz w:val="24"/>
      <w:szCs w:val="24"/>
      <w:bdr w:val="none" w:sz="0" w:space="0" w:color="auto"/>
    </w:rPr>
  </w:style>
  <w:style w:type="character" w:customStyle="1" w:styleId="Strong4">
    <w:name w:val="Strong4"/>
    <w:uiPriority w:val="1"/>
    <w:qFormat/>
    <w:rsid w:val="00B4603C"/>
    <w:rPr>
      <w:b/>
      <w:color w:val="FF0000"/>
      <w:sz w:val="24"/>
      <w:szCs w:val="24"/>
      <w:bdr w:val="none" w:sz="0" w:space="0" w:color="auto"/>
    </w:rPr>
  </w:style>
  <w:style w:type="character" w:customStyle="1" w:styleId="Strong5">
    <w:name w:val="Strong5"/>
    <w:uiPriority w:val="1"/>
    <w:qFormat/>
    <w:rsid w:val="00B4603C"/>
    <w:rPr>
      <w:b/>
      <w:color w:val="FF0000"/>
      <w:sz w:val="24"/>
      <w:szCs w:val="24"/>
      <w:bdr w:val="none" w:sz="0" w:space="0" w:color="auto"/>
    </w:rPr>
  </w:style>
  <w:style w:type="character" w:customStyle="1" w:styleId="Strong6">
    <w:name w:val="Strong6"/>
    <w:uiPriority w:val="1"/>
    <w:qFormat/>
    <w:rsid w:val="00B4603C"/>
    <w:rPr>
      <w:b/>
      <w:color w:val="FF0000"/>
      <w:sz w:val="24"/>
      <w:szCs w:val="24"/>
      <w:bdr w:val="none" w:sz="0" w:space="0" w:color="auto"/>
    </w:rPr>
  </w:style>
  <w:style w:type="character" w:customStyle="1" w:styleId="Strong7">
    <w:name w:val="Strong7"/>
    <w:uiPriority w:val="1"/>
    <w:qFormat/>
    <w:rsid w:val="00B4603C"/>
    <w:rPr>
      <w:b/>
      <w:color w:val="FF0000"/>
      <w:sz w:val="24"/>
      <w:szCs w:val="24"/>
      <w:bdr w:val="none" w:sz="0" w:space="0" w:color="auto"/>
    </w:rPr>
  </w:style>
  <w:style w:type="character" w:customStyle="1" w:styleId="Strong8">
    <w:name w:val="Strong8"/>
    <w:uiPriority w:val="1"/>
    <w:qFormat/>
    <w:rsid w:val="00B4603C"/>
    <w:rPr>
      <w:b/>
      <w:color w:val="FF0000"/>
      <w:sz w:val="24"/>
      <w:szCs w:val="24"/>
      <w:bdr w:val="none" w:sz="0" w:space="0" w:color="auto"/>
    </w:rPr>
  </w:style>
  <w:style w:type="character" w:customStyle="1" w:styleId="Strong9">
    <w:name w:val="Strong9"/>
    <w:uiPriority w:val="1"/>
    <w:qFormat/>
    <w:rsid w:val="00B4603C"/>
    <w:rPr>
      <w:b/>
      <w:color w:val="FF0000"/>
      <w:sz w:val="24"/>
      <w:szCs w:val="24"/>
      <w:bdr w:val="none" w:sz="0" w:space="0" w:color="auto"/>
    </w:rPr>
  </w:style>
  <w:style w:type="character" w:customStyle="1" w:styleId="Strong100">
    <w:name w:val="Strong10"/>
    <w:uiPriority w:val="1"/>
    <w:qFormat/>
    <w:rsid w:val="00B4603C"/>
    <w:rPr>
      <w:b/>
      <w:color w:val="FF0000"/>
      <w:sz w:val="24"/>
      <w:szCs w:val="24"/>
      <w:bdr w:val="none" w:sz="0" w:space="0" w:color="auto"/>
    </w:rPr>
  </w:style>
  <w:style w:type="character" w:customStyle="1" w:styleId="Strong11">
    <w:name w:val="Strong11"/>
    <w:uiPriority w:val="1"/>
    <w:qFormat/>
    <w:rsid w:val="00B4603C"/>
    <w:rPr>
      <w:b/>
      <w:color w:val="FF0000"/>
      <w:sz w:val="24"/>
      <w:szCs w:val="24"/>
      <w:bdr w:val="none" w:sz="0" w:space="0" w:color="auto"/>
    </w:rPr>
  </w:style>
  <w:style w:type="paragraph" w:styleId="Index1">
    <w:name w:val="index 1"/>
    <w:basedOn w:val="Normal"/>
    <w:next w:val="Normal"/>
    <w:autoRedefine/>
    <w:uiPriority w:val="99"/>
    <w:semiHidden/>
    <w:unhideWhenUsed/>
    <w:rsid w:val="00B4603C"/>
    <w:pPr>
      <w:spacing w:after="0" w:line="240" w:lineRule="auto"/>
      <w:ind w:left="220" w:hanging="220"/>
    </w:pPr>
  </w:style>
  <w:style w:type="paragraph" w:styleId="Index2">
    <w:name w:val="index 2"/>
    <w:basedOn w:val="Normal"/>
    <w:next w:val="Normal"/>
    <w:autoRedefine/>
    <w:uiPriority w:val="99"/>
    <w:semiHidden/>
    <w:unhideWhenUsed/>
    <w:rsid w:val="00B4603C"/>
    <w:pPr>
      <w:spacing w:after="0" w:line="240" w:lineRule="auto"/>
      <w:ind w:left="440" w:hanging="220"/>
    </w:pPr>
  </w:style>
  <w:style w:type="paragraph" w:styleId="Index3">
    <w:name w:val="index 3"/>
    <w:basedOn w:val="Normal"/>
    <w:next w:val="Normal"/>
    <w:autoRedefine/>
    <w:uiPriority w:val="99"/>
    <w:semiHidden/>
    <w:unhideWhenUsed/>
    <w:rsid w:val="00B4603C"/>
    <w:pPr>
      <w:spacing w:after="0" w:line="240" w:lineRule="auto"/>
      <w:ind w:left="660" w:hanging="220"/>
    </w:pPr>
  </w:style>
  <w:style w:type="paragraph" w:styleId="Index4">
    <w:name w:val="index 4"/>
    <w:basedOn w:val="Normal"/>
    <w:next w:val="Normal"/>
    <w:autoRedefine/>
    <w:uiPriority w:val="99"/>
    <w:semiHidden/>
    <w:unhideWhenUsed/>
    <w:rsid w:val="00B4603C"/>
    <w:pPr>
      <w:spacing w:after="0" w:line="240" w:lineRule="auto"/>
      <w:ind w:left="880" w:hanging="220"/>
    </w:pPr>
  </w:style>
  <w:style w:type="paragraph" w:styleId="Index5">
    <w:name w:val="index 5"/>
    <w:basedOn w:val="Normal"/>
    <w:next w:val="Normal"/>
    <w:autoRedefine/>
    <w:uiPriority w:val="99"/>
    <w:semiHidden/>
    <w:unhideWhenUsed/>
    <w:rsid w:val="00B4603C"/>
    <w:pPr>
      <w:spacing w:after="0" w:line="240" w:lineRule="auto"/>
      <w:ind w:left="1100" w:hanging="220"/>
    </w:pPr>
  </w:style>
  <w:style w:type="paragraph" w:styleId="Index6">
    <w:name w:val="index 6"/>
    <w:basedOn w:val="Normal"/>
    <w:next w:val="Normal"/>
    <w:autoRedefine/>
    <w:uiPriority w:val="99"/>
    <w:semiHidden/>
    <w:unhideWhenUsed/>
    <w:rsid w:val="00B4603C"/>
    <w:pPr>
      <w:spacing w:after="0" w:line="240" w:lineRule="auto"/>
      <w:ind w:left="1320" w:hanging="220"/>
    </w:pPr>
  </w:style>
  <w:style w:type="paragraph" w:styleId="Index7">
    <w:name w:val="index 7"/>
    <w:basedOn w:val="Normal"/>
    <w:next w:val="Normal"/>
    <w:autoRedefine/>
    <w:uiPriority w:val="99"/>
    <w:semiHidden/>
    <w:unhideWhenUsed/>
    <w:rsid w:val="00B4603C"/>
    <w:pPr>
      <w:spacing w:after="0" w:line="240" w:lineRule="auto"/>
      <w:ind w:left="1540" w:hanging="220"/>
    </w:pPr>
  </w:style>
  <w:style w:type="paragraph" w:styleId="Index8">
    <w:name w:val="index 8"/>
    <w:basedOn w:val="Normal"/>
    <w:next w:val="Normal"/>
    <w:autoRedefine/>
    <w:uiPriority w:val="99"/>
    <w:semiHidden/>
    <w:unhideWhenUsed/>
    <w:rsid w:val="00B4603C"/>
    <w:pPr>
      <w:spacing w:after="0" w:line="240" w:lineRule="auto"/>
      <w:ind w:left="1760" w:hanging="220"/>
    </w:pPr>
  </w:style>
  <w:style w:type="paragraph" w:styleId="Index9">
    <w:name w:val="index 9"/>
    <w:basedOn w:val="Normal"/>
    <w:next w:val="Normal"/>
    <w:autoRedefine/>
    <w:uiPriority w:val="99"/>
    <w:semiHidden/>
    <w:unhideWhenUsed/>
    <w:rsid w:val="00B4603C"/>
    <w:pPr>
      <w:spacing w:after="0" w:line="240" w:lineRule="auto"/>
      <w:ind w:left="1980" w:hanging="220"/>
    </w:pPr>
  </w:style>
  <w:style w:type="paragraph" w:styleId="TOC10">
    <w:name w:val="toc 1"/>
    <w:basedOn w:val="Normal"/>
    <w:next w:val="Normal"/>
    <w:autoRedefine/>
    <w:uiPriority w:val="99"/>
    <w:semiHidden/>
    <w:unhideWhenUsed/>
    <w:rsid w:val="00B4603C"/>
    <w:pPr>
      <w:spacing w:after="100"/>
    </w:pPr>
  </w:style>
  <w:style w:type="paragraph" w:styleId="TOC20">
    <w:name w:val="toc 2"/>
    <w:basedOn w:val="Normal"/>
    <w:next w:val="Normal"/>
    <w:autoRedefine/>
    <w:uiPriority w:val="99"/>
    <w:semiHidden/>
    <w:unhideWhenUsed/>
    <w:rsid w:val="00B4603C"/>
    <w:pPr>
      <w:spacing w:after="100"/>
      <w:ind w:left="220"/>
    </w:pPr>
  </w:style>
  <w:style w:type="paragraph" w:styleId="TOC30">
    <w:name w:val="toc 3"/>
    <w:basedOn w:val="Normal"/>
    <w:next w:val="Normal"/>
    <w:autoRedefine/>
    <w:uiPriority w:val="99"/>
    <w:semiHidden/>
    <w:unhideWhenUsed/>
    <w:rsid w:val="00B4603C"/>
    <w:pPr>
      <w:spacing w:after="100"/>
      <w:ind w:left="440"/>
    </w:pPr>
  </w:style>
  <w:style w:type="paragraph" w:styleId="TOC40">
    <w:name w:val="toc 4"/>
    <w:basedOn w:val="Normal"/>
    <w:next w:val="Normal"/>
    <w:autoRedefine/>
    <w:uiPriority w:val="99"/>
    <w:semiHidden/>
    <w:unhideWhenUsed/>
    <w:rsid w:val="00B4603C"/>
    <w:pPr>
      <w:spacing w:after="100"/>
      <w:ind w:left="660"/>
    </w:pPr>
  </w:style>
  <w:style w:type="paragraph" w:styleId="TOC50">
    <w:name w:val="toc 5"/>
    <w:basedOn w:val="Normal"/>
    <w:next w:val="Normal"/>
    <w:autoRedefine/>
    <w:uiPriority w:val="99"/>
    <w:semiHidden/>
    <w:unhideWhenUsed/>
    <w:rsid w:val="00B4603C"/>
    <w:pPr>
      <w:spacing w:after="100"/>
      <w:ind w:left="880"/>
    </w:pPr>
  </w:style>
  <w:style w:type="paragraph" w:styleId="TOC6">
    <w:name w:val="toc 6"/>
    <w:basedOn w:val="Normal"/>
    <w:next w:val="Normal"/>
    <w:autoRedefine/>
    <w:uiPriority w:val="99"/>
    <w:semiHidden/>
    <w:unhideWhenUsed/>
    <w:rsid w:val="00B4603C"/>
    <w:pPr>
      <w:spacing w:after="100"/>
      <w:ind w:left="1100"/>
    </w:pPr>
  </w:style>
  <w:style w:type="paragraph" w:styleId="TOC7">
    <w:name w:val="toc 7"/>
    <w:basedOn w:val="Normal"/>
    <w:next w:val="Normal"/>
    <w:autoRedefine/>
    <w:uiPriority w:val="99"/>
    <w:semiHidden/>
    <w:unhideWhenUsed/>
    <w:rsid w:val="00B4603C"/>
    <w:pPr>
      <w:spacing w:after="100"/>
      <w:ind w:left="1320"/>
    </w:pPr>
  </w:style>
  <w:style w:type="paragraph" w:styleId="TOC8">
    <w:name w:val="toc 8"/>
    <w:basedOn w:val="Normal"/>
    <w:next w:val="Normal"/>
    <w:autoRedefine/>
    <w:uiPriority w:val="99"/>
    <w:semiHidden/>
    <w:unhideWhenUsed/>
    <w:rsid w:val="00B4603C"/>
    <w:pPr>
      <w:spacing w:after="100"/>
      <w:ind w:left="1540"/>
    </w:pPr>
  </w:style>
  <w:style w:type="paragraph" w:styleId="TOC9">
    <w:name w:val="toc 9"/>
    <w:basedOn w:val="Normal"/>
    <w:next w:val="Normal"/>
    <w:autoRedefine/>
    <w:uiPriority w:val="99"/>
    <w:semiHidden/>
    <w:unhideWhenUsed/>
    <w:rsid w:val="00B4603C"/>
    <w:pPr>
      <w:spacing w:after="100"/>
      <w:ind w:left="1760"/>
    </w:pPr>
  </w:style>
  <w:style w:type="paragraph" w:styleId="NormalIndent">
    <w:name w:val="Normal Indent"/>
    <w:basedOn w:val="Normal"/>
    <w:uiPriority w:val="99"/>
    <w:semiHidden/>
    <w:unhideWhenUsed/>
    <w:rsid w:val="00B4603C"/>
    <w:pPr>
      <w:ind w:left="720"/>
    </w:pPr>
  </w:style>
  <w:style w:type="paragraph" w:styleId="FootnoteText">
    <w:name w:val="footnote text"/>
    <w:basedOn w:val="Normal"/>
    <w:link w:val="FootnoteTextChar"/>
    <w:uiPriority w:val="99"/>
    <w:semiHidden/>
    <w:unhideWhenUsed/>
    <w:rsid w:val="00B4603C"/>
    <w:pPr>
      <w:spacing w:after="0" w:line="240" w:lineRule="auto"/>
    </w:pPr>
    <w:rPr>
      <w:sz w:val="20"/>
      <w:szCs w:val="20"/>
    </w:rPr>
  </w:style>
  <w:style w:type="character" w:customStyle="1" w:styleId="FootnoteTextChar">
    <w:name w:val="Footnote Text Char"/>
    <w:link w:val="FootnoteText"/>
    <w:uiPriority w:val="99"/>
    <w:semiHidden/>
    <w:rsid w:val="00B4603C"/>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4603C"/>
    <w:pPr>
      <w:spacing w:line="240" w:lineRule="auto"/>
    </w:pPr>
    <w:rPr>
      <w:sz w:val="20"/>
      <w:szCs w:val="20"/>
    </w:rPr>
  </w:style>
  <w:style w:type="character" w:customStyle="1" w:styleId="CommentTextChar">
    <w:name w:val="Comment Text Char"/>
    <w:link w:val="CommentText"/>
    <w:uiPriority w:val="99"/>
    <w:semiHidden/>
    <w:rsid w:val="00B4603C"/>
    <w:rPr>
      <w:rFonts w:ascii="Calibri" w:eastAsia="Calibri" w:hAnsi="Calibri" w:cs="Times New Roman"/>
      <w:sz w:val="20"/>
      <w:szCs w:val="20"/>
    </w:rPr>
  </w:style>
  <w:style w:type="paragraph" w:styleId="Header">
    <w:name w:val="header"/>
    <w:basedOn w:val="Normal"/>
    <w:link w:val="HeaderChar"/>
    <w:uiPriority w:val="99"/>
    <w:semiHidden/>
    <w:unhideWhenUsed/>
    <w:rsid w:val="00B4603C"/>
    <w:pPr>
      <w:tabs>
        <w:tab w:val="center" w:pos="4680"/>
        <w:tab w:val="right" w:pos="9360"/>
      </w:tabs>
      <w:spacing w:after="0" w:line="240" w:lineRule="auto"/>
    </w:pPr>
  </w:style>
  <w:style w:type="character" w:customStyle="1" w:styleId="HeaderChar">
    <w:name w:val="Header Char"/>
    <w:link w:val="Header"/>
    <w:uiPriority w:val="99"/>
    <w:semiHidden/>
    <w:rsid w:val="00B4603C"/>
    <w:rPr>
      <w:rFonts w:ascii="Calibri" w:eastAsia="Calibri" w:hAnsi="Calibri" w:cs="Times New Roman"/>
    </w:rPr>
  </w:style>
  <w:style w:type="paragraph" w:styleId="Footer">
    <w:name w:val="footer"/>
    <w:basedOn w:val="Normal"/>
    <w:link w:val="FooterChar"/>
    <w:uiPriority w:val="99"/>
    <w:semiHidden/>
    <w:unhideWhenUsed/>
    <w:rsid w:val="00B4603C"/>
    <w:pPr>
      <w:tabs>
        <w:tab w:val="center" w:pos="4680"/>
        <w:tab w:val="right" w:pos="9360"/>
      </w:tabs>
      <w:spacing w:after="0" w:line="240" w:lineRule="auto"/>
    </w:pPr>
  </w:style>
  <w:style w:type="character" w:customStyle="1" w:styleId="FooterChar">
    <w:name w:val="Footer Char"/>
    <w:link w:val="Footer"/>
    <w:uiPriority w:val="99"/>
    <w:semiHidden/>
    <w:rsid w:val="00B4603C"/>
    <w:rPr>
      <w:rFonts w:ascii="Calibri" w:eastAsia="Calibri" w:hAnsi="Calibri" w:cs="Times New Roman"/>
    </w:rPr>
  </w:style>
  <w:style w:type="paragraph" w:styleId="IndexHeading">
    <w:name w:val="index heading"/>
    <w:basedOn w:val="Normal"/>
    <w:next w:val="Index1"/>
    <w:uiPriority w:val="99"/>
    <w:semiHidden/>
    <w:unhideWhenUsed/>
    <w:rsid w:val="00B4603C"/>
    <w:rPr>
      <w:rFonts w:ascii="Cambria" w:eastAsia="Times New Roman" w:hAnsi="Cambria"/>
      <w:b/>
      <w:bCs/>
    </w:rPr>
  </w:style>
  <w:style w:type="paragraph" w:styleId="Caption">
    <w:name w:val="caption"/>
    <w:basedOn w:val="Normal"/>
    <w:next w:val="Normal"/>
    <w:uiPriority w:val="99"/>
    <w:semiHidden/>
    <w:unhideWhenUsed/>
    <w:qFormat/>
    <w:rsid w:val="00B4603C"/>
    <w:pPr>
      <w:spacing w:line="240" w:lineRule="auto"/>
    </w:pPr>
    <w:rPr>
      <w:b/>
      <w:bCs/>
      <w:color w:val="4F81BD"/>
      <w:sz w:val="18"/>
      <w:szCs w:val="18"/>
    </w:rPr>
  </w:style>
  <w:style w:type="paragraph" w:styleId="TableofFigures">
    <w:name w:val="table of figures"/>
    <w:basedOn w:val="Normal"/>
    <w:next w:val="Normal"/>
    <w:uiPriority w:val="99"/>
    <w:semiHidden/>
    <w:unhideWhenUsed/>
    <w:rsid w:val="00B4603C"/>
    <w:pPr>
      <w:spacing w:after="0"/>
    </w:pPr>
  </w:style>
  <w:style w:type="paragraph" w:styleId="EnvelopeAddress">
    <w:name w:val="envelope address"/>
    <w:basedOn w:val="Normal"/>
    <w:uiPriority w:val="99"/>
    <w:semiHidden/>
    <w:unhideWhenUsed/>
    <w:rsid w:val="00B4603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B4603C"/>
    <w:pPr>
      <w:spacing w:after="0" w:line="240" w:lineRule="auto"/>
    </w:pPr>
    <w:rPr>
      <w:rFonts w:ascii="Cambria" w:eastAsia="Times New Roman" w:hAnsi="Cambria"/>
      <w:sz w:val="20"/>
      <w:szCs w:val="20"/>
    </w:rPr>
  </w:style>
  <w:style w:type="character" w:styleId="FootnoteReference">
    <w:name w:val="footnote reference"/>
    <w:uiPriority w:val="99"/>
    <w:semiHidden/>
    <w:unhideWhenUsed/>
    <w:rsid w:val="00B4603C"/>
    <w:rPr>
      <w:vertAlign w:val="superscript"/>
    </w:rPr>
  </w:style>
  <w:style w:type="character" w:styleId="EndnoteReference">
    <w:name w:val="endnote reference"/>
    <w:uiPriority w:val="99"/>
    <w:semiHidden/>
    <w:unhideWhenUsed/>
    <w:rsid w:val="00B4603C"/>
    <w:rPr>
      <w:vertAlign w:val="superscript"/>
    </w:rPr>
  </w:style>
  <w:style w:type="paragraph" w:styleId="EndnoteText">
    <w:name w:val="endnote text"/>
    <w:basedOn w:val="Normal"/>
    <w:link w:val="EndnoteTextChar"/>
    <w:uiPriority w:val="99"/>
    <w:semiHidden/>
    <w:unhideWhenUsed/>
    <w:rsid w:val="00B4603C"/>
    <w:pPr>
      <w:spacing w:after="0" w:line="240" w:lineRule="auto"/>
    </w:pPr>
    <w:rPr>
      <w:sz w:val="20"/>
      <w:szCs w:val="20"/>
    </w:rPr>
  </w:style>
  <w:style w:type="character" w:customStyle="1" w:styleId="EndnoteTextChar">
    <w:name w:val="Endnote Text Char"/>
    <w:link w:val="EndnoteText"/>
    <w:uiPriority w:val="99"/>
    <w:semiHidden/>
    <w:rsid w:val="00B4603C"/>
    <w:rPr>
      <w:rFonts w:ascii="Calibri" w:eastAsia="Calibri" w:hAnsi="Calibri" w:cs="Times New Roman"/>
      <w:sz w:val="20"/>
      <w:szCs w:val="20"/>
    </w:rPr>
  </w:style>
  <w:style w:type="paragraph" w:styleId="TableofAuthorities">
    <w:name w:val="table of authorities"/>
    <w:basedOn w:val="Normal"/>
    <w:next w:val="Normal"/>
    <w:uiPriority w:val="99"/>
    <w:semiHidden/>
    <w:unhideWhenUsed/>
    <w:rsid w:val="00B4603C"/>
    <w:pPr>
      <w:spacing w:after="0"/>
      <w:ind w:left="220" w:hanging="220"/>
    </w:pPr>
  </w:style>
  <w:style w:type="paragraph" w:styleId="MacroText">
    <w:name w:val="macro"/>
    <w:link w:val="MacroTextChar"/>
    <w:uiPriority w:val="99"/>
    <w:semiHidden/>
    <w:unhideWhenUsed/>
    <w:rsid w:val="00B4603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rPr>
  </w:style>
  <w:style w:type="character" w:customStyle="1" w:styleId="MacroTextChar">
    <w:name w:val="Macro Text Char"/>
    <w:link w:val="MacroText"/>
    <w:uiPriority w:val="99"/>
    <w:semiHidden/>
    <w:rsid w:val="00B4603C"/>
    <w:rPr>
      <w:rFonts w:ascii="Consolas" w:eastAsia="Calibri" w:hAnsi="Consolas" w:cs="Consolas"/>
      <w:sz w:val="20"/>
      <w:szCs w:val="20"/>
    </w:rPr>
  </w:style>
  <w:style w:type="paragraph" w:styleId="TOAHeading">
    <w:name w:val="toa heading"/>
    <w:basedOn w:val="Normal"/>
    <w:next w:val="Normal"/>
    <w:uiPriority w:val="99"/>
    <w:semiHidden/>
    <w:unhideWhenUsed/>
    <w:rsid w:val="00B4603C"/>
    <w:pPr>
      <w:spacing w:before="120"/>
    </w:pPr>
    <w:rPr>
      <w:rFonts w:ascii="Cambria" w:eastAsia="Times New Roman" w:hAnsi="Cambria"/>
      <w:b/>
      <w:bCs/>
      <w:sz w:val="24"/>
      <w:szCs w:val="24"/>
    </w:rPr>
  </w:style>
  <w:style w:type="paragraph" w:styleId="List">
    <w:name w:val="List"/>
    <w:basedOn w:val="Normal"/>
    <w:uiPriority w:val="99"/>
    <w:semiHidden/>
    <w:unhideWhenUsed/>
    <w:rsid w:val="00B4603C"/>
    <w:pPr>
      <w:ind w:left="360" w:hanging="360"/>
      <w:contextualSpacing/>
    </w:pPr>
  </w:style>
  <w:style w:type="paragraph" w:styleId="ListBullet">
    <w:name w:val="List Bullet"/>
    <w:basedOn w:val="Normal"/>
    <w:uiPriority w:val="99"/>
    <w:semiHidden/>
    <w:unhideWhenUsed/>
    <w:rsid w:val="00B4603C"/>
    <w:pPr>
      <w:numPr>
        <w:numId w:val="1"/>
      </w:numPr>
      <w:contextualSpacing/>
    </w:pPr>
  </w:style>
  <w:style w:type="paragraph" w:styleId="ListNumber">
    <w:name w:val="List Number"/>
    <w:basedOn w:val="Normal"/>
    <w:uiPriority w:val="99"/>
    <w:semiHidden/>
    <w:unhideWhenUsed/>
    <w:rsid w:val="00B4603C"/>
    <w:pPr>
      <w:numPr>
        <w:numId w:val="2"/>
      </w:numPr>
      <w:contextualSpacing/>
    </w:pPr>
  </w:style>
  <w:style w:type="paragraph" w:styleId="List2">
    <w:name w:val="List 2"/>
    <w:basedOn w:val="Normal"/>
    <w:uiPriority w:val="99"/>
    <w:semiHidden/>
    <w:unhideWhenUsed/>
    <w:rsid w:val="00B4603C"/>
    <w:pPr>
      <w:ind w:left="720" w:hanging="360"/>
      <w:contextualSpacing/>
    </w:pPr>
  </w:style>
  <w:style w:type="paragraph" w:styleId="List3">
    <w:name w:val="List 3"/>
    <w:basedOn w:val="Normal"/>
    <w:uiPriority w:val="99"/>
    <w:semiHidden/>
    <w:unhideWhenUsed/>
    <w:rsid w:val="00B4603C"/>
    <w:pPr>
      <w:ind w:left="1080" w:hanging="360"/>
      <w:contextualSpacing/>
    </w:pPr>
  </w:style>
  <w:style w:type="paragraph" w:styleId="List4">
    <w:name w:val="List 4"/>
    <w:basedOn w:val="Normal"/>
    <w:uiPriority w:val="99"/>
    <w:semiHidden/>
    <w:unhideWhenUsed/>
    <w:rsid w:val="00B4603C"/>
    <w:pPr>
      <w:ind w:left="1440" w:hanging="360"/>
      <w:contextualSpacing/>
    </w:pPr>
  </w:style>
  <w:style w:type="paragraph" w:styleId="List5">
    <w:name w:val="List 5"/>
    <w:basedOn w:val="Normal"/>
    <w:uiPriority w:val="99"/>
    <w:semiHidden/>
    <w:unhideWhenUsed/>
    <w:rsid w:val="00B4603C"/>
    <w:pPr>
      <w:ind w:left="1800" w:hanging="360"/>
      <w:contextualSpacing/>
    </w:pPr>
  </w:style>
  <w:style w:type="paragraph" w:styleId="ListBullet2">
    <w:name w:val="List Bullet 2"/>
    <w:basedOn w:val="Normal"/>
    <w:uiPriority w:val="99"/>
    <w:semiHidden/>
    <w:unhideWhenUsed/>
    <w:rsid w:val="00B4603C"/>
    <w:pPr>
      <w:numPr>
        <w:numId w:val="3"/>
      </w:numPr>
      <w:contextualSpacing/>
    </w:pPr>
  </w:style>
  <w:style w:type="paragraph" w:styleId="ListBullet3">
    <w:name w:val="List Bullet 3"/>
    <w:basedOn w:val="Normal"/>
    <w:uiPriority w:val="99"/>
    <w:semiHidden/>
    <w:unhideWhenUsed/>
    <w:rsid w:val="00B4603C"/>
    <w:pPr>
      <w:numPr>
        <w:numId w:val="4"/>
      </w:numPr>
      <w:contextualSpacing/>
    </w:pPr>
  </w:style>
  <w:style w:type="paragraph" w:styleId="ListBullet4">
    <w:name w:val="List Bullet 4"/>
    <w:basedOn w:val="Normal"/>
    <w:uiPriority w:val="99"/>
    <w:semiHidden/>
    <w:unhideWhenUsed/>
    <w:rsid w:val="00B4603C"/>
    <w:pPr>
      <w:numPr>
        <w:numId w:val="5"/>
      </w:numPr>
      <w:contextualSpacing/>
    </w:pPr>
  </w:style>
  <w:style w:type="paragraph" w:styleId="ListBullet5">
    <w:name w:val="List Bullet 5"/>
    <w:basedOn w:val="Normal"/>
    <w:uiPriority w:val="99"/>
    <w:semiHidden/>
    <w:unhideWhenUsed/>
    <w:rsid w:val="00B4603C"/>
    <w:pPr>
      <w:numPr>
        <w:numId w:val="6"/>
      </w:numPr>
      <w:contextualSpacing/>
    </w:pPr>
  </w:style>
  <w:style w:type="paragraph" w:styleId="ListNumber2">
    <w:name w:val="List Number 2"/>
    <w:basedOn w:val="Normal"/>
    <w:uiPriority w:val="99"/>
    <w:semiHidden/>
    <w:unhideWhenUsed/>
    <w:rsid w:val="00B4603C"/>
    <w:pPr>
      <w:numPr>
        <w:numId w:val="7"/>
      </w:numPr>
      <w:contextualSpacing/>
    </w:pPr>
  </w:style>
  <w:style w:type="paragraph" w:styleId="ListNumber3">
    <w:name w:val="List Number 3"/>
    <w:basedOn w:val="Normal"/>
    <w:uiPriority w:val="99"/>
    <w:semiHidden/>
    <w:unhideWhenUsed/>
    <w:rsid w:val="00B4603C"/>
    <w:pPr>
      <w:numPr>
        <w:numId w:val="8"/>
      </w:numPr>
      <w:contextualSpacing/>
    </w:pPr>
  </w:style>
  <w:style w:type="paragraph" w:styleId="ListNumber4">
    <w:name w:val="List Number 4"/>
    <w:basedOn w:val="Normal"/>
    <w:uiPriority w:val="99"/>
    <w:semiHidden/>
    <w:unhideWhenUsed/>
    <w:rsid w:val="00B4603C"/>
    <w:pPr>
      <w:numPr>
        <w:numId w:val="9"/>
      </w:numPr>
      <w:contextualSpacing/>
    </w:pPr>
  </w:style>
  <w:style w:type="paragraph" w:styleId="ListNumber5">
    <w:name w:val="List Number 5"/>
    <w:basedOn w:val="Normal"/>
    <w:uiPriority w:val="99"/>
    <w:semiHidden/>
    <w:unhideWhenUsed/>
    <w:rsid w:val="00B4603C"/>
    <w:pPr>
      <w:numPr>
        <w:numId w:val="10"/>
      </w:numPr>
      <w:contextualSpacing/>
    </w:pPr>
  </w:style>
  <w:style w:type="paragraph" w:styleId="Title">
    <w:name w:val="Title"/>
    <w:basedOn w:val="Normal"/>
    <w:next w:val="Normal"/>
    <w:link w:val="TitleChar"/>
    <w:uiPriority w:val="99"/>
    <w:unhideWhenUsed/>
    <w:qFormat/>
    <w:rsid w:val="00B460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B4603C"/>
    <w:rPr>
      <w:rFonts w:ascii="Cambria" w:eastAsia="Times New Roman" w:hAnsi="Cambria" w:cs="Times New Roman"/>
      <w:color w:val="17365D"/>
      <w:spacing w:val="5"/>
      <w:kern w:val="28"/>
      <w:sz w:val="52"/>
      <w:szCs w:val="52"/>
    </w:rPr>
  </w:style>
  <w:style w:type="paragraph" w:styleId="Closing">
    <w:name w:val="Closing"/>
    <w:basedOn w:val="Normal"/>
    <w:link w:val="ClosingChar"/>
    <w:uiPriority w:val="99"/>
    <w:semiHidden/>
    <w:unhideWhenUsed/>
    <w:rsid w:val="00B4603C"/>
    <w:pPr>
      <w:spacing w:after="0" w:line="240" w:lineRule="auto"/>
      <w:ind w:left="4320"/>
    </w:pPr>
  </w:style>
  <w:style w:type="character" w:customStyle="1" w:styleId="ClosingChar">
    <w:name w:val="Closing Char"/>
    <w:link w:val="Closing"/>
    <w:uiPriority w:val="99"/>
    <w:semiHidden/>
    <w:rsid w:val="00B4603C"/>
    <w:rPr>
      <w:rFonts w:ascii="Calibri" w:eastAsia="Calibri" w:hAnsi="Calibri" w:cs="Times New Roman"/>
    </w:rPr>
  </w:style>
  <w:style w:type="paragraph" w:styleId="Signature">
    <w:name w:val="Signature"/>
    <w:basedOn w:val="Normal"/>
    <w:link w:val="SignatureChar"/>
    <w:uiPriority w:val="99"/>
    <w:semiHidden/>
    <w:unhideWhenUsed/>
    <w:rsid w:val="00B4603C"/>
    <w:pPr>
      <w:spacing w:after="0" w:line="240" w:lineRule="auto"/>
      <w:ind w:left="4320"/>
    </w:pPr>
  </w:style>
  <w:style w:type="character" w:customStyle="1" w:styleId="SignatureChar">
    <w:name w:val="Signature Char"/>
    <w:link w:val="Signature"/>
    <w:uiPriority w:val="99"/>
    <w:semiHidden/>
    <w:rsid w:val="00B4603C"/>
    <w:rPr>
      <w:rFonts w:ascii="Calibri" w:eastAsia="Calibri" w:hAnsi="Calibri" w:cs="Times New Roman"/>
    </w:rPr>
  </w:style>
  <w:style w:type="paragraph" w:styleId="BodyText">
    <w:name w:val="Body Text"/>
    <w:basedOn w:val="Normal"/>
    <w:link w:val="BodyTextChar"/>
    <w:uiPriority w:val="99"/>
    <w:semiHidden/>
    <w:unhideWhenUsed/>
    <w:rsid w:val="00B4603C"/>
    <w:pPr>
      <w:spacing w:after="120"/>
    </w:pPr>
  </w:style>
  <w:style w:type="character" w:customStyle="1" w:styleId="BodyTextChar">
    <w:name w:val="Body Text Char"/>
    <w:link w:val="BodyText"/>
    <w:uiPriority w:val="99"/>
    <w:semiHidden/>
    <w:rsid w:val="00B4603C"/>
    <w:rPr>
      <w:rFonts w:ascii="Calibri" w:eastAsia="Calibri" w:hAnsi="Calibri" w:cs="Times New Roman"/>
    </w:rPr>
  </w:style>
  <w:style w:type="paragraph" w:styleId="BodyTextIndent">
    <w:name w:val="Body Text Indent"/>
    <w:basedOn w:val="Normal"/>
    <w:link w:val="BodyTextIndentChar"/>
    <w:uiPriority w:val="99"/>
    <w:semiHidden/>
    <w:unhideWhenUsed/>
    <w:rsid w:val="00B4603C"/>
    <w:pPr>
      <w:spacing w:after="120"/>
      <w:ind w:left="360"/>
    </w:pPr>
  </w:style>
  <w:style w:type="character" w:customStyle="1" w:styleId="BodyTextIndentChar">
    <w:name w:val="Body Text Indent Char"/>
    <w:link w:val="BodyTextIndent"/>
    <w:uiPriority w:val="99"/>
    <w:semiHidden/>
    <w:rsid w:val="00B4603C"/>
    <w:rPr>
      <w:rFonts w:ascii="Calibri" w:eastAsia="Calibri" w:hAnsi="Calibri" w:cs="Times New Roman"/>
    </w:rPr>
  </w:style>
  <w:style w:type="paragraph" w:styleId="ListContinue">
    <w:name w:val="List Continue"/>
    <w:basedOn w:val="Normal"/>
    <w:uiPriority w:val="99"/>
    <w:semiHidden/>
    <w:unhideWhenUsed/>
    <w:rsid w:val="00B4603C"/>
    <w:pPr>
      <w:spacing w:after="120"/>
      <w:ind w:left="360"/>
      <w:contextualSpacing/>
    </w:pPr>
  </w:style>
  <w:style w:type="paragraph" w:styleId="ListContinue2">
    <w:name w:val="List Continue 2"/>
    <w:basedOn w:val="Normal"/>
    <w:uiPriority w:val="99"/>
    <w:semiHidden/>
    <w:unhideWhenUsed/>
    <w:rsid w:val="00B4603C"/>
    <w:pPr>
      <w:spacing w:after="120"/>
      <w:ind w:left="720"/>
      <w:contextualSpacing/>
    </w:pPr>
  </w:style>
  <w:style w:type="paragraph" w:styleId="ListContinue3">
    <w:name w:val="List Continue 3"/>
    <w:basedOn w:val="Normal"/>
    <w:uiPriority w:val="99"/>
    <w:semiHidden/>
    <w:unhideWhenUsed/>
    <w:rsid w:val="00B4603C"/>
    <w:pPr>
      <w:spacing w:after="120"/>
      <w:ind w:left="1080"/>
      <w:contextualSpacing/>
    </w:pPr>
  </w:style>
  <w:style w:type="paragraph" w:styleId="ListContinue4">
    <w:name w:val="List Continue 4"/>
    <w:basedOn w:val="Normal"/>
    <w:uiPriority w:val="99"/>
    <w:semiHidden/>
    <w:unhideWhenUsed/>
    <w:rsid w:val="00B4603C"/>
    <w:pPr>
      <w:spacing w:after="120"/>
      <w:ind w:left="1440"/>
      <w:contextualSpacing/>
    </w:pPr>
  </w:style>
  <w:style w:type="paragraph" w:styleId="ListContinue5">
    <w:name w:val="List Continue 5"/>
    <w:basedOn w:val="Normal"/>
    <w:uiPriority w:val="99"/>
    <w:semiHidden/>
    <w:unhideWhenUsed/>
    <w:rsid w:val="00B4603C"/>
    <w:pPr>
      <w:spacing w:after="120"/>
      <w:ind w:left="1800"/>
      <w:contextualSpacing/>
    </w:pPr>
  </w:style>
  <w:style w:type="paragraph" w:styleId="MessageHeader">
    <w:name w:val="Message Header"/>
    <w:basedOn w:val="Normal"/>
    <w:link w:val="MessageHeaderChar"/>
    <w:uiPriority w:val="99"/>
    <w:semiHidden/>
    <w:unhideWhenUsed/>
    <w:rsid w:val="00B4603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B4603C"/>
    <w:rPr>
      <w:rFonts w:ascii="Cambria" w:eastAsia="Times New Roman" w:hAnsi="Cambria" w:cs="Times New Roman"/>
      <w:sz w:val="24"/>
      <w:szCs w:val="24"/>
      <w:shd w:val="pct20" w:color="auto" w:fill="auto"/>
    </w:rPr>
  </w:style>
  <w:style w:type="paragraph" w:styleId="Subtitle">
    <w:name w:val="Subtitle"/>
    <w:basedOn w:val="Normal"/>
    <w:next w:val="Normal"/>
    <w:link w:val="SubtitleChar"/>
    <w:uiPriority w:val="99"/>
    <w:unhideWhenUsed/>
    <w:qFormat/>
    <w:rsid w:val="00B4603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B4603C"/>
    <w:rPr>
      <w:rFonts w:ascii="Cambria" w:eastAsia="Times New Roman" w:hAnsi="Cambria" w:cs="Times New Roman"/>
      <w:i/>
      <w:iCs/>
      <w:color w:val="4F81BD"/>
      <w:spacing w:val="15"/>
      <w:sz w:val="24"/>
      <w:szCs w:val="24"/>
    </w:rPr>
  </w:style>
  <w:style w:type="paragraph" w:styleId="Salutation">
    <w:name w:val="Salutation"/>
    <w:basedOn w:val="Normal"/>
    <w:next w:val="Normal"/>
    <w:link w:val="SalutationChar"/>
    <w:uiPriority w:val="99"/>
    <w:semiHidden/>
    <w:unhideWhenUsed/>
    <w:rsid w:val="00B4603C"/>
  </w:style>
  <w:style w:type="character" w:customStyle="1" w:styleId="SalutationChar">
    <w:name w:val="Salutation Char"/>
    <w:link w:val="Salutation"/>
    <w:uiPriority w:val="99"/>
    <w:semiHidden/>
    <w:rsid w:val="00B4603C"/>
    <w:rPr>
      <w:rFonts w:ascii="Calibri" w:eastAsia="Calibri" w:hAnsi="Calibri" w:cs="Times New Roman"/>
    </w:rPr>
  </w:style>
  <w:style w:type="paragraph" w:styleId="Date">
    <w:name w:val="Date"/>
    <w:basedOn w:val="Normal"/>
    <w:next w:val="Normal"/>
    <w:link w:val="DateChar"/>
    <w:uiPriority w:val="99"/>
    <w:semiHidden/>
    <w:unhideWhenUsed/>
    <w:rsid w:val="00B4603C"/>
  </w:style>
  <w:style w:type="character" w:customStyle="1" w:styleId="DateChar">
    <w:name w:val="Date Char"/>
    <w:link w:val="Date"/>
    <w:uiPriority w:val="99"/>
    <w:semiHidden/>
    <w:rsid w:val="00B4603C"/>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B4603C"/>
    <w:pPr>
      <w:spacing w:after="200"/>
      <w:ind w:firstLine="360"/>
    </w:pPr>
  </w:style>
  <w:style w:type="character" w:customStyle="1" w:styleId="BodyTextFirstIndentChar">
    <w:name w:val="Body Text First Indent Char"/>
    <w:link w:val="BodyTextFirstIndent"/>
    <w:uiPriority w:val="99"/>
    <w:semiHidden/>
    <w:rsid w:val="00B4603C"/>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B4603C"/>
    <w:pPr>
      <w:spacing w:after="200"/>
      <w:ind w:firstLine="360"/>
    </w:pPr>
  </w:style>
  <w:style w:type="character" w:customStyle="1" w:styleId="BodyTextFirstIndent2Char">
    <w:name w:val="Body Text First Indent 2 Char"/>
    <w:link w:val="BodyTextFirstIndent2"/>
    <w:uiPriority w:val="99"/>
    <w:semiHidden/>
    <w:rsid w:val="00B4603C"/>
    <w:rPr>
      <w:rFonts w:ascii="Calibri" w:eastAsia="Calibri" w:hAnsi="Calibri" w:cs="Times New Roman"/>
    </w:rPr>
  </w:style>
  <w:style w:type="paragraph" w:styleId="NoteHeading">
    <w:name w:val="Note Heading"/>
    <w:basedOn w:val="Normal"/>
    <w:next w:val="Normal"/>
    <w:link w:val="NoteHeadingChar"/>
    <w:uiPriority w:val="99"/>
    <w:semiHidden/>
    <w:unhideWhenUsed/>
    <w:rsid w:val="00B4603C"/>
    <w:pPr>
      <w:spacing w:after="0" w:line="240" w:lineRule="auto"/>
    </w:pPr>
  </w:style>
  <w:style w:type="character" w:customStyle="1" w:styleId="NoteHeadingChar">
    <w:name w:val="Note Heading Char"/>
    <w:link w:val="NoteHeading"/>
    <w:uiPriority w:val="99"/>
    <w:semiHidden/>
    <w:rsid w:val="00B4603C"/>
    <w:rPr>
      <w:rFonts w:ascii="Calibri" w:eastAsia="Calibri" w:hAnsi="Calibri" w:cs="Times New Roman"/>
    </w:rPr>
  </w:style>
  <w:style w:type="paragraph" w:styleId="BodyText2">
    <w:name w:val="Body Text 2"/>
    <w:basedOn w:val="Normal"/>
    <w:link w:val="BodyText2Char"/>
    <w:uiPriority w:val="99"/>
    <w:semiHidden/>
    <w:unhideWhenUsed/>
    <w:rsid w:val="00B4603C"/>
    <w:pPr>
      <w:spacing w:after="120" w:line="480" w:lineRule="auto"/>
    </w:pPr>
  </w:style>
  <w:style w:type="character" w:customStyle="1" w:styleId="BodyText2Char">
    <w:name w:val="Body Text 2 Char"/>
    <w:link w:val="BodyText2"/>
    <w:uiPriority w:val="99"/>
    <w:semiHidden/>
    <w:rsid w:val="00B4603C"/>
    <w:rPr>
      <w:rFonts w:ascii="Calibri" w:eastAsia="Calibri" w:hAnsi="Calibri" w:cs="Times New Roman"/>
    </w:rPr>
  </w:style>
  <w:style w:type="paragraph" w:styleId="BodyText3">
    <w:name w:val="Body Text 3"/>
    <w:basedOn w:val="Normal"/>
    <w:link w:val="BodyText3Char"/>
    <w:uiPriority w:val="99"/>
    <w:semiHidden/>
    <w:unhideWhenUsed/>
    <w:rsid w:val="00B4603C"/>
    <w:pPr>
      <w:spacing w:after="120"/>
    </w:pPr>
    <w:rPr>
      <w:sz w:val="16"/>
      <w:szCs w:val="16"/>
    </w:rPr>
  </w:style>
  <w:style w:type="character" w:customStyle="1" w:styleId="BodyText3Char">
    <w:name w:val="Body Text 3 Char"/>
    <w:link w:val="BodyText3"/>
    <w:uiPriority w:val="99"/>
    <w:semiHidden/>
    <w:rsid w:val="00B4603C"/>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B4603C"/>
    <w:pPr>
      <w:spacing w:after="120" w:line="480" w:lineRule="auto"/>
      <w:ind w:left="360"/>
    </w:pPr>
  </w:style>
  <w:style w:type="character" w:customStyle="1" w:styleId="BodyTextIndent2Char">
    <w:name w:val="Body Text Indent 2 Char"/>
    <w:link w:val="BodyTextIndent2"/>
    <w:uiPriority w:val="99"/>
    <w:semiHidden/>
    <w:rsid w:val="00B4603C"/>
    <w:rPr>
      <w:rFonts w:ascii="Calibri" w:eastAsia="Calibri" w:hAnsi="Calibri" w:cs="Times New Roman"/>
    </w:rPr>
  </w:style>
  <w:style w:type="paragraph" w:styleId="BodyTextIndent3">
    <w:name w:val="Body Text Indent 3"/>
    <w:basedOn w:val="Normal"/>
    <w:link w:val="BodyTextIndent3Char"/>
    <w:uiPriority w:val="99"/>
    <w:semiHidden/>
    <w:unhideWhenUsed/>
    <w:rsid w:val="00B4603C"/>
    <w:pPr>
      <w:spacing w:after="120"/>
      <w:ind w:left="360"/>
    </w:pPr>
    <w:rPr>
      <w:sz w:val="16"/>
      <w:szCs w:val="16"/>
    </w:rPr>
  </w:style>
  <w:style w:type="character" w:customStyle="1" w:styleId="BodyTextIndent3Char">
    <w:name w:val="Body Text Indent 3 Char"/>
    <w:link w:val="BodyTextIndent3"/>
    <w:uiPriority w:val="99"/>
    <w:semiHidden/>
    <w:rsid w:val="00B4603C"/>
    <w:rPr>
      <w:rFonts w:ascii="Calibri" w:eastAsia="Calibri" w:hAnsi="Calibri" w:cs="Times New Roman"/>
      <w:sz w:val="16"/>
      <w:szCs w:val="16"/>
    </w:rPr>
  </w:style>
  <w:style w:type="paragraph" w:styleId="BlockText">
    <w:name w:val="Block Text"/>
    <w:basedOn w:val="Normal"/>
    <w:uiPriority w:val="99"/>
    <w:semiHidden/>
    <w:unhideWhenUsed/>
    <w:rsid w:val="00B4603C"/>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character" w:styleId="Hyperlink">
    <w:name w:val="Hyperlink"/>
    <w:uiPriority w:val="99"/>
    <w:unhideWhenUsed/>
    <w:rsid w:val="00B4603C"/>
    <w:rPr>
      <w:color w:val="0000FF"/>
      <w:u w:val="single"/>
    </w:rPr>
  </w:style>
  <w:style w:type="paragraph" w:styleId="DocumentMap">
    <w:name w:val="Document Map"/>
    <w:basedOn w:val="Normal"/>
    <w:link w:val="DocumentMapChar"/>
    <w:uiPriority w:val="99"/>
    <w:semiHidden/>
    <w:unhideWhenUsed/>
    <w:rsid w:val="00B4603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4603C"/>
    <w:rPr>
      <w:rFonts w:ascii="Tahoma" w:eastAsia="Calibri" w:hAnsi="Tahoma" w:cs="Tahoma"/>
      <w:sz w:val="16"/>
      <w:szCs w:val="16"/>
    </w:rPr>
  </w:style>
  <w:style w:type="paragraph" w:styleId="PlainText">
    <w:name w:val="Plain Text"/>
    <w:basedOn w:val="Normal"/>
    <w:link w:val="PlainTextChar"/>
    <w:uiPriority w:val="99"/>
    <w:semiHidden/>
    <w:unhideWhenUsed/>
    <w:rsid w:val="00B4603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B4603C"/>
    <w:rPr>
      <w:rFonts w:ascii="Consolas" w:eastAsia="Calibri" w:hAnsi="Consolas" w:cs="Consolas"/>
      <w:sz w:val="21"/>
      <w:szCs w:val="21"/>
    </w:rPr>
  </w:style>
  <w:style w:type="paragraph" w:styleId="E-mailSignature">
    <w:name w:val="E-mail Signature"/>
    <w:basedOn w:val="Normal"/>
    <w:link w:val="E-mailSignatureChar"/>
    <w:uiPriority w:val="99"/>
    <w:semiHidden/>
    <w:unhideWhenUsed/>
    <w:rsid w:val="00B4603C"/>
    <w:pPr>
      <w:spacing w:after="0" w:line="240" w:lineRule="auto"/>
    </w:pPr>
  </w:style>
  <w:style w:type="character" w:customStyle="1" w:styleId="E-mailSignatureChar">
    <w:name w:val="E-mail Signature Char"/>
    <w:link w:val="E-mailSignature"/>
    <w:uiPriority w:val="99"/>
    <w:semiHidden/>
    <w:rsid w:val="00B4603C"/>
    <w:rPr>
      <w:rFonts w:ascii="Calibri" w:eastAsia="Calibri" w:hAnsi="Calibri" w:cs="Times New Roman"/>
    </w:rPr>
  </w:style>
  <w:style w:type="paragraph" w:styleId="NormalWeb">
    <w:name w:val="Normal (Web)"/>
    <w:basedOn w:val="Normal"/>
    <w:uiPriority w:val="99"/>
    <w:semiHidden/>
    <w:unhideWhenUsed/>
    <w:rsid w:val="00B4603C"/>
    <w:rPr>
      <w:rFonts w:ascii="Times New Roman" w:hAnsi="Times New Roman"/>
      <w:sz w:val="24"/>
      <w:szCs w:val="24"/>
    </w:rPr>
  </w:style>
  <w:style w:type="paragraph" w:styleId="HTMLAddress">
    <w:name w:val="HTML Address"/>
    <w:basedOn w:val="Normal"/>
    <w:link w:val="HTMLAddressChar"/>
    <w:uiPriority w:val="99"/>
    <w:semiHidden/>
    <w:unhideWhenUsed/>
    <w:rsid w:val="00B4603C"/>
    <w:pPr>
      <w:spacing w:after="0" w:line="240" w:lineRule="auto"/>
    </w:pPr>
    <w:rPr>
      <w:i/>
      <w:iCs/>
    </w:rPr>
  </w:style>
  <w:style w:type="character" w:customStyle="1" w:styleId="HTMLAddressChar">
    <w:name w:val="HTML Address Char"/>
    <w:link w:val="HTMLAddress"/>
    <w:uiPriority w:val="99"/>
    <w:semiHidden/>
    <w:rsid w:val="00B4603C"/>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B4603C"/>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B4603C"/>
    <w:rPr>
      <w:rFonts w:ascii="Consolas" w:eastAsia="Calibri" w:hAnsi="Consolas" w:cs="Consolas"/>
      <w:sz w:val="20"/>
      <w:szCs w:val="20"/>
    </w:rPr>
  </w:style>
  <w:style w:type="paragraph" w:styleId="CommentSubject">
    <w:name w:val="annotation subject"/>
    <w:basedOn w:val="CommentText"/>
    <w:next w:val="CommentText"/>
    <w:link w:val="CommentSubjectChar"/>
    <w:uiPriority w:val="99"/>
    <w:semiHidden/>
    <w:unhideWhenUsed/>
    <w:rsid w:val="00B4603C"/>
    <w:rPr>
      <w:b/>
      <w:bCs/>
    </w:rPr>
  </w:style>
  <w:style w:type="character" w:customStyle="1" w:styleId="CommentSubjectChar">
    <w:name w:val="Comment Subject Char"/>
    <w:link w:val="CommentSubject"/>
    <w:uiPriority w:val="99"/>
    <w:semiHidden/>
    <w:rsid w:val="00B460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460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03C"/>
    <w:rPr>
      <w:rFonts w:ascii="Tahoma" w:eastAsia="Calibri" w:hAnsi="Tahoma" w:cs="Tahoma"/>
      <w:sz w:val="16"/>
      <w:szCs w:val="16"/>
    </w:rPr>
  </w:style>
  <w:style w:type="table" w:styleId="TableGrid">
    <w:name w:val="Table Grid"/>
    <w:basedOn w:val="TableNormal"/>
    <w:uiPriority w:val="59"/>
    <w:rsid w:val="00B46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unhideWhenUsed/>
    <w:qFormat/>
    <w:rsid w:val="00B4603C"/>
    <w:pPr>
      <w:spacing w:after="0" w:line="240" w:lineRule="auto"/>
    </w:pPr>
    <w:rPr>
      <w:rFonts w:ascii="Calibri" w:eastAsia="Calibri" w:hAnsi="Calibri" w:cs="Times New Roman"/>
    </w:rPr>
  </w:style>
  <w:style w:type="paragraph" w:styleId="ListParagraph">
    <w:name w:val="List Paragraph"/>
    <w:basedOn w:val="Normal"/>
    <w:uiPriority w:val="99"/>
    <w:unhideWhenUsed/>
    <w:qFormat/>
    <w:rsid w:val="00B4603C"/>
    <w:pPr>
      <w:ind w:left="720"/>
      <w:contextualSpacing/>
    </w:pPr>
  </w:style>
  <w:style w:type="paragraph" w:styleId="Quote">
    <w:name w:val="Quote"/>
    <w:basedOn w:val="Normal"/>
    <w:next w:val="Normal"/>
    <w:link w:val="QuoteChar"/>
    <w:uiPriority w:val="99"/>
    <w:unhideWhenUsed/>
    <w:qFormat/>
    <w:rsid w:val="00B4603C"/>
    <w:rPr>
      <w:i/>
      <w:iCs/>
      <w:color w:val="000000"/>
    </w:rPr>
  </w:style>
  <w:style w:type="character" w:customStyle="1" w:styleId="QuoteChar">
    <w:name w:val="Quote Char"/>
    <w:link w:val="Quote"/>
    <w:uiPriority w:val="99"/>
    <w:rsid w:val="00B4603C"/>
    <w:rPr>
      <w:rFonts w:ascii="Calibri" w:eastAsia="Calibri" w:hAnsi="Calibri" w:cs="Times New Roman"/>
      <w:i/>
      <w:iCs/>
      <w:color w:val="000000"/>
    </w:rPr>
  </w:style>
  <w:style w:type="paragraph" w:styleId="IntenseQuote">
    <w:name w:val="Intense Quote"/>
    <w:basedOn w:val="Normal"/>
    <w:next w:val="Normal"/>
    <w:link w:val="IntenseQuoteChar"/>
    <w:uiPriority w:val="99"/>
    <w:unhideWhenUsed/>
    <w:qFormat/>
    <w:rsid w:val="00B460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B4603C"/>
    <w:rPr>
      <w:rFonts w:ascii="Calibri" w:eastAsia="Calibri" w:hAnsi="Calibri" w:cs="Times New Roman"/>
      <w:b/>
      <w:bCs/>
      <w:i/>
      <w:iCs/>
      <w:color w:val="4F81BD"/>
    </w:rPr>
  </w:style>
  <w:style w:type="paragraph" w:styleId="Bibliography">
    <w:name w:val="Bibliography"/>
    <w:basedOn w:val="Normal"/>
    <w:next w:val="Normal"/>
    <w:uiPriority w:val="99"/>
    <w:semiHidden/>
    <w:unhideWhenUsed/>
    <w:rsid w:val="00B4603C"/>
  </w:style>
  <w:style w:type="paragraph" w:styleId="TOCHeading">
    <w:name w:val="TOC Heading"/>
    <w:basedOn w:val="Heading1"/>
    <w:next w:val="Normal"/>
    <w:uiPriority w:val="99"/>
    <w:semiHidden/>
    <w:unhideWhenUsed/>
    <w:qFormat/>
    <w:rsid w:val="00B4603C"/>
    <w:pPr>
      <w:outlineLvl w:val="9"/>
    </w:pPr>
  </w:style>
  <w:style w:type="character" w:customStyle="1" w:styleId="Strong12">
    <w:name w:val="Strong12"/>
    <w:uiPriority w:val="1"/>
    <w:qFormat/>
    <w:rsid w:val="00124728"/>
    <w:rPr>
      <w:b/>
      <w:color w:val="FF0000"/>
      <w:sz w:val="24"/>
      <w:szCs w:val="24"/>
      <w:bdr w:val="none" w:sz="0" w:space="0" w:color="auto"/>
    </w:rPr>
  </w:style>
  <w:style w:type="character" w:customStyle="1" w:styleId="strong">
    <w:name w:val="strong"/>
    <w:uiPriority w:val="1"/>
    <w:qFormat/>
    <w:rsid w:val="00B4603C"/>
    <w:rPr>
      <w:b/>
      <w:color w:val="FF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uiPriority w:val="99"/>
    <w:unhideWhenUsed/>
    <w:qFormat/>
    <w:rsid w:val="00B4603C"/>
    <w:rPr>
      <w:rFonts w:ascii="Calibri" w:eastAsia="Calibri" w:hAnsi="Calibri" w:cs="Times New Roman"/>
    </w:rPr>
  </w:style>
  <w:style w:type="paragraph" w:styleId="Heading1">
    <w:name w:val="heading 1"/>
    <w:basedOn w:val="Normal"/>
    <w:next w:val="Normal"/>
    <w:link w:val="Heading1Char"/>
    <w:uiPriority w:val="99"/>
    <w:unhideWhenUsed/>
    <w:qFormat/>
    <w:rsid w:val="00B460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semiHidden/>
    <w:unhideWhenUsed/>
    <w:qFormat/>
    <w:rsid w:val="00B4603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semiHidden/>
    <w:unhideWhenUsed/>
    <w:qFormat/>
    <w:rsid w:val="00B4603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semiHidden/>
    <w:unhideWhenUsed/>
    <w:qFormat/>
    <w:rsid w:val="00B4603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semiHidden/>
    <w:unhideWhenUsed/>
    <w:qFormat/>
    <w:rsid w:val="00B4603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semiHidden/>
    <w:unhideWhenUsed/>
    <w:qFormat/>
    <w:rsid w:val="00B4603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semiHidden/>
    <w:unhideWhenUsed/>
    <w:qFormat/>
    <w:rsid w:val="00B4603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semiHidden/>
    <w:unhideWhenUsed/>
    <w:qFormat/>
    <w:rsid w:val="00B4603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semiHidden/>
    <w:unhideWhenUsed/>
    <w:qFormat/>
    <w:rsid w:val="00B4603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rsid w:val="00B46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03C"/>
  </w:style>
  <w:style w:type="character" w:customStyle="1" w:styleId="Heading1Char">
    <w:name w:val="Heading 1 Char"/>
    <w:link w:val="Heading1"/>
    <w:uiPriority w:val="99"/>
    <w:rsid w:val="00B4603C"/>
    <w:rPr>
      <w:rFonts w:ascii="Cambria" w:eastAsia="Times New Roman" w:hAnsi="Cambria" w:cs="Times New Roman"/>
      <w:b/>
      <w:bCs/>
      <w:color w:val="365F91"/>
      <w:sz w:val="28"/>
      <w:szCs w:val="28"/>
    </w:rPr>
  </w:style>
  <w:style w:type="character" w:customStyle="1" w:styleId="Heading2Char">
    <w:name w:val="Heading 2 Char"/>
    <w:link w:val="Heading2"/>
    <w:uiPriority w:val="99"/>
    <w:semiHidden/>
    <w:rsid w:val="00B4603C"/>
    <w:rPr>
      <w:rFonts w:ascii="Cambria" w:eastAsia="Times New Roman" w:hAnsi="Cambria" w:cs="Times New Roman"/>
      <w:b/>
      <w:bCs/>
      <w:color w:val="4F81BD"/>
      <w:sz w:val="26"/>
      <w:szCs w:val="26"/>
    </w:rPr>
  </w:style>
  <w:style w:type="character" w:customStyle="1" w:styleId="Heading3Char">
    <w:name w:val="Heading 3 Char"/>
    <w:link w:val="Heading3"/>
    <w:uiPriority w:val="99"/>
    <w:semiHidden/>
    <w:rsid w:val="00B4603C"/>
    <w:rPr>
      <w:rFonts w:ascii="Cambria" w:eastAsia="Times New Roman" w:hAnsi="Cambria" w:cs="Times New Roman"/>
      <w:b/>
      <w:bCs/>
      <w:color w:val="4F81BD"/>
    </w:rPr>
  </w:style>
  <w:style w:type="character" w:customStyle="1" w:styleId="Heading4Char">
    <w:name w:val="Heading 4 Char"/>
    <w:link w:val="Heading4"/>
    <w:uiPriority w:val="99"/>
    <w:semiHidden/>
    <w:rsid w:val="00B4603C"/>
    <w:rPr>
      <w:rFonts w:ascii="Cambria" w:eastAsia="Times New Roman" w:hAnsi="Cambria" w:cs="Times New Roman"/>
      <w:b/>
      <w:bCs/>
      <w:i/>
      <w:iCs/>
      <w:color w:val="4F81BD"/>
    </w:rPr>
  </w:style>
  <w:style w:type="character" w:customStyle="1" w:styleId="Heading5Char">
    <w:name w:val="Heading 5 Char"/>
    <w:link w:val="Heading5"/>
    <w:uiPriority w:val="99"/>
    <w:semiHidden/>
    <w:rsid w:val="00B4603C"/>
    <w:rPr>
      <w:rFonts w:ascii="Cambria" w:eastAsia="Times New Roman" w:hAnsi="Cambria" w:cs="Times New Roman"/>
      <w:color w:val="243F60"/>
    </w:rPr>
  </w:style>
  <w:style w:type="character" w:customStyle="1" w:styleId="Heading6Char">
    <w:name w:val="Heading 6 Char"/>
    <w:link w:val="Heading6"/>
    <w:uiPriority w:val="99"/>
    <w:semiHidden/>
    <w:rsid w:val="00B4603C"/>
    <w:rPr>
      <w:rFonts w:ascii="Cambria" w:eastAsia="Times New Roman" w:hAnsi="Cambria" w:cs="Times New Roman"/>
      <w:i/>
      <w:iCs/>
      <w:color w:val="243F60"/>
    </w:rPr>
  </w:style>
  <w:style w:type="character" w:customStyle="1" w:styleId="Heading7Char">
    <w:name w:val="Heading 7 Char"/>
    <w:link w:val="Heading7"/>
    <w:uiPriority w:val="99"/>
    <w:semiHidden/>
    <w:rsid w:val="00B4603C"/>
    <w:rPr>
      <w:rFonts w:ascii="Cambria" w:eastAsia="Times New Roman" w:hAnsi="Cambria" w:cs="Times New Roman"/>
      <w:i/>
      <w:iCs/>
      <w:color w:val="404040"/>
    </w:rPr>
  </w:style>
  <w:style w:type="character" w:customStyle="1" w:styleId="Heading8Char">
    <w:name w:val="Heading 8 Char"/>
    <w:link w:val="Heading8"/>
    <w:uiPriority w:val="99"/>
    <w:semiHidden/>
    <w:rsid w:val="00B4603C"/>
    <w:rPr>
      <w:rFonts w:ascii="Cambria" w:eastAsia="Times New Roman" w:hAnsi="Cambria" w:cs="Times New Roman"/>
      <w:color w:val="404040"/>
      <w:sz w:val="20"/>
      <w:szCs w:val="20"/>
    </w:rPr>
  </w:style>
  <w:style w:type="character" w:customStyle="1" w:styleId="Heading9Char">
    <w:name w:val="Heading 9 Char"/>
    <w:link w:val="Heading9"/>
    <w:uiPriority w:val="99"/>
    <w:semiHidden/>
    <w:rsid w:val="00B4603C"/>
    <w:rPr>
      <w:rFonts w:ascii="Cambria" w:eastAsia="Times New Roman" w:hAnsi="Cambria" w:cs="Times New Roman"/>
      <w:i/>
      <w:iCs/>
      <w:color w:val="404040"/>
      <w:sz w:val="20"/>
      <w:szCs w:val="20"/>
    </w:rPr>
  </w:style>
  <w:style w:type="character" w:customStyle="1" w:styleId="abbr">
    <w:name w:val="abbr"/>
    <w:uiPriority w:val="1"/>
    <w:rsid w:val="00B4603C"/>
    <w:rPr>
      <w:color w:val="3366FF"/>
    </w:rPr>
  </w:style>
  <w:style w:type="character" w:customStyle="1" w:styleId="ac">
    <w:name w:val="ac"/>
    <w:uiPriority w:val="1"/>
    <w:rsid w:val="00B4603C"/>
    <w:rPr>
      <w:caps/>
      <w:smallCaps w:val="0"/>
      <w:color w:val="943634"/>
    </w:rPr>
  </w:style>
  <w:style w:type="paragraph" w:customStyle="1" w:styleId="ah">
    <w:name w:val="ah"/>
    <w:next w:val="Normal"/>
    <w:uiPriority w:val="1"/>
    <w:rsid w:val="00B4603C"/>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uiPriority w:val="1"/>
    <w:rsid w:val="00B4603C"/>
    <w:pPr>
      <w:spacing w:before="100"/>
    </w:pPr>
  </w:style>
  <w:style w:type="paragraph" w:customStyle="1" w:styleId="p">
    <w:name w:val="p"/>
    <w:uiPriority w:val="1"/>
    <w:rsid w:val="00B4603C"/>
    <w:pPr>
      <w:widowControl w:val="0"/>
      <w:spacing w:after="0" w:line="360" w:lineRule="auto"/>
      <w:ind w:firstLine="720"/>
    </w:pPr>
    <w:rPr>
      <w:rFonts w:ascii="Times New Roman" w:eastAsia="Times New Roman" w:hAnsi="Times New Roman" w:cs="Times New Roman"/>
      <w:sz w:val="24"/>
      <w:szCs w:val="24"/>
    </w:rPr>
  </w:style>
  <w:style w:type="paragraph" w:customStyle="1" w:styleId="ans">
    <w:name w:val="ans"/>
    <w:basedOn w:val="ansf"/>
    <w:uiPriority w:val="1"/>
    <w:qFormat/>
    <w:rsid w:val="00B4603C"/>
    <w:pPr>
      <w:spacing w:before="0"/>
      <w:ind w:firstLine="720"/>
    </w:pPr>
  </w:style>
  <w:style w:type="paragraph" w:customStyle="1" w:styleId="ansf">
    <w:name w:val="ansf"/>
    <w:next w:val="ans"/>
    <w:uiPriority w:val="1"/>
    <w:qFormat/>
    <w:rsid w:val="00B4603C"/>
    <w:pPr>
      <w:spacing w:before="100" w:after="0" w:line="480" w:lineRule="auto"/>
    </w:pPr>
    <w:rPr>
      <w:rFonts w:ascii="Times New Roman" w:eastAsia="Times New Roman" w:hAnsi="Times New Roman" w:cs="Times New Roman"/>
      <w:sz w:val="24"/>
      <w:szCs w:val="24"/>
    </w:rPr>
  </w:style>
  <w:style w:type="paragraph" w:customStyle="1" w:styleId="pf">
    <w:name w:val="pf"/>
    <w:next w:val="p"/>
    <w:uiPriority w:val="1"/>
    <w:rsid w:val="00B4603C"/>
    <w:pPr>
      <w:widowControl w:val="0"/>
      <w:spacing w:before="480" w:after="0" w:line="360" w:lineRule="auto"/>
    </w:pPr>
    <w:rPr>
      <w:rFonts w:ascii="Times New Roman" w:eastAsia="Times New Roman" w:hAnsi="Times New Roman" w:cs="Times New Roman"/>
      <w:sz w:val="24"/>
      <w:szCs w:val="24"/>
    </w:rPr>
  </w:style>
  <w:style w:type="paragraph" w:customStyle="1" w:styleId="ard">
    <w:name w:val="ard"/>
    <w:basedOn w:val="pf"/>
    <w:uiPriority w:val="1"/>
    <w:qFormat/>
    <w:rsid w:val="00B4603C"/>
    <w:rPr>
      <w:rFonts w:ascii="Arial" w:hAnsi="Arial"/>
    </w:rPr>
  </w:style>
  <w:style w:type="paragraph" w:customStyle="1" w:styleId="au">
    <w:name w:val="au"/>
    <w:uiPriority w:val="1"/>
    <w:rsid w:val="00B4603C"/>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uiPriority w:val="1"/>
    <w:qFormat/>
    <w:rsid w:val="00B4603C"/>
    <w:rPr>
      <w:sz w:val="40"/>
    </w:rPr>
  </w:style>
  <w:style w:type="paragraph" w:customStyle="1" w:styleId="aubio">
    <w:name w:val="aubio"/>
    <w:uiPriority w:val="1"/>
    <w:rsid w:val="00B4603C"/>
    <w:pPr>
      <w:spacing w:after="0" w:line="240" w:lineRule="auto"/>
      <w:ind w:firstLine="720"/>
    </w:pPr>
    <w:rPr>
      <w:rFonts w:ascii="Arial" w:eastAsia="Times New Roman" w:hAnsi="Arial" w:cs="Times New Roman"/>
      <w:sz w:val="24"/>
      <w:szCs w:val="20"/>
    </w:rPr>
  </w:style>
  <w:style w:type="paragraph" w:customStyle="1" w:styleId="aubiof">
    <w:name w:val="aubiof"/>
    <w:basedOn w:val="aubio"/>
    <w:next w:val="aubio"/>
    <w:uiPriority w:val="1"/>
    <w:qFormat/>
    <w:rsid w:val="00B4603C"/>
    <w:pPr>
      <w:spacing w:before="100"/>
      <w:ind w:firstLine="0"/>
    </w:pPr>
  </w:style>
  <w:style w:type="character" w:customStyle="1" w:styleId="b">
    <w:name w:val="b"/>
    <w:uiPriority w:val="1"/>
    <w:rsid w:val="00B4603C"/>
    <w:rPr>
      <w:b/>
      <w:color w:val="FF00FF"/>
      <w:sz w:val="24"/>
      <w:szCs w:val="24"/>
      <w:bdr w:val="none" w:sz="0" w:space="0" w:color="auto"/>
    </w:rPr>
  </w:style>
  <w:style w:type="paragraph" w:customStyle="1" w:styleId="bh">
    <w:name w:val="bh"/>
    <w:next w:val="Normal"/>
    <w:uiPriority w:val="1"/>
    <w:rsid w:val="00B4603C"/>
    <w:pPr>
      <w:spacing w:before="360" w:after="0" w:line="240" w:lineRule="auto"/>
      <w:outlineLvl w:val="3"/>
    </w:pPr>
    <w:rPr>
      <w:rFonts w:ascii="Arial" w:eastAsia="Times New Roman" w:hAnsi="Arial" w:cs="Times New Roman"/>
      <w:sz w:val="36"/>
      <w:szCs w:val="20"/>
    </w:rPr>
  </w:style>
  <w:style w:type="paragraph" w:customStyle="1" w:styleId="bhaft">
    <w:name w:val="bhaft"/>
    <w:basedOn w:val="Normal"/>
    <w:next w:val="Normal"/>
    <w:uiPriority w:val="1"/>
    <w:rsid w:val="00B4603C"/>
    <w:pPr>
      <w:widowControl w:val="0"/>
      <w:spacing w:before="100" w:after="0" w:line="240" w:lineRule="auto"/>
      <w:outlineLvl w:val="3"/>
    </w:pPr>
    <w:rPr>
      <w:rFonts w:ascii="Arial" w:eastAsia="Times New Roman" w:hAnsi="Arial"/>
      <w:sz w:val="36"/>
      <w:szCs w:val="20"/>
    </w:rPr>
  </w:style>
  <w:style w:type="character" w:customStyle="1" w:styleId="bi">
    <w:name w:val="bi"/>
    <w:uiPriority w:val="1"/>
    <w:rsid w:val="00B4603C"/>
    <w:rPr>
      <w:b/>
      <w:i/>
      <w:color w:val="FF6600"/>
      <w:bdr w:val="none" w:sz="0" w:space="0" w:color="auto"/>
    </w:rPr>
  </w:style>
  <w:style w:type="paragraph" w:customStyle="1" w:styleId="bk">
    <w:name w:val="bk"/>
    <w:uiPriority w:val="1"/>
    <w:rsid w:val="00B4603C"/>
    <w:pPr>
      <w:pageBreakBefore/>
      <w:spacing w:after="400" w:line="240" w:lineRule="auto"/>
      <w:jc w:val="center"/>
    </w:pPr>
    <w:rPr>
      <w:rFonts w:ascii="Arial" w:eastAsia="Times New Roman" w:hAnsi="Arial" w:cs="Times New Roman"/>
      <w:sz w:val="44"/>
      <w:szCs w:val="20"/>
    </w:rPr>
  </w:style>
  <w:style w:type="paragraph" w:customStyle="1" w:styleId="bk1">
    <w:name w:val="bk1"/>
    <w:basedOn w:val="bk"/>
    <w:uiPriority w:val="1"/>
    <w:rsid w:val="00B4603C"/>
    <w:pPr>
      <w:pageBreakBefore w:val="0"/>
    </w:pPr>
    <w:rPr>
      <w:sz w:val="36"/>
    </w:rPr>
  </w:style>
  <w:style w:type="paragraph" w:customStyle="1" w:styleId="bk2">
    <w:name w:val="bk2"/>
    <w:basedOn w:val="bk1"/>
    <w:uiPriority w:val="1"/>
    <w:rsid w:val="00B4603C"/>
    <w:rPr>
      <w:sz w:val="28"/>
    </w:rPr>
  </w:style>
  <w:style w:type="paragraph" w:customStyle="1" w:styleId="cn">
    <w:name w:val="cn"/>
    <w:uiPriority w:val="1"/>
    <w:rsid w:val="00B4603C"/>
    <w:pPr>
      <w:pageBreakBefore/>
      <w:widowControl w:val="0"/>
      <w:spacing w:after="0" w:line="240" w:lineRule="auto"/>
      <w:jc w:val="center"/>
      <w:outlineLvl w:val="1"/>
    </w:pPr>
    <w:rPr>
      <w:rFonts w:ascii="Times New Roman" w:eastAsia="Times New Roman" w:hAnsi="Times New Roman" w:cs="Times New Roman"/>
      <w:sz w:val="44"/>
      <w:szCs w:val="20"/>
    </w:rPr>
  </w:style>
  <w:style w:type="paragraph" w:customStyle="1" w:styleId="bkau">
    <w:name w:val="bkau"/>
    <w:basedOn w:val="cn"/>
    <w:uiPriority w:val="1"/>
    <w:rsid w:val="00B4603C"/>
    <w:pPr>
      <w:pageBreakBefore w:val="0"/>
      <w:outlineLvl w:val="9"/>
    </w:pPr>
  </w:style>
  <w:style w:type="paragraph" w:customStyle="1" w:styleId="bkau1">
    <w:name w:val="bkau1"/>
    <w:basedOn w:val="bkau"/>
    <w:uiPriority w:val="1"/>
    <w:rsid w:val="00B4603C"/>
    <w:pPr>
      <w:spacing w:after="300"/>
    </w:pPr>
    <w:rPr>
      <w:sz w:val="30"/>
    </w:rPr>
  </w:style>
  <w:style w:type="paragraph" w:customStyle="1" w:styleId="bkht">
    <w:name w:val="bkht"/>
    <w:basedOn w:val="cn"/>
    <w:uiPriority w:val="1"/>
    <w:rsid w:val="00B4603C"/>
  </w:style>
  <w:style w:type="paragraph" w:customStyle="1" w:styleId="bkpub">
    <w:name w:val="bkpub"/>
    <w:uiPriority w:val="1"/>
    <w:rsid w:val="00B4603C"/>
    <w:pPr>
      <w:spacing w:after="260" w:line="240" w:lineRule="auto"/>
      <w:jc w:val="center"/>
    </w:pPr>
    <w:rPr>
      <w:rFonts w:ascii="Arial" w:eastAsia="Times New Roman" w:hAnsi="Arial" w:cs="Times New Roman"/>
      <w:sz w:val="26"/>
      <w:szCs w:val="20"/>
    </w:rPr>
  </w:style>
  <w:style w:type="paragraph" w:customStyle="1" w:styleId="bkpub1">
    <w:name w:val="bkpub1"/>
    <w:basedOn w:val="bkpub"/>
    <w:uiPriority w:val="1"/>
    <w:rsid w:val="00B4603C"/>
    <w:pPr>
      <w:spacing w:after="240"/>
    </w:pPr>
    <w:rPr>
      <w:sz w:val="24"/>
    </w:rPr>
  </w:style>
  <w:style w:type="paragraph" w:customStyle="1" w:styleId="bksect">
    <w:name w:val="bksect"/>
    <w:basedOn w:val="pf"/>
    <w:uiPriority w:val="1"/>
    <w:qFormat/>
    <w:rsid w:val="00B4603C"/>
    <w:pPr>
      <w:jc w:val="center"/>
    </w:pPr>
    <w:rPr>
      <w:sz w:val="32"/>
    </w:rPr>
  </w:style>
  <w:style w:type="paragraph" w:customStyle="1" w:styleId="ul">
    <w:name w:val="ul"/>
    <w:uiPriority w:val="1"/>
    <w:rsid w:val="00B4603C"/>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uiPriority w:val="1"/>
    <w:qFormat/>
    <w:rsid w:val="00B4603C"/>
  </w:style>
  <w:style w:type="paragraph" w:customStyle="1" w:styleId="nl">
    <w:name w:val="nl"/>
    <w:uiPriority w:val="1"/>
    <w:rsid w:val="00B4603C"/>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uiPriority w:val="1"/>
    <w:rsid w:val="00B4603C"/>
    <w:pPr>
      <w:ind w:left="720"/>
    </w:pPr>
  </w:style>
  <w:style w:type="paragraph" w:customStyle="1" w:styleId="ul1">
    <w:name w:val="ul1"/>
    <w:basedOn w:val="nl1"/>
    <w:uiPriority w:val="1"/>
    <w:rsid w:val="00B4603C"/>
    <w:pPr>
      <w:ind w:left="1800"/>
    </w:pPr>
  </w:style>
  <w:style w:type="paragraph" w:customStyle="1" w:styleId="bl1">
    <w:name w:val="bl1"/>
    <w:basedOn w:val="ul1"/>
    <w:uiPriority w:val="1"/>
    <w:qFormat/>
    <w:rsid w:val="00B4603C"/>
  </w:style>
  <w:style w:type="paragraph" w:customStyle="1" w:styleId="ul1f">
    <w:name w:val="ul1f"/>
    <w:basedOn w:val="ul1"/>
    <w:next w:val="ul1"/>
    <w:uiPriority w:val="1"/>
    <w:rsid w:val="00B4603C"/>
    <w:pPr>
      <w:spacing w:before="240"/>
    </w:pPr>
  </w:style>
  <w:style w:type="paragraph" w:customStyle="1" w:styleId="bl1f">
    <w:name w:val="bl1f"/>
    <w:basedOn w:val="ul1f"/>
    <w:next w:val="bl1"/>
    <w:uiPriority w:val="1"/>
    <w:qFormat/>
    <w:rsid w:val="00B4603C"/>
  </w:style>
  <w:style w:type="paragraph" w:customStyle="1" w:styleId="ul1l">
    <w:name w:val="ul1l"/>
    <w:basedOn w:val="ul1"/>
    <w:next w:val="ul"/>
    <w:uiPriority w:val="1"/>
    <w:rsid w:val="00B4603C"/>
    <w:pPr>
      <w:spacing w:after="240"/>
    </w:pPr>
  </w:style>
  <w:style w:type="paragraph" w:customStyle="1" w:styleId="bl1l">
    <w:name w:val="bl1l"/>
    <w:basedOn w:val="ul1l"/>
    <w:next w:val="bl"/>
    <w:uiPriority w:val="1"/>
    <w:qFormat/>
    <w:rsid w:val="00B4603C"/>
  </w:style>
  <w:style w:type="paragraph" w:customStyle="1" w:styleId="bl1p">
    <w:name w:val="bl1p"/>
    <w:basedOn w:val="bl1"/>
    <w:uiPriority w:val="1"/>
    <w:qFormat/>
    <w:rsid w:val="00B4603C"/>
    <w:pPr>
      <w:ind w:firstLine="360"/>
    </w:pPr>
  </w:style>
  <w:style w:type="paragraph" w:customStyle="1" w:styleId="bl1pl">
    <w:name w:val="bl1pl"/>
    <w:basedOn w:val="bl1p"/>
    <w:next w:val="bl1"/>
    <w:uiPriority w:val="1"/>
    <w:qFormat/>
    <w:rsid w:val="00B4603C"/>
    <w:pPr>
      <w:spacing w:after="240"/>
    </w:pPr>
  </w:style>
  <w:style w:type="paragraph" w:customStyle="1" w:styleId="ul1s">
    <w:name w:val="ul1s"/>
    <w:basedOn w:val="ul1f"/>
    <w:next w:val="ul"/>
    <w:uiPriority w:val="1"/>
    <w:qFormat/>
    <w:rsid w:val="00B4603C"/>
    <w:pPr>
      <w:spacing w:after="240"/>
    </w:pPr>
  </w:style>
  <w:style w:type="paragraph" w:customStyle="1" w:styleId="bl1s">
    <w:name w:val="bl1s"/>
    <w:basedOn w:val="ul1s"/>
    <w:next w:val="bl"/>
    <w:uiPriority w:val="1"/>
    <w:qFormat/>
    <w:rsid w:val="00B4603C"/>
  </w:style>
  <w:style w:type="paragraph" w:customStyle="1" w:styleId="ulf">
    <w:name w:val="ulf"/>
    <w:basedOn w:val="ul"/>
    <w:next w:val="ul"/>
    <w:uiPriority w:val="1"/>
    <w:rsid w:val="00B4603C"/>
    <w:pPr>
      <w:tabs>
        <w:tab w:val="left" w:pos="216"/>
      </w:tabs>
      <w:spacing w:before="240"/>
    </w:pPr>
    <w:rPr>
      <w:color w:val="000000"/>
      <w:kern w:val="44"/>
      <w:szCs w:val="20"/>
    </w:rPr>
  </w:style>
  <w:style w:type="paragraph" w:customStyle="1" w:styleId="blf">
    <w:name w:val="blf"/>
    <w:basedOn w:val="ulf"/>
    <w:next w:val="bl"/>
    <w:uiPriority w:val="1"/>
    <w:qFormat/>
    <w:rsid w:val="00B4603C"/>
  </w:style>
  <w:style w:type="paragraph" w:customStyle="1" w:styleId="blh">
    <w:name w:val="blh"/>
    <w:basedOn w:val="bl"/>
    <w:next w:val="bl"/>
    <w:uiPriority w:val="1"/>
    <w:qFormat/>
    <w:rsid w:val="00B4603C"/>
    <w:pPr>
      <w:spacing w:before="120"/>
    </w:pPr>
    <w:rPr>
      <w:bCs/>
    </w:rPr>
  </w:style>
  <w:style w:type="paragraph" w:customStyle="1" w:styleId="ull">
    <w:name w:val="ull"/>
    <w:basedOn w:val="ul"/>
    <w:next w:val="p"/>
    <w:uiPriority w:val="1"/>
    <w:rsid w:val="00B4603C"/>
    <w:pPr>
      <w:spacing w:after="240"/>
    </w:pPr>
  </w:style>
  <w:style w:type="paragraph" w:customStyle="1" w:styleId="bll">
    <w:name w:val="bll"/>
    <w:basedOn w:val="ull"/>
    <w:next w:val="p"/>
    <w:uiPriority w:val="1"/>
    <w:qFormat/>
    <w:rsid w:val="00B4603C"/>
  </w:style>
  <w:style w:type="paragraph" w:customStyle="1" w:styleId="uls">
    <w:name w:val="uls"/>
    <w:basedOn w:val="ul"/>
    <w:next w:val="p"/>
    <w:uiPriority w:val="1"/>
    <w:rsid w:val="00B4603C"/>
    <w:pPr>
      <w:spacing w:before="240" w:after="240"/>
    </w:pPr>
  </w:style>
  <w:style w:type="paragraph" w:customStyle="1" w:styleId="blp">
    <w:name w:val="blp"/>
    <w:basedOn w:val="uls"/>
    <w:uiPriority w:val="1"/>
    <w:qFormat/>
    <w:rsid w:val="00B4603C"/>
    <w:pPr>
      <w:spacing w:before="0" w:after="0"/>
      <w:ind w:firstLine="720"/>
    </w:pPr>
  </w:style>
  <w:style w:type="paragraph" w:customStyle="1" w:styleId="blpl">
    <w:name w:val="blpl"/>
    <w:basedOn w:val="bll"/>
    <w:next w:val="bl"/>
    <w:uiPriority w:val="1"/>
    <w:qFormat/>
    <w:rsid w:val="00B4603C"/>
    <w:pPr>
      <w:ind w:firstLine="720"/>
    </w:pPr>
  </w:style>
  <w:style w:type="paragraph" w:customStyle="1" w:styleId="bls">
    <w:name w:val="bls"/>
    <w:basedOn w:val="uls"/>
    <w:next w:val="p"/>
    <w:uiPriority w:val="1"/>
    <w:qFormat/>
    <w:rsid w:val="00B4603C"/>
  </w:style>
  <w:style w:type="paragraph" w:customStyle="1" w:styleId="bq">
    <w:name w:val="bq"/>
    <w:basedOn w:val="p"/>
    <w:uiPriority w:val="1"/>
    <w:rsid w:val="00B4603C"/>
    <w:pPr>
      <w:spacing w:line="240" w:lineRule="auto"/>
      <w:ind w:left="360" w:right="360"/>
      <w:jc w:val="both"/>
    </w:pPr>
    <w:rPr>
      <w:sz w:val="22"/>
    </w:rPr>
  </w:style>
  <w:style w:type="paragraph" w:customStyle="1" w:styleId="bq1">
    <w:name w:val="bq1"/>
    <w:basedOn w:val="bq"/>
    <w:uiPriority w:val="1"/>
    <w:rsid w:val="00B4603C"/>
    <w:pPr>
      <w:ind w:left="648" w:right="648"/>
    </w:pPr>
  </w:style>
  <w:style w:type="paragraph" w:customStyle="1" w:styleId="bq1f">
    <w:name w:val="bq1f"/>
    <w:basedOn w:val="bq1"/>
    <w:next w:val="bq1"/>
    <w:uiPriority w:val="1"/>
    <w:rsid w:val="00B4603C"/>
    <w:pPr>
      <w:spacing w:before="100"/>
      <w:ind w:firstLine="0"/>
    </w:pPr>
  </w:style>
  <w:style w:type="paragraph" w:customStyle="1" w:styleId="bq1l">
    <w:name w:val="bq1l"/>
    <w:basedOn w:val="bq1"/>
    <w:next w:val="bq"/>
    <w:uiPriority w:val="1"/>
    <w:rsid w:val="00B4603C"/>
    <w:pPr>
      <w:spacing w:after="100"/>
    </w:pPr>
  </w:style>
  <w:style w:type="paragraph" w:customStyle="1" w:styleId="bq1s">
    <w:name w:val="bq1s"/>
    <w:basedOn w:val="bq1"/>
    <w:next w:val="bq"/>
    <w:uiPriority w:val="1"/>
    <w:rsid w:val="00B4603C"/>
    <w:pPr>
      <w:spacing w:before="100" w:after="100"/>
      <w:ind w:firstLine="0"/>
    </w:pPr>
    <w:rPr>
      <w:szCs w:val="22"/>
      <w:lang w:bidi="he-IL"/>
    </w:rPr>
  </w:style>
  <w:style w:type="paragraph" w:customStyle="1" w:styleId="bqf">
    <w:name w:val="bqf"/>
    <w:basedOn w:val="bq"/>
    <w:next w:val="bq"/>
    <w:uiPriority w:val="1"/>
    <w:rsid w:val="00B4603C"/>
    <w:pPr>
      <w:spacing w:before="120"/>
      <w:ind w:firstLine="0"/>
    </w:pPr>
  </w:style>
  <w:style w:type="paragraph" w:customStyle="1" w:styleId="bqaft">
    <w:name w:val="bqaft"/>
    <w:basedOn w:val="bqf"/>
    <w:next w:val="bq"/>
    <w:uiPriority w:val="1"/>
    <w:qFormat/>
    <w:rsid w:val="00B4603C"/>
  </w:style>
  <w:style w:type="paragraph" w:customStyle="1" w:styleId="bqs">
    <w:name w:val="bqs"/>
    <w:basedOn w:val="bq"/>
    <w:next w:val="p"/>
    <w:uiPriority w:val="1"/>
    <w:rsid w:val="00B4603C"/>
    <w:pPr>
      <w:spacing w:before="120" w:after="360"/>
      <w:ind w:firstLine="0"/>
    </w:pPr>
  </w:style>
  <w:style w:type="paragraph" w:customStyle="1" w:styleId="bqh">
    <w:name w:val="bqh"/>
    <w:basedOn w:val="bqs"/>
    <w:next w:val="bqaft"/>
    <w:uiPriority w:val="1"/>
    <w:rsid w:val="00B4603C"/>
    <w:pPr>
      <w:spacing w:after="120"/>
    </w:pPr>
    <w:rPr>
      <w:sz w:val="24"/>
    </w:rPr>
  </w:style>
  <w:style w:type="paragraph" w:customStyle="1" w:styleId="bql">
    <w:name w:val="bql"/>
    <w:basedOn w:val="bq"/>
    <w:next w:val="p"/>
    <w:uiPriority w:val="1"/>
    <w:rsid w:val="00B4603C"/>
    <w:pPr>
      <w:spacing w:after="360"/>
    </w:pPr>
  </w:style>
  <w:style w:type="paragraph" w:customStyle="1" w:styleId="bqnlf">
    <w:name w:val="bqnlf"/>
    <w:basedOn w:val="bqf"/>
    <w:next w:val="Normal"/>
    <w:uiPriority w:val="1"/>
    <w:rsid w:val="00B4603C"/>
    <w:pPr>
      <w:tabs>
        <w:tab w:val="left" w:pos="360"/>
      </w:tabs>
      <w:spacing w:before="60"/>
      <w:ind w:left="1080" w:right="720" w:hanging="360"/>
    </w:pPr>
  </w:style>
  <w:style w:type="paragraph" w:customStyle="1" w:styleId="bqnl">
    <w:name w:val="bqnl"/>
    <w:basedOn w:val="bqnlf"/>
    <w:uiPriority w:val="1"/>
    <w:rsid w:val="00B4603C"/>
    <w:pPr>
      <w:spacing w:before="0"/>
    </w:pPr>
  </w:style>
  <w:style w:type="paragraph" w:customStyle="1" w:styleId="bqnll">
    <w:name w:val="bqnll"/>
    <w:basedOn w:val="bqnlf"/>
    <w:next w:val="bq"/>
    <w:uiPriority w:val="1"/>
    <w:rsid w:val="00B4603C"/>
    <w:pPr>
      <w:spacing w:before="0" w:after="60"/>
    </w:pPr>
  </w:style>
  <w:style w:type="paragraph" w:customStyle="1" w:styleId="bqnls">
    <w:name w:val="bqnls"/>
    <w:basedOn w:val="bqnl"/>
    <w:next w:val="bq"/>
    <w:uiPriority w:val="1"/>
    <w:rsid w:val="00B4603C"/>
    <w:pPr>
      <w:spacing w:before="60" w:after="60"/>
    </w:pPr>
  </w:style>
  <w:style w:type="paragraph" w:customStyle="1" w:styleId="bqo">
    <w:name w:val="bqo"/>
    <w:uiPriority w:val="1"/>
    <w:qFormat/>
    <w:rsid w:val="00B4603C"/>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t">
    <w:name w:val="bqt"/>
    <w:basedOn w:val="bq"/>
    <w:next w:val="bqaft"/>
    <w:uiPriority w:val="1"/>
    <w:qFormat/>
    <w:rsid w:val="00B4603C"/>
    <w:pPr>
      <w:spacing w:after="360"/>
      <w:jc w:val="right"/>
    </w:pPr>
  </w:style>
  <w:style w:type="paragraph" w:customStyle="1" w:styleId="bqul">
    <w:name w:val="bqul"/>
    <w:basedOn w:val="bqnl"/>
    <w:uiPriority w:val="1"/>
    <w:rsid w:val="00B4603C"/>
  </w:style>
  <w:style w:type="paragraph" w:customStyle="1" w:styleId="bqulf">
    <w:name w:val="bqulf"/>
    <w:basedOn w:val="bqf"/>
    <w:next w:val="bqul"/>
    <w:uiPriority w:val="1"/>
    <w:rsid w:val="00B4603C"/>
    <w:pPr>
      <w:ind w:left="1080" w:right="720" w:hanging="360"/>
    </w:pPr>
  </w:style>
  <w:style w:type="paragraph" w:customStyle="1" w:styleId="bqull">
    <w:name w:val="bqull"/>
    <w:basedOn w:val="bqnl"/>
    <w:next w:val="bq"/>
    <w:uiPriority w:val="1"/>
    <w:rsid w:val="00B4603C"/>
  </w:style>
  <w:style w:type="paragraph" w:customStyle="1" w:styleId="bquls">
    <w:name w:val="bquls"/>
    <w:basedOn w:val="bqnls"/>
    <w:next w:val="bq"/>
    <w:uiPriority w:val="1"/>
    <w:rsid w:val="00B4603C"/>
    <w:rPr>
      <w:sz w:val="20"/>
      <w:szCs w:val="20"/>
    </w:rPr>
  </w:style>
  <w:style w:type="paragraph" w:customStyle="1" w:styleId="bx">
    <w:name w:val="bx"/>
    <w:basedOn w:val="p"/>
    <w:uiPriority w:val="1"/>
    <w:rsid w:val="00B4603C"/>
    <w:pPr>
      <w:ind w:left="720" w:right="720"/>
    </w:pPr>
    <w:rPr>
      <w:rFonts w:ascii="Arial" w:hAnsi="Arial"/>
      <w:sz w:val="20"/>
    </w:rPr>
  </w:style>
  <w:style w:type="paragraph" w:customStyle="1" w:styleId="bx1">
    <w:name w:val="bx1"/>
    <w:basedOn w:val="p"/>
    <w:uiPriority w:val="1"/>
    <w:rsid w:val="00B4603C"/>
    <w:pPr>
      <w:ind w:left="1440" w:right="720" w:firstLine="360"/>
    </w:pPr>
    <w:rPr>
      <w:rFonts w:ascii="Arial" w:hAnsi="Arial"/>
      <w:sz w:val="20"/>
    </w:rPr>
  </w:style>
  <w:style w:type="paragraph" w:customStyle="1" w:styleId="bx1aft">
    <w:name w:val="bx1aft"/>
    <w:basedOn w:val="bx1"/>
    <w:next w:val="bx1"/>
    <w:uiPriority w:val="1"/>
    <w:rsid w:val="00B4603C"/>
    <w:pPr>
      <w:ind w:firstLine="0"/>
    </w:pPr>
  </w:style>
  <w:style w:type="paragraph" w:customStyle="1" w:styleId="bx1h">
    <w:name w:val="bx1h"/>
    <w:basedOn w:val="p"/>
    <w:next w:val="bx1aft"/>
    <w:uiPriority w:val="1"/>
    <w:rsid w:val="00B4603C"/>
    <w:pPr>
      <w:spacing w:before="100" w:after="40"/>
      <w:ind w:left="1440" w:right="720" w:firstLine="0"/>
    </w:pPr>
    <w:rPr>
      <w:rFonts w:ascii="Arial" w:hAnsi="Arial"/>
      <w:sz w:val="28"/>
    </w:rPr>
  </w:style>
  <w:style w:type="paragraph" w:customStyle="1" w:styleId="bx1ah">
    <w:name w:val="bx1ah"/>
    <w:basedOn w:val="bx1h"/>
    <w:next w:val="bx1aft"/>
    <w:uiPriority w:val="1"/>
    <w:rsid w:val="00B4603C"/>
    <w:rPr>
      <w:sz w:val="24"/>
    </w:rPr>
  </w:style>
  <w:style w:type="paragraph" w:customStyle="1" w:styleId="bx1bh">
    <w:name w:val="bx1bh"/>
    <w:basedOn w:val="bx1ah"/>
    <w:next w:val="bx1aft"/>
    <w:uiPriority w:val="1"/>
    <w:rsid w:val="00B4603C"/>
    <w:rPr>
      <w:sz w:val="20"/>
    </w:rPr>
  </w:style>
  <w:style w:type="paragraph" w:customStyle="1" w:styleId="bx1bqf">
    <w:name w:val="bx1bqf"/>
    <w:basedOn w:val="p"/>
    <w:next w:val="Normal"/>
    <w:uiPriority w:val="1"/>
    <w:rsid w:val="00B4603C"/>
    <w:pPr>
      <w:spacing w:before="100" w:line="240" w:lineRule="auto"/>
      <w:ind w:left="1800" w:right="1080" w:firstLine="0"/>
      <w:jc w:val="both"/>
    </w:pPr>
    <w:rPr>
      <w:rFonts w:ascii="Arial" w:hAnsi="Arial"/>
      <w:sz w:val="18"/>
    </w:rPr>
  </w:style>
  <w:style w:type="paragraph" w:customStyle="1" w:styleId="bx1bq">
    <w:name w:val="bx1bq"/>
    <w:basedOn w:val="bx1bqf"/>
    <w:uiPriority w:val="1"/>
    <w:rsid w:val="00B4603C"/>
    <w:pPr>
      <w:spacing w:before="0"/>
      <w:ind w:firstLine="360"/>
    </w:pPr>
  </w:style>
  <w:style w:type="paragraph" w:customStyle="1" w:styleId="bx1bql">
    <w:name w:val="bx1bql"/>
    <w:basedOn w:val="bx1bqf"/>
    <w:next w:val="bx1"/>
    <w:uiPriority w:val="1"/>
    <w:rsid w:val="00B4603C"/>
    <w:pPr>
      <w:spacing w:before="0" w:after="300"/>
      <w:ind w:firstLine="360"/>
    </w:pPr>
  </w:style>
  <w:style w:type="paragraph" w:customStyle="1" w:styleId="bx1bqs">
    <w:name w:val="bx1bqs"/>
    <w:basedOn w:val="bx1bqf"/>
    <w:next w:val="bx1"/>
    <w:uiPriority w:val="1"/>
    <w:rsid w:val="00B4603C"/>
    <w:pPr>
      <w:spacing w:after="300"/>
    </w:pPr>
  </w:style>
  <w:style w:type="paragraph" w:customStyle="1" w:styleId="bx1con">
    <w:name w:val="bx1con"/>
    <w:basedOn w:val="bx1aft"/>
    <w:uiPriority w:val="1"/>
    <w:rsid w:val="00B4603C"/>
  </w:style>
  <w:style w:type="paragraph" w:customStyle="1" w:styleId="bx1f">
    <w:name w:val="bx1f"/>
    <w:basedOn w:val="p"/>
    <w:next w:val="bx1"/>
    <w:uiPriority w:val="1"/>
    <w:rsid w:val="00B4603C"/>
    <w:pPr>
      <w:spacing w:before="100"/>
      <w:ind w:left="1440" w:right="720" w:firstLine="0"/>
    </w:pPr>
    <w:rPr>
      <w:rFonts w:ascii="Arial" w:hAnsi="Arial"/>
      <w:sz w:val="20"/>
    </w:rPr>
  </w:style>
  <w:style w:type="paragraph" w:customStyle="1" w:styleId="bx1l">
    <w:name w:val="bx1l"/>
    <w:basedOn w:val="bx1"/>
    <w:next w:val="bx"/>
    <w:uiPriority w:val="1"/>
    <w:rsid w:val="00B4603C"/>
    <w:pPr>
      <w:spacing w:after="100"/>
    </w:pPr>
  </w:style>
  <w:style w:type="paragraph" w:customStyle="1" w:styleId="bx1nlf">
    <w:name w:val="bx1nlf"/>
    <w:basedOn w:val="bx1"/>
    <w:next w:val="Normal"/>
    <w:uiPriority w:val="1"/>
    <w:rsid w:val="00B4603C"/>
    <w:pPr>
      <w:spacing w:before="100"/>
      <w:ind w:left="2520" w:hanging="360"/>
    </w:pPr>
  </w:style>
  <w:style w:type="paragraph" w:customStyle="1" w:styleId="bx1nl">
    <w:name w:val="bx1nl"/>
    <w:basedOn w:val="bx1nlf"/>
    <w:uiPriority w:val="1"/>
    <w:rsid w:val="00B4603C"/>
    <w:pPr>
      <w:spacing w:before="0"/>
    </w:pPr>
  </w:style>
  <w:style w:type="paragraph" w:customStyle="1" w:styleId="bx1nll">
    <w:name w:val="bx1nll"/>
    <w:basedOn w:val="bx1nl"/>
    <w:next w:val="bx1"/>
    <w:uiPriority w:val="1"/>
    <w:rsid w:val="00B4603C"/>
    <w:pPr>
      <w:spacing w:after="100"/>
    </w:pPr>
  </w:style>
  <w:style w:type="paragraph" w:customStyle="1" w:styleId="bx1nlp">
    <w:name w:val="bx1nlp"/>
    <w:basedOn w:val="bx1nl"/>
    <w:uiPriority w:val="1"/>
    <w:rsid w:val="00B4603C"/>
    <w:pPr>
      <w:ind w:firstLine="360"/>
    </w:pPr>
  </w:style>
  <w:style w:type="paragraph" w:customStyle="1" w:styleId="bx1s">
    <w:name w:val="bx1s"/>
    <w:basedOn w:val="bx1f"/>
    <w:next w:val="bx"/>
    <w:uiPriority w:val="1"/>
    <w:qFormat/>
    <w:rsid w:val="00B4603C"/>
    <w:pPr>
      <w:spacing w:after="100"/>
    </w:pPr>
  </w:style>
  <w:style w:type="paragraph" w:customStyle="1" w:styleId="bx1ulf">
    <w:name w:val="bx1ulf"/>
    <w:basedOn w:val="bx1nlf"/>
    <w:next w:val="Normal"/>
    <w:uiPriority w:val="1"/>
    <w:rsid w:val="00B4603C"/>
  </w:style>
  <w:style w:type="paragraph" w:customStyle="1" w:styleId="bx1slf">
    <w:name w:val="bx1slf"/>
    <w:basedOn w:val="bx1ulf"/>
    <w:next w:val="Normal"/>
    <w:uiPriority w:val="1"/>
    <w:rsid w:val="00B4603C"/>
  </w:style>
  <w:style w:type="paragraph" w:customStyle="1" w:styleId="bx1sl">
    <w:name w:val="bx1sl"/>
    <w:basedOn w:val="bx1slf"/>
    <w:uiPriority w:val="1"/>
    <w:rsid w:val="00B4603C"/>
    <w:pPr>
      <w:spacing w:before="0"/>
    </w:pPr>
  </w:style>
  <w:style w:type="paragraph" w:customStyle="1" w:styleId="bx1sll">
    <w:name w:val="bx1sll"/>
    <w:basedOn w:val="bx1nll"/>
    <w:next w:val="bx1"/>
    <w:uiPriority w:val="1"/>
    <w:rsid w:val="00B4603C"/>
  </w:style>
  <w:style w:type="paragraph" w:customStyle="1" w:styleId="bx1t">
    <w:name w:val="bx1t"/>
    <w:basedOn w:val="p"/>
    <w:next w:val="bx1aft"/>
    <w:uiPriority w:val="1"/>
    <w:rsid w:val="00B4603C"/>
    <w:pPr>
      <w:spacing w:before="200" w:after="80"/>
      <w:ind w:left="1440" w:right="1440" w:firstLine="0"/>
    </w:pPr>
    <w:rPr>
      <w:rFonts w:ascii="Arial" w:hAnsi="Arial"/>
      <w:sz w:val="32"/>
    </w:rPr>
  </w:style>
  <w:style w:type="paragraph" w:customStyle="1" w:styleId="bx1ul">
    <w:name w:val="bx1ul"/>
    <w:basedOn w:val="bx1nl"/>
    <w:uiPriority w:val="1"/>
    <w:rsid w:val="00B4603C"/>
  </w:style>
  <w:style w:type="paragraph" w:customStyle="1" w:styleId="bx1ull">
    <w:name w:val="bx1ull"/>
    <w:basedOn w:val="bx1nll"/>
    <w:next w:val="bx1"/>
    <w:uiPriority w:val="1"/>
    <w:rsid w:val="00B4603C"/>
  </w:style>
  <w:style w:type="paragraph" w:customStyle="1" w:styleId="bx1ulp">
    <w:name w:val="bx1ulp"/>
    <w:basedOn w:val="bx1nlp"/>
    <w:uiPriority w:val="1"/>
    <w:rsid w:val="00B4603C"/>
  </w:style>
  <w:style w:type="paragraph" w:customStyle="1" w:styleId="bxaft">
    <w:name w:val="bxaft"/>
    <w:basedOn w:val="p"/>
    <w:next w:val="bx"/>
    <w:uiPriority w:val="1"/>
    <w:rsid w:val="00B4603C"/>
    <w:pPr>
      <w:ind w:left="720" w:right="720" w:firstLine="0"/>
    </w:pPr>
    <w:rPr>
      <w:rFonts w:ascii="Arial" w:hAnsi="Arial"/>
      <w:sz w:val="20"/>
    </w:rPr>
  </w:style>
  <w:style w:type="paragraph" w:customStyle="1" w:styleId="bxah">
    <w:name w:val="bxah"/>
    <w:basedOn w:val="p"/>
    <w:next w:val="bxaft"/>
    <w:uiPriority w:val="1"/>
    <w:rsid w:val="00B4603C"/>
    <w:rPr>
      <w:rFonts w:ascii="Arial" w:hAnsi="Arial"/>
      <w:sz w:val="28"/>
    </w:rPr>
  </w:style>
  <w:style w:type="paragraph" w:customStyle="1" w:styleId="bxau">
    <w:name w:val="bxau"/>
    <w:basedOn w:val="p"/>
    <w:uiPriority w:val="1"/>
    <w:rsid w:val="00B4603C"/>
    <w:pPr>
      <w:ind w:left="720" w:right="720" w:firstLine="0"/>
    </w:pPr>
    <w:rPr>
      <w:rFonts w:ascii="Arial" w:hAnsi="Arial"/>
      <w:sz w:val="28"/>
    </w:rPr>
  </w:style>
  <w:style w:type="paragraph" w:customStyle="1" w:styleId="bxau1">
    <w:name w:val="bxau1"/>
    <w:basedOn w:val="bxau"/>
    <w:uiPriority w:val="1"/>
    <w:rsid w:val="00B4603C"/>
    <w:rPr>
      <w:sz w:val="20"/>
    </w:rPr>
  </w:style>
  <w:style w:type="paragraph" w:customStyle="1" w:styleId="bxbh">
    <w:name w:val="bxbh"/>
    <w:basedOn w:val="bxah"/>
    <w:next w:val="bxaft"/>
    <w:uiPriority w:val="1"/>
    <w:rsid w:val="00B4603C"/>
    <w:rPr>
      <w:sz w:val="24"/>
    </w:rPr>
  </w:style>
  <w:style w:type="paragraph" w:customStyle="1" w:styleId="bxbqf">
    <w:name w:val="bxbqf"/>
    <w:basedOn w:val="p"/>
    <w:next w:val="Normal"/>
    <w:uiPriority w:val="1"/>
    <w:rsid w:val="00B4603C"/>
    <w:pPr>
      <w:spacing w:before="100" w:line="240" w:lineRule="auto"/>
      <w:ind w:left="1080" w:right="1080" w:firstLine="0"/>
      <w:jc w:val="both"/>
    </w:pPr>
    <w:rPr>
      <w:rFonts w:ascii="Arial" w:hAnsi="Arial"/>
      <w:sz w:val="20"/>
    </w:rPr>
  </w:style>
  <w:style w:type="paragraph" w:customStyle="1" w:styleId="bxbq">
    <w:name w:val="bxbq"/>
    <w:basedOn w:val="bxbqf"/>
    <w:uiPriority w:val="1"/>
    <w:rsid w:val="00B4603C"/>
    <w:pPr>
      <w:spacing w:before="0"/>
      <w:ind w:firstLine="360"/>
    </w:pPr>
  </w:style>
  <w:style w:type="paragraph" w:customStyle="1" w:styleId="bxbql">
    <w:name w:val="bxbql"/>
    <w:basedOn w:val="bxbq"/>
    <w:next w:val="bx"/>
    <w:uiPriority w:val="1"/>
    <w:rsid w:val="00B4603C"/>
    <w:pPr>
      <w:spacing w:after="300"/>
    </w:pPr>
  </w:style>
  <w:style w:type="paragraph" w:customStyle="1" w:styleId="bxbqs">
    <w:name w:val="bxbqs"/>
    <w:basedOn w:val="bxbqf"/>
    <w:next w:val="bx"/>
    <w:uiPriority w:val="1"/>
    <w:rsid w:val="00B4603C"/>
    <w:pPr>
      <w:spacing w:after="300"/>
    </w:pPr>
  </w:style>
  <w:style w:type="paragraph" w:customStyle="1" w:styleId="bxcon">
    <w:name w:val="bxcon"/>
    <w:basedOn w:val="bxaft"/>
    <w:uiPriority w:val="1"/>
    <w:rsid w:val="00B4603C"/>
  </w:style>
  <w:style w:type="paragraph" w:customStyle="1" w:styleId="bxf">
    <w:name w:val="bxf"/>
    <w:basedOn w:val="p"/>
    <w:next w:val="bx"/>
    <w:uiPriority w:val="1"/>
    <w:rsid w:val="00B4603C"/>
    <w:pPr>
      <w:spacing w:before="100"/>
      <w:ind w:left="720" w:right="720" w:firstLine="0"/>
    </w:pPr>
    <w:rPr>
      <w:rFonts w:ascii="Arial" w:hAnsi="Arial"/>
      <w:sz w:val="20"/>
    </w:rPr>
  </w:style>
  <w:style w:type="paragraph" w:customStyle="1" w:styleId="bxh">
    <w:name w:val="bxh"/>
    <w:basedOn w:val="p"/>
    <w:next w:val="bxaft"/>
    <w:uiPriority w:val="1"/>
    <w:rsid w:val="00B4603C"/>
    <w:pPr>
      <w:spacing w:before="100"/>
      <w:ind w:left="720" w:firstLine="0"/>
      <w:outlineLvl w:val="8"/>
    </w:pPr>
    <w:rPr>
      <w:rFonts w:ascii="Arial" w:hAnsi="Arial"/>
      <w:sz w:val="40"/>
    </w:rPr>
  </w:style>
  <w:style w:type="paragraph" w:customStyle="1" w:styleId="bxl">
    <w:name w:val="bxl"/>
    <w:basedOn w:val="p"/>
    <w:next w:val="p"/>
    <w:uiPriority w:val="1"/>
    <w:rsid w:val="00B4603C"/>
    <w:pPr>
      <w:spacing w:after="100"/>
      <w:ind w:left="720" w:right="720"/>
    </w:pPr>
    <w:rPr>
      <w:rFonts w:ascii="Arial" w:hAnsi="Arial"/>
      <w:sz w:val="20"/>
    </w:rPr>
  </w:style>
  <w:style w:type="paragraph" w:customStyle="1" w:styleId="sb">
    <w:name w:val="sb"/>
    <w:uiPriority w:val="1"/>
    <w:rsid w:val="00B4603C"/>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ulf">
    <w:name w:val="sbulf"/>
    <w:basedOn w:val="sb"/>
    <w:next w:val="Normal"/>
    <w:uiPriority w:val="1"/>
    <w:rsid w:val="00B4603C"/>
    <w:pPr>
      <w:widowControl w:val="0"/>
      <w:spacing w:before="100"/>
      <w:ind w:left="1800" w:hanging="360"/>
    </w:pPr>
  </w:style>
  <w:style w:type="paragraph" w:customStyle="1" w:styleId="sbul">
    <w:name w:val="sbul"/>
    <w:basedOn w:val="sbulf"/>
    <w:uiPriority w:val="1"/>
    <w:rsid w:val="00B4603C"/>
    <w:pPr>
      <w:spacing w:before="0"/>
    </w:pPr>
  </w:style>
  <w:style w:type="paragraph" w:customStyle="1" w:styleId="sbnl">
    <w:name w:val="sbnl"/>
    <w:basedOn w:val="sbul"/>
    <w:uiPriority w:val="1"/>
    <w:rsid w:val="00B4603C"/>
  </w:style>
  <w:style w:type="paragraph" w:customStyle="1" w:styleId="bxnl">
    <w:name w:val="bxnl"/>
    <w:basedOn w:val="sbnl"/>
    <w:uiPriority w:val="1"/>
    <w:rsid w:val="00B4603C"/>
    <w:rPr>
      <w:rFonts w:ascii="Arial" w:hAnsi="Arial"/>
    </w:rPr>
  </w:style>
  <w:style w:type="paragraph" w:customStyle="1" w:styleId="sbnlf">
    <w:name w:val="sbnlf"/>
    <w:basedOn w:val="sbulf"/>
    <w:next w:val="sbnl"/>
    <w:uiPriority w:val="1"/>
    <w:rsid w:val="00B4603C"/>
  </w:style>
  <w:style w:type="paragraph" w:customStyle="1" w:styleId="bxnlf">
    <w:name w:val="bxnlf"/>
    <w:basedOn w:val="sbnlf"/>
    <w:next w:val="bxnl"/>
    <w:uiPriority w:val="1"/>
    <w:rsid w:val="00B4603C"/>
    <w:rPr>
      <w:rFonts w:ascii="Arial" w:hAnsi="Arial"/>
    </w:rPr>
  </w:style>
  <w:style w:type="paragraph" w:customStyle="1" w:styleId="sbull">
    <w:name w:val="sbull"/>
    <w:basedOn w:val="sbul"/>
    <w:next w:val="sb"/>
    <w:uiPriority w:val="1"/>
    <w:rsid w:val="00B4603C"/>
    <w:pPr>
      <w:spacing w:after="100"/>
    </w:pPr>
  </w:style>
  <w:style w:type="paragraph" w:customStyle="1" w:styleId="sbnll">
    <w:name w:val="sbnll"/>
    <w:basedOn w:val="sbull"/>
    <w:next w:val="sb"/>
    <w:uiPriority w:val="1"/>
    <w:rsid w:val="00B4603C"/>
  </w:style>
  <w:style w:type="paragraph" w:customStyle="1" w:styleId="bxnll">
    <w:name w:val="bxnll"/>
    <w:basedOn w:val="sbnll"/>
    <w:next w:val="bx"/>
    <w:uiPriority w:val="1"/>
    <w:rsid w:val="00B4603C"/>
    <w:rPr>
      <w:rFonts w:ascii="Arial" w:hAnsi="Arial"/>
    </w:rPr>
  </w:style>
  <w:style w:type="paragraph" w:customStyle="1" w:styleId="sbnlp">
    <w:name w:val="sbnlp"/>
    <w:basedOn w:val="sbnl"/>
    <w:uiPriority w:val="1"/>
    <w:rsid w:val="00B4603C"/>
    <w:pPr>
      <w:ind w:firstLine="360"/>
    </w:pPr>
    <w:rPr>
      <w:szCs w:val="24"/>
    </w:rPr>
  </w:style>
  <w:style w:type="paragraph" w:customStyle="1" w:styleId="bxnlp">
    <w:name w:val="bxnlp"/>
    <w:basedOn w:val="sbnlp"/>
    <w:uiPriority w:val="1"/>
    <w:rsid w:val="00B4603C"/>
    <w:rPr>
      <w:rFonts w:ascii="Arial" w:hAnsi="Arial"/>
    </w:rPr>
  </w:style>
  <w:style w:type="paragraph" w:customStyle="1" w:styleId="bxnls">
    <w:name w:val="bxnls"/>
    <w:basedOn w:val="bxnl"/>
    <w:next w:val="bx"/>
    <w:uiPriority w:val="1"/>
    <w:rsid w:val="00B4603C"/>
    <w:pPr>
      <w:spacing w:before="100" w:after="100"/>
    </w:pPr>
  </w:style>
  <w:style w:type="paragraph" w:customStyle="1" w:styleId="bxs">
    <w:name w:val="bxs"/>
    <w:basedOn w:val="bxf"/>
    <w:next w:val="p"/>
    <w:uiPriority w:val="1"/>
    <w:rsid w:val="00B4603C"/>
    <w:pPr>
      <w:spacing w:after="100"/>
    </w:pPr>
  </w:style>
  <w:style w:type="paragraph" w:customStyle="1" w:styleId="bxo">
    <w:name w:val="bxo"/>
    <w:basedOn w:val="bxs"/>
    <w:uiPriority w:val="1"/>
    <w:qFormat/>
    <w:rsid w:val="00B4603C"/>
  </w:style>
  <w:style w:type="paragraph" w:customStyle="1" w:styleId="bxslf">
    <w:name w:val="bxslf"/>
    <w:basedOn w:val="p"/>
    <w:next w:val="Normal"/>
    <w:uiPriority w:val="1"/>
    <w:rsid w:val="00B4603C"/>
    <w:pPr>
      <w:spacing w:before="100"/>
      <w:ind w:left="2160" w:right="720" w:hanging="720"/>
    </w:pPr>
    <w:rPr>
      <w:rFonts w:ascii="Arial" w:hAnsi="Arial"/>
      <w:sz w:val="20"/>
    </w:rPr>
  </w:style>
  <w:style w:type="paragraph" w:customStyle="1" w:styleId="bxsl">
    <w:name w:val="bxsl"/>
    <w:basedOn w:val="bxslf"/>
    <w:uiPriority w:val="1"/>
    <w:rsid w:val="00B4603C"/>
    <w:pPr>
      <w:spacing w:before="0"/>
    </w:pPr>
  </w:style>
  <w:style w:type="paragraph" w:customStyle="1" w:styleId="bxsll">
    <w:name w:val="bxsll"/>
    <w:basedOn w:val="bxsl"/>
    <w:next w:val="bx"/>
    <w:uiPriority w:val="1"/>
    <w:rsid w:val="00B4603C"/>
    <w:pPr>
      <w:spacing w:after="100"/>
    </w:pPr>
  </w:style>
  <w:style w:type="paragraph" w:customStyle="1" w:styleId="sbh">
    <w:name w:val="sbh"/>
    <w:basedOn w:val="sb"/>
    <w:next w:val="Normal"/>
    <w:uiPriority w:val="1"/>
    <w:rsid w:val="00B4603C"/>
    <w:pPr>
      <w:ind w:right="0" w:firstLine="0"/>
      <w:outlineLvl w:val="8"/>
    </w:pPr>
    <w:rPr>
      <w:sz w:val="40"/>
      <w:szCs w:val="24"/>
    </w:rPr>
  </w:style>
  <w:style w:type="paragraph" w:customStyle="1" w:styleId="sbt">
    <w:name w:val="sbt"/>
    <w:basedOn w:val="sbh"/>
    <w:next w:val="Normal"/>
    <w:uiPriority w:val="1"/>
    <w:qFormat/>
    <w:rsid w:val="00B4603C"/>
  </w:style>
  <w:style w:type="paragraph" w:customStyle="1" w:styleId="bxt">
    <w:name w:val="bxt"/>
    <w:basedOn w:val="sbt"/>
    <w:next w:val="bxaft"/>
    <w:uiPriority w:val="1"/>
    <w:rsid w:val="00B4603C"/>
    <w:rPr>
      <w:rFonts w:ascii="Arial" w:hAnsi="Arial"/>
    </w:rPr>
  </w:style>
  <w:style w:type="paragraph" w:customStyle="1" w:styleId="bxul">
    <w:name w:val="bxul"/>
    <w:basedOn w:val="bxnl"/>
    <w:uiPriority w:val="1"/>
    <w:rsid w:val="00B4603C"/>
  </w:style>
  <w:style w:type="paragraph" w:customStyle="1" w:styleId="bxulf">
    <w:name w:val="bxulf"/>
    <w:basedOn w:val="bxnlf"/>
    <w:next w:val="bxul"/>
    <w:uiPriority w:val="1"/>
    <w:rsid w:val="00B4603C"/>
  </w:style>
  <w:style w:type="paragraph" w:customStyle="1" w:styleId="bxull">
    <w:name w:val="bxull"/>
    <w:basedOn w:val="bxnll"/>
    <w:next w:val="bx"/>
    <w:uiPriority w:val="1"/>
    <w:rsid w:val="00B4603C"/>
  </w:style>
  <w:style w:type="paragraph" w:customStyle="1" w:styleId="bxulp">
    <w:name w:val="bxulp"/>
    <w:basedOn w:val="bxnlp"/>
    <w:uiPriority w:val="1"/>
    <w:rsid w:val="00B4603C"/>
  </w:style>
  <w:style w:type="paragraph" w:customStyle="1" w:styleId="bxuls">
    <w:name w:val="bxuls"/>
    <w:basedOn w:val="bxnls"/>
    <w:next w:val="bx"/>
    <w:uiPriority w:val="1"/>
    <w:rsid w:val="00B4603C"/>
  </w:style>
  <w:style w:type="paragraph" w:customStyle="1" w:styleId="fig">
    <w:name w:val="fig"/>
    <w:uiPriority w:val="1"/>
    <w:rsid w:val="00B4603C"/>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uiPriority w:val="1"/>
    <w:rsid w:val="00B4603C"/>
    <w:pPr>
      <w:shd w:val="clear" w:color="auto" w:fill="C0C0C0"/>
      <w:spacing w:before="200" w:after="60"/>
      <w:outlineLvl w:val="8"/>
    </w:pPr>
    <w:rPr>
      <w:sz w:val="28"/>
    </w:rPr>
  </w:style>
  <w:style w:type="paragraph" w:customStyle="1" w:styleId="call">
    <w:name w:val="call"/>
    <w:basedOn w:val="figh"/>
    <w:uiPriority w:val="1"/>
    <w:qFormat/>
    <w:rsid w:val="00B4603C"/>
  </w:style>
  <w:style w:type="character" w:customStyle="1" w:styleId="ccust1">
    <w:name w:val="ccust1"/>
    <w:uiPriority w:val="1"/>
    <w:qFormat/>
    <w:rsid w:val="00B4603C"/>
    <w:rPr>
      <w:color w:val="31849B"/>
    </w:rPr>
  </w:style>
  <w:style w:type="character" w:customStyle="1" w:styleId="ccust2">
    <w:name w:val="ccust2"/>
    <w:uiPriority w:val="1"/>
    <w:qFormat/>
    <w:rsid w:val="00B4603C"/>
    <w:rPr>
      <w:color w:val="5F497A"/>
    </w:rPr>
  </w:style>
  <w:style w:type="character" w:customStyle="1" w:styleId="ccust3">
    <w:name w:val="ccust3"/>
    <w:uiPriority w:val="1"/>
    <w:qFormat/>
    <w:rsid w:val="00B4603C"/>
    <w:rPr>
      <w:color w:val="E36C0A"/>
    </w:rPr>
  </w:style>
  <w:style w:type="paragraph" w:customStyle="1" w:styleId="ch">
    <w:name w:val="ch"/>
    <w:next w:val="Normal"/>
    <w:uiPriority w:val="1"/>
    <w:rsid w:val="00B4603C"/>
    <w:pPr>
      <w:spacing w:before="240" w:after="0" w:line="240" w:lineRule="auto"/>
      <w:outlineLvl w:val="4"/>
    </w:pPr>
    <w:rPr>
      <w:rFonts w:ascii="Arial" w:eastAsia="Times New Roman" w:hAnsi="Arial" w:cs="Times New Roman"/>
      <w:sz w:val="32"/>
      <w:szCs w:val="20"/>
    </w:rPr>
  </w:style>
  <w:style w:type="paragraph" w:customStyle="1" w:styleId="chaft">
    <w:name w:val="chaft"/>
    <w:basedOn w:val="Normal"/>
    <w:next w:val="Normal"/>
    <w:uiPriority w:val="1"/>
    <w:rsid w:val="00B4603C"/>
    <w:pPr>
      <w:spacing w:before="100" w:after="0" w:line="240" w:lineRule="auto"/>
      <w:outlineLvl w:val="4"/>
    </w:pPr>
    <w:rPr>
      <w:rFonts w:ascii="Arial" w:eastAsia="Times New Roman" w:hAnsi="Arial"/>
      <w:color w:val="000000"/>
      <w:sz w:val="32"/>
      <w:szCs w:val="20"/>
    </w:rPr>
  </w:style>
  <w:style w:type="character" w:customStyle="1" w:styleId="chemb">
    <w:name w:val="chemb"/>
    <w:uiPriority w:val="1"/>
    <w:qFormat/>
    <w:rsid w:val="00B4603C"/>
    <w:rPr>
      <w:color w:val="800000"/>
    </w:rPr>
  </w:style>
  <w:style w:type="paragraph" w:customStyle="1" w:styleId="chsect">
    <w:name w:val="chsect"/>
    <w:basedOn w:val="pf"/>
    <w:uiPriority w:val="1"/>
    <w:qFormat/>
    <w:rsid w:val="00B4603C"/>
    <w:rPr>
      <w:b/>
    </w:rPr>
  </w:style>
  <w:style w:type="paragraph" w:customStyle="1" w:styleId="chsubsect">
    <w:name w:val="chsubsect"/>
    <w:basedOn w:val="pf"/>
    <w:uiPriority w:val="1"/>
    <w:qFormat/>
    <w:rsid w:val="00B4603C"/>
  </w:style>
  <w:style w:type="paragraph" w:customStyle="1" w:styleId="cip">
    <w:name w:val="cip"/>
    <w:uiPriority w:val="1"/>
    <w:rsid w:val="00B4603C"/>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uiPriority w:val="1"/>
    <w:rsid w:val="00B4603C"/>
    <w:pPr>
      <w:ind w:left="360" w:firstLine="360"/>
    </w:pPr>
  </w:style>
  <w:style w:type="paragraph" w:customStyle="1" w:styleId="cip2">
    <w:name w:val="cip2"/>
    <w:basedOn w:val="cip"/>
    <w:uiPriority w:val="1"/>
    <w:rsid w:val="00B4603C"/>
    <w:pPr>
      <w:ind w:left="1080"/>
    </w:pPr>
  </w:style>
  <w:style w:type="paragraph" w:customStyle="1" w:styleId="cipf">
    <w:name w:val="cipf"/>
    <w:basedOn w:val="cip"/>
    <w:next w:val="cip"/>
    <w:uiPriority w:val="1"/>
    <w:rsid w:val="00B4603C"/>
    <w:pPr>
      <w:spacing w:before="200"/>
    </w:pPr>
  </w:style>
  <w:style w:type="paragraph" w:customStyle="1" w:styleId="cipf1">
    <w:name w:val="cipf1"/>
    <w:basedOn w:val="cip"/>
    <w:uiPriority w:val="1"/>
    <w:rsid w:val="00B4603C"/>
    <w:pPr>
      <w:spacing w:before="240"/>
      <w:ind w:left="360"/>
    </w:pPr>
  </w:style>
  <w:style w:type="paragraph" w:customStyle="1" w:styleId="cipl">
    <w:name w:val="cipl"/>
    <w:basedOn w:val="cipf1"/>
    <w:uiPriority w:val="1"/>
    <w:rsid w:val="00B4603C"/>
    <w:pPr>
      <w:spacing w:before="0" w:after="240"/>
    </w:pPr>
  </w:style>
  <w:style w:type="paragraph" w:customStyle="1" w:styleId="sl">
    <w:name w:val="sl"/>
    <w:link w:val="slChar"/>
    <w:uiPriority w:val="1"/>
    <w:rsid w:val="00B4603C"/>
    <w:pPr>
      <w:spacing w:after="0" w:line="360" w:lineRule="auto"/>
      <w:ind w:left="720" w:right="720"/>
    </w:pPr>
    <w:rPr>
      <w:rFonts w:ascii="Times New Roman" w:eastAsia="Times New Roman" w:hAnsi="Times New Roman" w:cs="Times New Roman"/>
      <w:sz w:val="20"/>
      <w:szCs w:val="20"/>
    </w:rPr>
  </w:style>
  <w:style w:type="paragraph" w:customStyle="1" w:styleId="slf">
    <w:name w:val="slf"/>
    <w:basedOn w:val="sl"/>
    <w:next w:val="sl"/>
    <w:uiPriority w:val="1"/>
    <w:rsid w:val="00B4603C"/>
    <w:pPr>
      <w:spacing w:before="240"/>
    </w:pPr>
  </w:style>
  <w:style w:type="paragraph" w:customStyle="1" w:styleId="clf">
    <w:name w:val="clf"/>
    <w:basedOn w:val="slf"/>
    <w:next w:val="Normal"/>
    <w:uiPriority w:val="1"/>
    <w:qFormat/>
    <w:rsid w:val="00B4603C"/>
    <w:pPr>
      <w:widowControl w:val="0"/>
      <w:autoSpaceDE w:val="0"/>
      <w:autoSpaceDN w:val="0"/>
      <w:adjustRightInd w:val="0"/>
    </w:pPr>
    <w:rPr>
      <w:rFonts w:ascii="Courier" w:eastAsia="MS Mincho" w:hAnsi="Courier" w:cs="Helvetica"/>
      <w:noProof/>
      <w:sz w:val="24"/>
      <w:szCs w:val="24"/>
      <w:lang w:eastAsia="ja-JP"/>
    </w:rPr>
  </w:style>
  <w:style w:type="paragraph" w:customStyle="1" w:styleId="cl">
    <w:name w:val="cl"/>
    <w:basedOn w:val="clf"/>
    <w:uiPriority w:val="1"/>
    <w:qFormat/>
    <w:rsid w:val="00B4603C"/>
    <w:pPr>
      <w:spacing w:before="0"/>
    </w:pPr>
  </w:style>
  <w:style w:type="paragraph" w:customStyle="1" w:styleId="cl1">
    <w:name w:val="cl1"/>
    <w:basedOn w:val="cl"/>
    <w:uiPriority w:val="1"/>
    <w:qFormat/>
    <w:rsid w:val="00B4603C"/>
    <w:pPr>
      <w:ind w:left="1080"/>
    </w:pPr>
  </w:style>
  <w:style w:type="paragraph" w:customStyle="1" w:styleId="cl1f">
    <w:name w:val="cl1f"/>
    <w:basedOn w:val="cl1"/>
    <w:next w:val="cl1"/>
    <w:uiPriority w:val="1"/>
    <w:qFormat/>
    <w:rsid w:val="00B4603C"/>
    <w:pPr>
      <w:spacing w:before="240"/>
    </w:pPr>
  </w:style>
  <w:style w:type="paragraph" w:customStyle="1" w:styleId="cl1l">
    <w:name w:val="cl1l"/>
    <w:basedOn w:val="cl1"/>
    <w:next w:val="cl"/>
    <w:uiPriority w:val="1"/>
    <w:qFormat/>
    <w:rsid w:val="00B4603C"/>
    <w:pPr>
      <w:spacing w:after="240"/>
    </w:pPr>
  </w:style>
  <w:style w:type="paragraph" w:customStyle="1" w:styleId="cl1s">
    <w:name w:val="cl1s"/>
    <w:basedOn w:val="cl1"/>
    <w:next w:val="cl"/>
    <w:uiPriority w:val="1"/>
    <w:qFormat/>
    <w:rsid w:val="00B4603C"/>
    <w:pPr>
      <w:spacing w:before="240" w:after="240"/>
    </w:pPr>
  </w:style>
  <w:style w:type="paragraph" w:customStyle="1" w:styleId="cl2">
    <w:name w:val="cl2"/>
    <w:basedOn w:val="cl1"/>
    <w:uiPriority w:val="1"/>
    <w:qFormat/>
    <w:rsid w:val="00B4603C"/>
    <w:pPr>
      <w:ind w:left="1440"/>
    </w:pPr>
  </w:style>
  <w:style w:type="paragraph" w:customStyle="1" w:styleId="cl2f">
    <w:name w:val="cl2f"/>
    <w:basedOn w:val="cl2"/>
    <w:next w:val="cl2"/>
    <w:uiPriority w:val="1"/>
    <w:qFormat/>
    <w:rsid w:val="00B4603C"/>
    <w:pPr>
      <w:spacing w:before="240"/>
    </w:pPr>
  </w:style>
  <w:style w:type="paragraph" w:customStyle="1" w:styleId="cl2l">
    <w:name w:val="cl2l"/>
    <w:basedOn w:val="cl2"/>
    <w:next w:val="cl1"/>
    <w:uiPriority w:val="1"/>
    <w:qFormat/>
    <w:rsid w:val="00B4603C"/>
    <w:pPr>
      <w:spacing w:after="240"/>
    </w:pPr>
  </w:style>
  <w:style w:type="paragraph" w:customStyle="1" w:styleId="cl2s">
    <w:name w:val="cl2s"/>
    <w:basedOn w:val="cl2l"/>
    <w:next w:val="cl1"/>
    <w:uiPriority w:val="1"/>
    <w:qFormat/>
    <w:rsid w:val="00B4603C"/>
    <w:pPr>
      <w:spacing w:before="240"/>
    </w:pPr>
  </w:style>
  <w:style w:type="paragraph" w:customStyle="1" w:styleId="cl3">
    <w:name w:val="cl3"/>
    <w:basedOn w:val="cl"/>
    <w:uiPriority w:val="1"/>
    <w:qFormat/>
    <w:rsid w:val="00B4603C"/>
    <w:pPr>
      <w:ind w:left="1800"/>
    </w:pPr>
  </w:style>
  <w:style w:type="paragraph" w:customStyle="1" w:styleId="cl3f">
    <w:name w:val="cl3f"/>
    <w:basedOn w:val="cl3"/>
    <w:next w:val="cl3"/>
    <w:uiPriority w:val="1"/>
    <w:qFormat/>
    <w:rsid w:val="00B4603C"/>
    <w:pPr>
      <w:spacing w:before="240"/>
    </w:pPr>
  </w:style>
  <w:style w:type="paragraph" w:customStyle="1" w:styleId="cl3l">
    <w:name w:val="cl3l"/>
    <w:basedOn w:val="cl3"/>
    <w:next w:val="cl2"/>
    <w:uiPriority w:val="1"/>
    <w:qFormat/>
    <w:rsid w:val="00B4603C"/>
    <w:pPr>
      <w:spacing w:after="240"/>
    </w:pPr>
  </w:style>
  <w:style w:type="paragraph" w:customStyle="1" w:styleId="cl3s">
    <w:name w:val="cl3s"/>
    <w:basedOn w:val="cl"/>
    <w:next w:val="cl2"/>
    <w:uiPriority w:val="1"/>
    <w:qFormat/>
    <w:rsid w:val="00B4603C"/>
    <w:pPr>
      <w:spacing w:before="240" w:after="240"/>
      <w:ind w:left="1800"/>
    </w:pPr>
  </w:style>
  <w:style w:type="paragraph" w:customStyle="1" w:styleId="cll">
    <w:name w:val="cll"/>
    <w:basedOn w:val="cl"/>
    <w:next w:val="p"/>
    <w:uiPriority w:val="1"/>
    <w:qFormat/>
    <w:rsid w:val="00B4603C"/>
    <w:pPr>
      <w:spacing w:after="240"/>
    </w:pPr>
  </w:style>
  <w:style w:type="paragraph" w:customStyle="1" w:styleId="cls">
    <w:name w:val="cls"/>
    <w:basedOn w:val="clf"/>
    <w:next w:val="p"/>
    <w:uiPriority w:val="1"/>
    <w:qFormat/>
    <w:rsid w:val="00B4603C"/>
    <w:pPr>
      <w:spacing w:after="240"/>
    </w:pPr>
  </w:style>
  <w:style w:type="character" w:customStyle="1" w:styleId="code">
    <w:name w:val="code"/>
    <w:uiPriority w:val="1"/>
    <w:qFormat/>
    <w:rsid w:val="00B4603C"/>
    <w:rPr>
      <w:rFonts w:ascii="Courier" w:hAnsi="Courier"/>
      <w:noProof/>
      <w:color w:val="0070C0"/>
      <w:kern w:val="16"/>
      <w:lang w:val="en-US" w:eastAsia="ja-JP"/>
    </w:rPr>
  </w:style>
  <w:style w:type="character" w:customStyle="1" w:styleId="code-b">
    <w:name w:val="code-b"/>
    <w:uiPriority w:val="1"/>
    <w:qFormat/>
    <w:rsid w:val="00B4603C"/>
    <w:rPr>
      <w:rFonts w:ascii="Courier" w:hAnsi="Courier"/>
      <w:b/>
      <w:noProof/>
      <w:color w:val="0070C0"/>
      <w:kern w:val="16"/>
      <w:lang w:val="en-US" w:eastAsia="ja-JP"/>
    </w:rPr>
  </w:style>
  <w:style w:type="character" w:customStyle="1" w:styleId="code-bi">
    <w:name w:val="code-bi"/>
    <w:uiPriority w:val="1"/>
    <w:qFormat/>
    <w:rsid w:val="00B4603C"/>
    <w:rPr>
      <w:rFonts w:ascii="Courier" w:hAnsi="Courier"/>
      <w:b/>
      <w:i/>
      <w:noProof/>
      <w:color w:val="0070C0"/>
      <w:kern w:val="16"/>
      <w:lang w:val="en-US" w:eastAsia="ja-JP"/>
    </w:rPr>
  </w:style>
  <w:style w:type="character" w:customStyle="1" w:styleId="code-i">
    <w:name w:val="code-i"/>
    <w:uiPriority w:val="1"/>
    <w:qFormat/>
    <w:rsid w:val="00B4603C"/>
    <w:rPr>
      <w:rFonts w:ascii="Courier" w:hAnsi="Courier"/>
      <w:i/>
      <w:noProof/>
      <w:color w:val="0070C0"/>
      <w:kern w:val="16"/>
      <w:lang w:val="en-US" w:eastAsia="ja-JP"/>
    </w:rPr>
  </w:style>
  <w:style w:type="paragraph" w:customStyle="1" w:styleId="com">
    <w:name w:val="com"/>
    <w:basedOn w:val="pf"/>
    <w:uiPriority w:val="1"/>
    <w:qFormat/>
    <w:rsid w:val="00B4603C"/>
  </w:style>
  <w:style w:type="paragraph" w:customStyle="1" w:styleId="crt">
    <w:name w:val="crt"/>
    <w:basedOn w:val="cip"/>
    <w:uiPriority w:val="1"/>
    <w:qFormat/>
    <w:rsid w:val="00B4603C"/>
  </w:style>
  <w:style w:type="paragraph" w:customStyle="1" w:styleId="crt1">
    <w:name w:val="crt1"/>
    <w:basedOn w:val="cip1"/>
    <w:uiPriority w:val="1"/>
    <w:qFormat/>
    <w:rsid w:val="00B4603C"/>
    <w:pPr>
      <w:ind w:firstLine="0"/>
    </w:pPr>
  </w:style>
  <w:style w:type="paragraph" w:customStyle="1" w:styleId="crt1f">
    <w:name w:val="crt1f"/>
    <w:basedOn w:val="cipf1"/>
    <w:next w:val="crt1"/>
    <w:uiPriority w:val="1"/>
    <w:qFormat/>
    <w:rsid w:val="00B4603C"/>
  </w:style>
  <w:style w:type="paragraph" w:customStyle="1" w:styleId="crt2">
    <w:name w:val="crt2"/>
    <w:basedOn w:val="cip2"/>
    <w:uiPriority w:val="1"/>
    <w:qFormat/>
    <w:rsid w:val="00B4603C"/>
  </w:style>
  <w:style w:type="paragraph" w:customStyle="1" w:styleId="crt3">
    <w:name w:val="crt3"/>
    <w:basedOn w:val="Normal"/>
    <w:uiPriority w:val="1"/>
    <w:qFormat/>
    <w:rsid w:val="00B4603C"/>
    <w:pPr>
      <w:widowControl w:val="0"/>
      <w:spacing w:after="0" w:line="240" w:lineRule="auto"/>
      <w:ind w:left="1440"/>
    </w:pPr>
    <w:rPr>
      <w:rFonts w:ascii="Times New Roman" w:eastAsia="Times New Roman" w:hAnsi="Times New Roman"/>
      <w:sz w:val="20"/>
      <w:szCs w:val="20"/>
    </w:rPr>
  </w:style>
  <w:style w:type="paragraph" w:customStyle="1" w:styleId="crtf">
    <w:name w:val="crtf"/>
    <w:basedOn w:val="cipf"/>
    <w:next w:val="crt"/>
    <w:uiPriority w:val="1"/>
    <w:qFormat/>
    <w:rsid w:val="00B4603C"/>
  </w:style>
  <w:style w:type="paragraph" w:customStyle="1" w:styleId="cs">
    <w:name w:val="cs"/>
    <w:basedOn w:val="Normal"/>
    <w:next w:val="pf"/>
    <w:uiPriority w:val="1"/>
    <w:rsid w:val="00B4603C"/>
    <w:pPr>
      <w:spacing w:after="300" w:line="240" w:lineRule="auto"/>
      <w:jc w:val="center"/>
      <w:outlineLvl w:val="0"/>
    </w:pPr>
    <w:rPr>
      <w:rFonts w:ascii="Arial" w:eastAsia="Times New Roman" w:hAnsi="Arial"/>
      <w:sz w:val="44"/>
      <w:szCs w:val="20"/>
    </w:rPr>
  </w:style>
  <w:style w:type="paragraph" w:customStyle="1" w:styleId="ct">
    <w:name w:val="ct"/>
    <w:next w:val="pf"/>
    <w:uiPriority w:val="1"/>
    <w:rsid w:val="00B4603C"/>
    <w:pPr>
      <w:widowControl w:val="0"/>
      <w:spacing w:after="300" w:line="240" w:lineRule="auto"/>
      <w:jc w:val="center"/>
      <w:outlineLvl w:val="1"/>
    </w:pPr>
    <w:rPr>
      <w:rFonts w:ascii="Times New Roman" w:eastAsia="Times New Roman" w:hAnsi="Times New Roman" w:cs="Times New Roman"/>
      <w:sz w:val="60"/>
      <w:szCs w:val="20"/>
    </w:rPr>
  </w:style>
  <w:style w:type="paragraph" w:customStyle="1" w:styleId="ctbm">
    <w:name w:val="ctbm"/>
    <w:uiPriority w:val="1"/>
    <w:rsid w:val="00B4603C"/>
    <w:pPr>
      <w:spacing w:after="0" w:line="240" w:lineRule="auto"/>
      <w:jc w:val="center"/>
      <w:outlineLvl w:val="1"/>
    </w:pPr>
    <w:rPr>
      <w:rFonts w:ascii="Times New Roman" w:eastAsia="Times New Roman" w:hAnsi="Times New Roman" w:cs="Times New Roman"/>
      <w:sz w:val="48"/>
      <w:szCs w:val="48"/>
    </w:rPr>
  </w:style>
  <w:style w:type="paragraph" w:customStyle="1" w:styleId="ctfm">
    <w:name w:val="ctfm"/>
    <w:uiPriority w:val="1"/>
    <w:rsid w:val="00B4603C"/>
    <w:pPr>
      <w:spacing w:before="300" w:after="0" w:line="240" w:lineRule="auto"/>
      <w:jc w:val="center"/>
      <w:outlineLvl w:val="1"/>
    </w:pPr>
    <w:rPr>
      <w:rFonts w:ascii="Times New Roman" w:eastAsia="Times New Roman" w:hAnsi="Times New Roman" w:cs="Times New Roman"/>
      <w:sz w:val="48"/>
      <w:szCs w:val="48"/>
    </w:rPr>
  </w:style>
  <w:style w:type="paragraph" w:customStyle="1" w:styleId="toc">
    <w:name w:val="toc"/>
    <w:uiPriority w:val="1"/>
    <w:rsid w:val="00B4603C"/>
    <w:pPr>
      <w:widowControl w:val="0"/>
      <w:tabs>
        <w:tab w:val="left" w:pos="720"/>
        <w:tab w:val="left" w:pos="8640"/>
      </w:tabs>
      <w:spacing w:before="200" w:after="0" w:line="240" w:lineRule="auto"/>
      <w:ind w:left="720" w:hanging="720"/>
    </w:pPr>
    <w:rPr>
      <w:rFonts w:ascii="Times New Roman" w:eastAsia="Times New Roman" w:hAnsi="Times New Roman" w:cs="Times New Roman"/>
      <w:color w:val="000000"/>
      <w:sz w:val="24"/>
      <w:szCs w:val="20"/>
    </w:rPr>
  </w:style>
  <w:style w:type="paragraph" w:customStyle="1" w:styleId="ctoc">
    <w:name w:val="ctoc"/>
    <w:basedOn w:val="toc"/>
    <w:uiPriority w:val="1"/>
    <w:qFormat/>
    <w:rsid w:val="00B4603C"/>
  </w:style>
  <w:style w:type="paragraph" w:customStyle="1" w:styleId="toc1">
    <w:name w:val="toc1"/>
    <w:basedOn w:val="toc"/>
    <w:uiPriority w:val="1"/>
    <w:rsid w:val="00B4603C"/>
    <w:pPr>
      <w:tabs>
        <w:tab w:val="clear" w:pos="720"/>
        <w:tab w:val="left" w:pos="1440"/>
      </w:tabs>
      <w:ind w:left="1440"/>
    </w:pPr>
  </w:style>
  <w:style w:type="paragraph" w:customStyle="1" w:styleId="ctoc1">
    <w:name w:val="ctoc1"/>
    <w:basedOn w:val="toc1"/>
    <w:uiPriority w:val="1"/>
    <w:rsid w:val="00B4603C"/>
    <w:rPr>
      <w:szCs w:val="24"/>
    </w:rPr>
  </w:style>
  <w:style w:type="paragraph" w:customStyle="1" w:styleId="ctoch">
    <w:name w:val="ctoch"/>
    <w:basedOn w:val="toc"/>
    <w:next w:val="ctoc"/>
    <w:uiPriority w:val="1"/>
    <w:qFormat/>
    <w:rsid w:val="00B4603C"/>
    <w:rPr>
      <w:sz w:val="32"/>
    </w:rPr>
  </w:style>
  <w:style w:type="character" w:customStyle="1" w:styleId="dcrit">
    <w:name w:val="dcrit"/>
    <w:uiPriority w:val="1"/>
    <w:rsid w:val="00B4603C"/>
    <w:rPr>
      <w:color w:val="948A54"/>
    </w:rPr>
  </w:style>
  <w:style w:type="character" w:customStyle="1" w:styleId="dcrit-b">
    <w:name w:val="dcrit-b"/>
    <w:uiPriority w:val="1"/>
    <w:qFormat/>
    <w:rsid w:val="00B4603C"/>
    <w:rPr>
      <w:rFonts w:eastAsia="MS Mincho"/>
      <w:b/>
      <w:color w:val="948A54"/>
    </w:rPr>
  </w:style>
  <w:style w:type="character" w:customStyle="1" w:styleId="dcrit-bi">
    <w:name w:val="dcrit-bi"/>
    <w:uiPriority w:val="1"/>
    <w:qFormat/>
    <w:rsid w:val="00B4603C"/>
    <w:rPr>
      <w:rFonts w:eastAsia="MS Mincho"/>
      <w:b/>
      <w:i/>
      <w:color w:val="948A54"/>
    </w:rPr>
  </w:style>
  <w:style w:type="character" w:customStyle="1" w:styleId="dcrit-i">
    <w:name w:val="dcrit-i"/>
    <w:uiPriority w:val="1"/>
    <w:qFormat/>
    <w:rsid w:val="00B4603C"/>
    <w:rPr>
      <w:rFonts w:eastAsia="MS Mincho"/>
      <w:i/>
      <w:color w:val="948A54"/>
    </w:rPr>
  </w:style>
  <w:style w:type="paragraph" w:customStyle="1" w:styleId="ded">
    <w:name w:val="ded"/>
    <w:basedOn w:val="p"/>
    <w:uiPriority w:val="1"/>
    <w:rsid w:val="00B4603C"/>
    <w:pPr>
      <w:ind w:firstLine="0"/>
      <w:jc w:val="center"/>
    </w:pPr>
    <w:rPr>
      <w:rFonts w:ascii="Arial" w:hAnsi="Arial"/>
    </w:rPr>
  </w:style>
  <w:style w:type="paragraph" w:customStyle="1" w:styleId="dedf">
    <w:name w:val="dedf"/>
    <w:basedOn w:val="ded"/>
    <w:next w:val="ded"/>
    <w:uiPriority w:val="1"/>
    <w:qFormat/>
    <w:rsid w:val="00B4603C"/>
    <w:pPr>
      <w:spacing w:before="240"/>
    </w:pPr>
  </w:style>
  <w:style w:type="paragraph" w:customStyle="1" w:styleId="ded1f">
    <w:name w:val="ded1f"/>
    <w:basedOn w:val="dedf"/>
    <w:next w:val="Normal"/>
    <w:uiPriority w:val="1"/>
    <w:qFormat/>
    <w:rsid w:val="00B4603C"/>
    <w:rPr>
      <w:sz w:val="20"/>
      <w:szCs w:val="20"/>
    </w:rPr>
  </w:style>
  <w:style w:type="paragraph" w:customStyle="1" w:styleId="ded1">
    <w:name w:val="ded1"/>
    <w:basedOn w:val="ded1f"/>
    <w:uiPriority w:val="1"/>
    <w:qFormat/>
    <w:rsid w:val="00B4603C"/>
    <w:pPr>
      <w:spacing w:before="0"/>
    </w:pPr>
  </w:style>
  <w:style w:type="paragraph" w:customStyle="1" w:styleId="dh">
    <w:name w:val="dh"/>
    <w:basedOn w:val="ah"/>
    <w:next w:val="Normal"/>
    <w:uiPriority w:val="1"/>
    <w:rsid w:val="00B4603C"/>
    <w:pPr>
      <w:outlineLvl w:val="5"/>
    </w:pPr>
    <w:rPr>
      <w:sz w:val="28"/>
    </w:rPr>
  </w:style>
  <w:style w:type="paragraph" w:customStyle="1" w:styleId="dhaft">
    <w:name w:val="dhaft"/>
    <w:basedOn w:val="Normal"/>
    <w:next w:val="Normal"/>
    <w:uiPriority w:val="1"/>
    <w:rsid w:val="00B4603C"/>
    <w:pPr>
      <w:widowControl w:val="0"/>
      <w:spacing w:before="100" w:after="0" w:line="240" w:lineRule="auto"/>
      <w:outlineLvl w:val="5"/>
    </w:pPr>
    <w:rPr>
      <w:rFonts w:ascii="Arial" w:eastAsia="Times New Roman" w:hAnsi="Arial"/>
      <w:sz w:val="28"/>
      <w:szCs w:val="20"/>
    </w:rPr>
  </w:style>
  <w:style w:type="paragraph" w:customStyle="1" w:styleId="ep">
    <w:name w:val="ep"/>
    <w:uiPriority w:val="1"/>
    <w:rsid w:val="00B4603C"/>
    <w:pPr>
      <w:widowControl w:val="0"/>
      <w:spacing w:after="0" w:line="240" w:lineRule="auto"/>
      <w:ind w:firstLine="720"/>
    </w:pPr>
    <w:rPr>
      <w:rFonts w:ascii="Times New Roman" w:eastAsia="Times New Roman" w:hAnsi="Times New Roman" w:cs="Times New Roman"/>
      <w:sz w:val="24"/>
      <w:szCs w:val="20"/>
    </w:rPr>
  </w:style>
  <w:style w:type="paragraph" w:customStyle="1" w:styleId="dia">
    <w:name w:val="dia"/>
    <w:basedOn w:val="ep"/>
    <w:uiPriority w:val="1"/>
    <w:qFormat/>
    <w:rsid w:val="00B4603C"/>
    <w:pPr>
      <w:ind w:left="720" w:hanging="720"/>
    </w:pPr>
  </w:style>
  <w:style w:type="paragraph" w:customStyle="1" w:styleId="diaf">
    <w:name w:val="diaf"/>
    <w:next w:val="dia"/>
    <w:uiPriority w:val="1"/>
    <w:rsid w:val="00B4603C"/>
    <w:pPr>
      <w:spacing w:before="100" w:after="0" w:line="240" w:lineRule="auto"/>
      <w:ind w:left="720" w:hanging="720"/>
    </w:pPr>
    <w:rPr>
      <w:rFonts w:ascii="Times New Roman" w:eastAsia="Times New Roman" w:hAnsi="Times New Roman" w:cs="Times New Roman"/>
      <w:sz w:val="24"/>
      <w:szCs w:val="24"/>
    </w:rPr>
  </w:style>
  <w:style w:type="paragraph" w:customStyle="1" w:styleId="dial">
    <w:name w:val="dial"/>
    <w:next w:val="p"/>
    <w:uiPriority w:val="1"/>
    <w:rsid w:val="00B4603C"/>
    <w:pPr>
      <w:spacing w:after="240" w:line="240" w:lineRule="auto"/>
      <w:ind w:left="720" w:hanging="720"/>
    </w:pPr>
    <w:rPr>
      <w:rFonts w:ascii="Times New Roman" w:eastAsia="Times New Roman" w:hAnsi="Times New Roman" w:cs="Times New Roman"/>
      <w:sz w:val="24"/>
      <w:szCs w:val="24"/>
    </w:rPr>
  </w:style>
  <w:style w:type="paragraph" w:customStyle="1" w:styleId="diap">
    <w:name w:val="diap"/>
    <w:uiPriority w:val="1"/>
    <w:qFormat/>
    <w:rsid w:val="00B4603C"/>
    <w:pPr>
      <w:spacing w:after="0" w:line="240" w:lineRule="auto"/>
      <w:ind w:left="720" w:firstLine="360"/>
    </w:pPr>
    <w:rPr>
      <w:rFonts w:ascii="Times New Roman" w:eastAsia="Times New Roman" w:hAnsi="Times New Roman" w:cs="Times New Roman"/>
      <w:sz w:val="24"/>
      <w:szCs w:val="24"/>
    </w:rPr>
  </w:style>
  <w:style w:type="paragraph" w:customStyle="1" w:styleId="diapl">
    <w:name w:val="diapl"/>
    <w:basedOn w:val="dia"/>
    <w:next w:val="p"/>
    <w:uiPriority w:val="1"/>
    <w:qFormat/>
    <w:rsid w:val="00B4603C"/>
    <w:pPr>
      <w:spacing w:after="240"/>
      <w:ind w:firstLine="360"/>
    </w:pPr>
  </w:style>
  <w:style w:type="paragraph" w:customStyle="1" w:styleId="dias">
    <w:name w:val="dias"/>
    <w:next w:val="p"/>
    <w:uiPriority w:val="1"/>
    <w:rsid w:val="00B4603C"/>
    <w:pPr>
      <w:spacing w:before="100" w:after="100" w:line="240" w:lineRule="auto"/>
      <w:ind w:left="720" w:hanging="720"/>
    </w:pPr>
    <w:rPr>
      <w:rFonts w:ascii="Times New Roman" w:eastAsia="Times New Roman" w:hAnsi="Times New Roman" w:cs="Times New Roman"/>
      <w:sz w:val="24"/>
      <w:szCs w:val="24"/>
    </w:rPr>
  </w:style>
  <w:style w:type="character" w:customStyle="1" w:styleId="dispk">
    <w:name w:val="dispk"/>
    <w:uiPriority w:val="1"/>
    <w:rsid w:val="00B4603C"/>
    <w:rPr>
      <w:color w:val="C0504D"/>
    </w:rPr>
  </w:style>
  <w:style w:type="paragraph" w:customStyle="1" w:styleId="dl">
    <w:name w:val="dl"/>
    <w:basedOn w:val="dh"/>
    <w:uiPriority w:val="1"/>
    <w:qFormat/>
    <w:rsid w:val="00B4603C"/>
  </w:style>
  <w:style w:type="paragraph" w:customStyle="1" w:styleId="eh">
    <w:name w:val="eh"/>
    <w:basedOn w:val="ah"/>
    <w:next w:val="Normal"/>
    <w:uiPriority w:val="1"/>
    <w:qFormat/>
    <w:rsid w:val="00B4603C"/>
    <w:pPr>
      <w:outlineLvl w:val="6"/>
    </w:pPr>
    <w:rPr>
      <w:sz w:val="24"/>
    </w:rPr>
  </w:style>
  <w:style w:type="paragraph" w:customStyle="1" w:styleId="dl1">
    <w:name w:val="dl1"/>
    <w:basedOn w:val="eh"/>
    <w:uiPriority w:val="1"/>
    <w:qFormat/>
    <w:rsid w:val="00B4603C"/>
  </w:style>
  <w:style w:type="paragraph" w:customStyle="1" w:styleId="pt">
    <w:name w:val="pt"/>
    <w:basedOn w:val="Normal"/>
    <w:uiPriority w:val="1"/>
    <w:rsid w:val="00B4603C"/>
    <w:pPr>
      <w:spacing w:after="0" w:line="480" w:lineRule="auto"/>
      <w:jc w:val="center"/>
      <w:outlineLvl w:val="0"/>
    </w:pPr>
    <w:rPr>
      <w:rFonts w:ascii="Times New Roman" w:eastAsia="Times New Roman" w:hAnsi="Times New Roman"/>
      <w:color w:val="000000"/>
      <w:sz w:val="72"/>
      <w:szCs w:val="20"/>
    </w:rPr>
  </w:style>
  <w:style w:type="paragraph" w:customStyle="1" w:styleId="dt">
    <w:name w:val="dt"/>
    <w:basedOn w:val="pt"/>
    <w:next w:val="pf"/>
    <w:uiPriority w:val="1"/>
    <w:qFormat/>
    <w:rsid w:val="00B4603C"/>
    <w:pPr>
      <w:outlineLvl w:val="2"/>
    </w:pPr>
  </w:style>
  <w:style w:type="paragraph" w:customStyle="1" w:styleId="ps">
    <w:name w:val="ps"/>
    <w:basedOn w:val="p"/>
    <w:uiPriority w:val="1"/>
    <w:rsid w:val="00B4603C"/>
    <w:pPr>
      <w:ind w:firstLine="0"/>
      <w:jc w:val="center"/>
    </w:pPr>
    <w:rPr>
      <w:rFonts w:ascii="Arial" w:hAnsi="Arial"/>
      <w:sz w:val="44"/>
    </w:rPr>
  </w:style>
  <w:style w:type="paragraph" w:customStyle="1" w:styleId="dtsub">
    <w:name w:val="dtsub"/>
    <w:basedOn w:val="ps"/>
    <w:uiPriority w:val="1"/>
    <w:qFormat/>
    <w:rsid w:val="00B4603C"/>
    <w:pPr>
      <w:outlineLvl w:val="3"/>
    </w:pPr>
  </w:style>
  <w:style w:type="paragraph" w:customStyle="1" w:styleId="eds">
    <w:name w:val="eds"/>
    <w:basedOn w:val="pf"/>
    <w:uiPriority w:val="1"/>
    <w:qFormat/>
    <w:rsid w:val="00B4603C"/>
  </w:style>
  <w:style w:type="paragraph" w:customStyle="1" w:styleId="ehaft">
    <w:name w:val="ehaft"/>
    <w:basedOn w:val="eh"/>
    <w:next w:val="Normal"/>
    <w:uiPriority w:val="1"/>
    <w:qFormat/>
    <w:rsid w:val="00B4603C"/>
    <w:pPr>
      <w:spacing w:before="0"/>
    </w:pPr>
  </w:style>
  <w:style w:type="paragraph" w:customStyle="1" w:styleId="en">
    <w:name w:val="en"/>
    <w:uiPriority w:val="1"/>
    <w:rsid w:val="00B4603C"/>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uiPriority w:val="1"/>
    <w:qFormat/>
    <w:rsid w:val="00B4603C"/>
    <w:pPr>
      <w:spacing w:before="200" w:after="0" w:line="240" w:lineRule="auto"/>
    </w:pPr>
    <w:rPr>
      <w:rFonts w:ascii="Times New Roman" w:eastAsia="Times New Roman" w:hAnsi="Times New Roman" w:cs="Times New Roman"/>
      <w:sz w:val="24"/>
      <w:szCs w:val="24"/>
    </w:rPr>
  </w:style>
  <w:style w:type="paragraph" w:customStyle="1" w:styleId="enhn">
    <w:name w:val="enhn"/>
    <w:basedOn w:val="en"/>
    <w:uiPriority w:val="1"/>
    <w:qFormat/>
    <w:rsid w:val="00B4603C"/>
  </w:style>
  <w:style w:type="character" w:customStyle="1" w:styleId="ennum">
    <w:name w:val="ennum"/>
    <w:uiPriority w:val="1"/>
    <w:qFormat/>
    <w:rsid w:val="00B4603C"/>
    <w:rPr>
      <w:rFonts w:ascii="Times New Roman" w:hAnsi="Times New Roman"/>
      <w:color w:val="0000FF"/>
      <w:vertAlign w:val="baseline"/>
    </w:rPr>
  </w:style>
  <w:style w:type="paragraph" w:customStyle="1" w:styleId="enp">
    <w:name w:val="enp"/>
    <w:basedOn w:val="en"/>
    <w:uiPriority w:val="1"/>
    <w:rsid w:val="00B4603C"/>
    <w:pPr>
      <w:ind w:firstLine="360"/>
    </w:pPr>
  </w:style>
  <w:style w:type="character" w:customStyle="1" w:styleId="enref">
    <w:name w:val="enref"/>
    <w:uiPriority w:val="1"/>
    <w:rsid w:val="00B4603C"/>
    <w:rPr>
      <w:color w:val="0000FF"/>
      <w:vertAlign w:val="superscript"/>
    </w:rPr>
  </w:style>
  <w:style w:type="paragraph" w:customStyle="1" w:styleId="ep1">
    <w:name w:val="ep1"/>
    <w:basedOn w:val="p"/>
    <w:uiPriority w:val="1"/>
    <w:rsid w:val="00B4603C"/>
  </w:style>
  <w:style w:type="paragraph" w:customStyle="1" w:styleId="ep2">
    <w:name w:val="ep2"/>
    <w:basedOn w:val="p"/>
    <w:uiPriority w:val="1"/>
    <w:rsid w:val="00B4603C"/>
    <w:pPr>
      <w:ind w:firstLine="1440"/>
    </w:pPr>
  </w:style>
  <w:style w:type="paragraph" w:customStyle="1" w:styleId="epaft">
    <w:name w:val="epaft"/>
    <w:basedOn w:val="epf"/>
    <w:next w:val="ep"/>
    <w:uiPriority w:val="1"/>
    <w:rsid w:val="00B4603C"/>
    <w:pPr>
      <w:spacing w:before="0"/>
    </w:pPr>
    <w:rPr>
      <w:kern w:val="1"/>
    </w:rPr>
  </w:style>
  <w:style w:type="paragraph" w:customStyle="1" w:styleId="epf">
    <w:name w:val="epf"/>
    <w:next w:val="ep"/>
    <w:uiPriority w:val="1"/>
    <w:rsid w:val="00B4603C"/>
    <w:pPr>
      <w:spacing w:before="120" w:after="0" w:line="240" w:lineRule="auto"/>
    </w:pPr>
    <w:rPr>
      <w:rFonts w:ascii="Times New Roman" w:eastAsia="Times New Roman" w:hAnsi="Times New Roman" w:cs="Times New Roman"/>
      <w:sz w:val="24"/>
      <w:szCs w:val="24"/>
    </w:rPr>
  </w:style>
  <w:style w:type="paragraph" w:customStyle="1" w:styleId="epl">
    <w:name w:val="epl"/>
    <w:next w:val="pf"/>
    <w:uiPriority w:val="1"/>
    <w:rsid w:val="00B4603C"/>
    <w:pPr>
      <w:spacing w:after="120" w:line="240" w:lineRule="auto"/>
      <w:ind w:firstLine="720"/>
    </w:pPr>
    <w:rPr>
      <w:rFonts w:ascii="Times New Roman" w:eastAsia="Times New Roman" w:hAnsi="Times New Roman" w:cs="Times New Roman"/>
      <w:sz w:val="24"/>
      <w:szCs w:val="24"/>
    </w:rPr>
  </w:style>
  <w:style w:type="paragraph" w:customStyle="1" w:styleId="eps">
    <w:name w:val="eps"/>
    <w:next w:val="pf"/>
    <w:uiPriority w:val="1"/>
    <w:rsid w:val="00B4603C"/>
    <w:pPr>
      <w:spacing w:before="120" w:after="120" w:line="240" w:lineRule="auto"/>
    </w:pPr>
    <w:rPr>
      <w:rFonts w:ascii="Times New Roman" w:eastAsia="Times New Roman" w:hAnsi="Times New Roman" w:cs="Times New Roman"/>
      <w:sz w:val="24"/>
      <w:szCs w:val="24"/>
    </w:rPr>
  </w:style>
  <w:style w:type="paragraph" w:customStyle="1" w:styleId="epsl">
    <w:name w:val="epsl"/>
    <w:basedOn w:val="sl"/>
    <w:uiPriority w:val="1"/>
    <w:rsid w:val="00B4603C"/>
    <w:rPr>
      <w:sz w:val="24"/>
    </w:rPr>
  </w:style>
  <w:style w:type="paragraph" w:customStyle="1" w:styleId="epsl1">
    <w:name w:val="epsl1"/>
    <w:basedOn w:val="epsl"/>
    <w:uiPriority w:val="1"/>
    <w:qFormat/>
    <w:rsid w:val="00B4603C"/>
    <w:pPr>
      <w:ind w:left="1440"/>
    </w:pPr>
    <w:rPr>
      <w:rFonts w:eastAsia="MS Mincho"/>
      <w:lang w:eastAsia="ja-JP"/>
    </w:rPr>
  </w:style>
  <w:style w:type="paragraph" w:customStyle="1" w:styleId="epslf">
    <w:name w:val="epslf"/>
    <w:basedOn w:val="epsl"/>
    <w:next w:val="epsl"/>
    <w:uiPriority w:val="1"/>
    <w:qFormat/>
    <w:rsid w:val="00B4603C"/>
    <w:pPr>
      <w:spacing w:before="200"/>
    </w:pPr>
    <w:rPr>
      <w:rFonts w:eastAsia="MS Mincho"/>
      <w:lang w:eastAsia="ja-JP"/>
    </w:rPr>
  </w:style>
  <w:style w:type="paragraph" w:customStyle="1" w:styleId="ept">
    <w:name w:val="ept"/>
    <w:next w:val="pf"/>
    <w:uiPriority w:val="1"/>
    <w:rsid w:val="00B4603C"/>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uiPriority w:val="1"/>
    <w:qFormat/>
    <w:rsid w:val="00B4603C"/>
    <w:rPr>
      <w:rFonts w:eastAsia="MS Mincho"/>
      <w:sz w:val="20"/>
      <w:lang w:eastAsia="ja-JP"/>
    </w:rPr>
  </w:style>
  <w:style w:type="paragraph" w:customStyle="1" w:styleId="eq">
    <w:name w:val="eq"/>
    <w:next w:val="p"/>
    <w:uiPriority w:val="1"/>
    <w:rsid w:val="00B4603C"/>
    <w:pPr>
      <w:widowControl w:val="0"/>
      <w:shd w:val="clear" w:color="auto" w:fill="C0C0C0"/>
      <w:spacing w:before="60" w:after="60" w:line="480" w:lineRule="auto"/>
      <w:jc w:val="center"/>
    </w:pPr>
    <w:rPr>
      <w:rFonts w:ascii="Arial" w:eastAsia="Times New Roman" w:hAnsi="Arial" w:cs="Times New Roman"/>
      <w:sz w:val="24"/>
      <w:szCs w:val="20"/>
    </w:rPr>
  </w:style>
  <w:style w:type="paragraph" w:customStyle="1" w:styleId="eqaft">
    <w:name w:val="eqaft"/>
    <w:basedOn w:val="eq"/>
    <w:next w:val="eq"/>
    <w:uiPriority w:val="1"/>
    <w:qFormat/>
    <w:rsid w:val="00B4603C"/>
    <w:pPr>
      <w:spacing w:before="0"/>
    </w:pPr>
    <w:rPr>
      <w:rFonts w:eastAsia="MS Mincho"/>
    </w:rPr>
  </w:style>
  <w:style w:type="paragraph" w:customStyle="1" w:styleId="sbf">
    <w:name w:val="sbf"/>
    <w:basedOn w:val="sb"/>
    <w:next w:val="sb"/>
    <w:uiPriority w:val="1"/>
    <w:rsid w:val="00B4603C"/>
    <w:pPr>
      <w:widowControl w:val="0"/>
      <w:spacing w:before="100"/>
      <w:ind w:firstLine="0"/>
    </w:pPr>
  </w:style>
  <w:style w:type="paragraph" w:customStyle="1" w:styleId="exf">
    <w:name w:val="exf"/>
    <w:basedOn w:val="sbf"/>
    <w:next w:val="Normal"/>
    <w:uiPriority w:val="1"/>
    <w:rsid w:val="00B4603C"/>
    <w:rPr>
      <w:sz w:val="24"/>
      <w:szCs w:val="24"/>
    </w:rPr>
  </w:style>
  <w:style w:type="paragraph" w:customStyle="1" w:styleId="ex">
    <w:name w:val="ex"/>
    <w:basedOn w:val="exf"/>
    <w:uiPriority w:val="1"/>
    <w:qFormat/>
    <w:rsid w:val="00B4603C"/>
    <w:pPr>
      <w:spacing w:before="0"/>
      <w:ind w:firstLine="720"/>
    </w:pPr>
  </w:style>
  <w:style w:type="paragraph" w:customStyle="1" w:styleId="paft">
    <w:name w:val="paft"/>
    <w:basedOn w:val="pf"/>
    <w:next w:val="p"/>
    <w:uiPriority w:val="1"/>
    <w:rsid w:val="00B4603C"/>
    <w:pPr>
      <w:spacing w:before="200"/>
    </w:pPr>
  </w:style>
  <w:style w:type="paragraph" w:customStyle="1" w:styleId="exaft">
    <w:name w:val="exaft"/>
    <w:basedOn w:val="paft"/>
    <w:next w:val="ex"/>
    <w:uiPriority w:val="1"/>
    <w:qFormat/>
    <w:rsid w:val="00B4603C"/>
    <w:pPr>
      <w:ind w:left="720" w:right="720"/>
    </w:pPr>
    <w:rPr>
      <w:rFonts w:eastAsia="MS Mincho"/>
    </w:rPr>
  </w:style>
  <w:style w:type="paragraph" w:customStyle="1" w:styleId="exah">
    <w:name w:val="exah"/>
    <w:next w:val="exaft"/>
    <w:uiPriority w:val="1"/>
    <w:qFormat/>
    <w:rsid w:val="00B4603C"/>
    <w:pPr>
      <w:spacing w:before="360" w:after="60" w:line="240" w:lineRule="auto"/>
    </w:pPr>
    <w:rPr>
      <w:rFonts w:ascii="Arial" w:eastAsia="Times New Roman" w:hAnsi="Arial" w:cs="Times New Roman"/>
      <w:sz w:val="28"/>
      <w:szCs w:val="24"/>
    </w:rPr>
  </w:style>
  <w:style w:type="paragraph" w:customStyle="1" w:styleId="exbh">
    <w:name w:val="exbh"/>
    <w:next w:val="exaft"/>
    <w:uiPriority w:val="1"/>
    <w:qFormat/>
    <w:rsid w:val="00B4603C"/>
    <w:pPr>
      <w:spacing w:before="360" w:after="0" w:line="240" w:lineRule="auto"/>
    </w:pPr>
    <w:rPr>
      <w:rFonts w:ascii="Arial" w:eastAsia="Times New Roman" w:hAnsi="Arial" w:cs="Times New Roman"/>
      <w:sz w:val="24"/>
      <w:szCs w:val="24"/>
    </w:rPr>
  </w:style>
  <w:style w:type="paragraph" w:customStyle="1" w:styleId="exh">
    <w:name w:val="exh"/>
    <w:basedOn w:val="sbt"/>
    <w:next w:val="exaft"/>
    <w:uiPriority w:val="1"/>
    <w:rsid w:val="00B4603C"/>
    <w:pPr>
      <w:spacing w:before="100" w:line="240" w:lineRule="auto"/>
      <w:ind w:left="0"/>
      <w:jc w:val="left"/>
    </w:pPr>
    <w:rPr>
      <w:rFonts w:ascii="Arial" w:hAnsi="Arial"/>
      <w:sz w:val="32"/>
    </w:rPr>
  </w:style>
  <w:style w:type="paragraph" w:customStyle="1" w:styleId="sbl">
    <w:name w:val="sbl"/>
    <w:basedOn w:val="sb"/>
    <w:next w:val="p"/>
    <w:uiPriority w:val="1"/>
    <w:rsid w:val="00B4603C"/>
    <w:pPr>
      <w:spacing w:after="100"/>
    </w:pPr>
  </w:style>
  <w:style w:type="paragraph" w:customStyle="1" w:styleId="exl">
    <w:name w:val="exl"/>
    <w:basedOn w:val="sbl"/>
    <w:uiPriority w:val="1"/>
    <w:rsid w:val="00B4603C"/>
    <w:rPr>
      <w:sz w:val="24"/>
      <w:szCs w:val="24"/>
    </w:rPr>
  </w:style>
  <w:style w:type="paragraph" w:customStyle="1" w:styleId="exnl">
    <w:name w:val="exnl"/>
    <w:basedOn w:val="sbnl"/>
    <w:uiPriority w:val="1"/>
    <w:qFormat/>
    <w:rsid w:val="00B4603C"/>
    <w:pPr>
      <w:ind w:left="1080"/>
    </w:pPr>
    <w:rPr>
      <w:sz w:val="24"/>
      <w:szCs w:val="24"/>
    </w:rPr>
  </w:style>
  <w:style w:type="paragraph" w:customStyle="1" w:styleId="sbnl1">
    <w:name w:val="sbnl1"/>
    <w:basedOn w:val="sbnl"/>
    <w:uiPriority w:val="1"/>
    <w:qFormat/>
    <w:rsid w:val="00B4603C"/>
    <w:pPr>
      <w:ind w:left="2160"/>
    </w:pPr>
  </w:style>
  <w:style w:type="paragraph" w:customStyle="1" w:styleId="exnl1">
    <w:name w:val="exnl1"/>
    <w:basedOn w:val="sbnl1"/>
    <w:uiPriority w:val="1"/>
    <w:qFormat/>
    <w:rsid w:val="00B4603C"/>
    <w:pPr>
      <w:ind w:left="1800" w:right="1440"/>
    </w:pPr>
    <w:rPr>
      <w:sz w:val="24"/>
      <w:szCs w:val="24"/>
    </w:rPr>
  </w:style>
  <w:style w:type="paragraph" w:customStyle="1" w:styleId="sbnl1f">
    <w:name w:val="sbnl1f"/>
    <w:basedOn w:val="sbnl1"/>
    <w:next w:val="sbnl1"/>
    <w:uiPriority w:val="1"/>
    <w:qFormat/>
    <w:rsid w:val="00B4603C"/>
    <w:pPr>
      <w:spacing w:before="100"/>
    </w:pPr>
  </w:style>
  <w:style w:type="paragraph" w:customStyle="1" w:styleId="exnl1f">
    <w:name w:val="exnl1f"/>
    <w:basedOn w:val="sbnl1f"/>
    <w:next w:val="exnl1"/>
    <w:uiPriority w:val="1"/>
    <w:qFormat/>
    <w:rsid w:val="00B4603C"/>
    <w:pPr>
      <w:spacing w:before="40"/>
      <w:ind w:left="1800" w:right="1440"/>
    </w:pPr>
    <w:rPr>
      <w:sz w:val="24"/>
      <w:szCs w:val="24"/>
    </w:rPr>
  </w:style>
  <w:style w:type="paragraph" w:customStyle="1" w:styleId="sbnl1l">
    <w:name w:val="sbnl1l"/>
    <w:basedOn w:val="sbnl1"/>
    <w:next w:val="sbnl"/>
    <w:uiPriority w:val="1"/>
    <w:qFormat/>
    <w:rsid w:val="00B4603C"/>
    <w:pPr>
      <w:spacing w:after="100"/>
    </w:pPr>
  </w:style>
  <w:style w:type="paragraph" w:customStyle="1" w:styleId="exnl1l">
    <w:name w:val="exnl1l"/>
    <w:basedOn w:val="sbnl1l"/>
    <w:next w:val="exnl"/>
    <w:uiPriority w:val="1"/>
    <w:qFormat/>
    <w:rsid w:val="00B4603C"/>
    <w:pPr>
      <w:spacing w:after="40"/>
      <w:ind w:left="1800" w:right="1440"/>
    </w:pPr>
    <w:rPr>
      <w:sz w:val="24"/>
      <w:szCs w:val="24"/>
    </w:rPr>
  </w:style>
  <w:style w:type="paragraph" w:customStyle="1" w:styleId="sbnl1p">
    <w:name w:val="sbnl1p"/>
    <w:basedOn w:val="sbnl1"/>
    <w:uiPriority w:val="1"/>
    <w:rsid w:val="00B4603C"/>
    <w:pPr>
      <w:ind w:firstLine="360"/>
    </w:pPr>
    <w:rPr>
      <w:szCs w:val="24"/>
    </w:rPr>
  </w:style>
  <w:style w:type="paragraph" w:customStyle="1" w:styleId="exnl1p">
    <w:name w:val="exnl1p"/>
    <w:basedOn w:val="sbnl1p"/>
    <w:uiPriority w:val="1"/>
    <w:qFormat/>
    <w:rsid w:val="00B4603C"/>
    <w:pPr>
      <w:ind w:left="1800" w:right="1440" w:firstLine="720"/>
    </w:pPr>
    <w:rPr>
      <w:color w:val="000000"/>
      <w:sz w:val="24"/>
    </w:rPr>
  </w:style>
  <w:style w:type="paragraph" w:customStyle="1" w:styleId="sbnl1s">
    <w:name w:val="sbnl1s"/>
    <w:basedOn w:val="sbnl1"/>
    <w:next w:val="sbnl"/>
    <w:uiPriority w:val="1"/>
    <w:rsid w:val="00B4603C"/>
    <w:pPr>
      <w:spacing w:before="100" w:after="100"/>
    </w:pPr>
  </w:style>
  <w:style w:type="paragraph" w:customStyle="1" w:styleId="exnl1s">
    <w:name w:val="exnl1s"/>
    <w:basedOn w:val="sbnl1s"/>
    <w:next w:val="exnl"/>
    <w:uiPriority w:val="1"/>
    <w:qFormat/>
    <w:rsid w:val="00B4603C"/>
    <w:pPr>
      <w:ind w:left="1800" w:right="1440"/>
    </w:pPr>
    <w:rPr>
      <w:sz w:val="24"/>
    </w:rPr>
  </w:style>
  <w:style w:type="paragraph" w:customStyle="1" w:styleId="exnlf">
    <w:name w:val="exnlf"/>
    <w:basedOn w:val="sbnlf"/>
    <w:next w:val="exnl"/>
    <w:uiPriority w:val="1"/>
    <w:qFormat/>
    <w:rsid w:val="00B4603C"/>
    <w:pPr>
      <w:spacing w:before="40"/>
      <w:ind w:left="1080"/>
    </w:pPr>
    <w:rPr>
      <w:sz w:val="24"/>
      <w:szCs w:val="24"/>
    </w:rPr>
  </w:style>
  <w:style w:type="paragraph" w:customStyle="1" w:styleId="exnll">
    <w:name w:val="exnll"/>
    <w:basedOn w:val="sbnll"/>
    <w:next w:val="ex"/>
    <w:uiPriority w:val="1"/>
    <w:qFormat/>
    <w:rsid w:val="00B4603C"/>
    <w:pPr>
      <w:spacing w:after="40"/>
      <w:ind w:left="1080"/>
    </w:pPr>
    <w:rPr>
      <w:sz w:val="24"/>
      <w:szCs w:val="24"/>
    </w:rPr>
  </w:style>
  <w:style w:type="paragraph" w:customStyle="1" w:styleId="exnlp">
    <w:name w:val="exnlp"/>
    <w:basedOn w:val="sbnlp"/>
    <w:uiPriority w:val="1"/>
    <w:qFormat/>
    <w:rsid w:val="00B4603C"/>
    <w:pPr>
      <w:ind w:left="1080" w:firstLine="720"/>
    </w:pPr>
    <w:rPr>
      <w:color w:val="000000"/>
      <w:sz w:val="24"/>
    </w:rPr>
  </w:style>
  <w:style w:type="paragraph" w:customStyle="1" w:styleId="sbnls">
    <w:name w:val="sbnls"/>
    <w:basedOn w:val="sbnlf"/>
    <w:next w:val="sb"/>
    <w:uiPriority w:val="1"/>
    <w:qFormat/>
    <w:rsid w:val="00B4603C"/>
    <w:pPr>
      <w:spacing w:after="100"/>
    </w:pPr>
  </w:style>
  <w:style w:type="paragraph" w:customStyle="1" w:styleId="exnls">
    <w:name w:val="exnls"/>
    <w:basedOn w:val="sbnls"/>
    <w:next w:val="ex"/>
    <w:uiPriority w:val="1"/>
    <w:qFormat/>
    <w:rsid w:val="00B4603C"/>
    <w:pPr>
      <w:ind w:left="1080"/>
    </w:pPr>
    <w:rPr>
      <w:sz w:val="24"/>
      <w:szCs w:val="24"/>
    </w:rPr>
  </w:style>
  <w:style w:type="paragraph" w:customStyle="1" w:styleId="sbs">
    <w:name w:val="sbs"/>
    <w:basedOn w:val="sb"/>
    <w:next w:val="p"/>
    <w:uiPriority w:val="1"/>
    <w:rsid w:val="00B4603C"/>
    <w:pPr>
      <w:widowControl w:val="0"/>
      <w:spacing w:before="100" w:after="100"/>
      <w:ind w:firstLine="0"/>
    </w:pPr>
    <w:rPr>
      <w:color w:val="000000"/>
    </w:rPr>
  </w:style>
  <w:style w:type="paragraph" w:customStyle="1" w:styleId="exs">
    <w:name w:val="exs"/>
    <w:basedOn w:val="sbs"/>
    <w:uiPriority w:val="1"/>
    <w:rsid w:val="00B4603C"/>
    <w:rPr>
      <w:sz w:val="24"/>
      <w:szCs w:val="24"/>
    </w:rPr>
  </w:style>
  <w:style w:type="paragraph" w:customStyle="1" w:styleId="exul">
    <w:name w:val="exul"/>
    <w:basedOn w:val="sbul"/>
    <w:uiPriority w:val="1"/>
    <w:qFormat/>
    <w:rsid w:val="00B4603C"/>
    <w:pPr>
      <w:ind w:left="1440"/>
    </w:pPr>
    <w:rPr>
      <w:sz w:val="24"/>
      <w:szCs w:val="24"/>
    </w:rPr>
  </w:style>
  <w:style w:type="paragraph" w:customStyle="1" w:styleId="sbul1">
    <w:name w:val="sbul1"/>
    <w:basedOn w:val="sbul"/>
    <w:uiPriority w:val="1"/>
    <w:rsid w:val="00B4603C"/>
    <w:pPr>
      <w:ind w:left="2160"/>
    </w:pPr>
  </w:style>
  <w:style w:type="paragraph" w:customStyle="1" w:styleId="exul1">
    <w:name w:val="exul1"/>
    <w:basedOn w:val="sbul1"/>
    <w:uiPriority w:val="1"/>
    <w:qFormat/>
    <w:rsid w:val="00B4603C"/>
    <w:pPr>
      <w:ind w:left="1800"/>
    </w:pPr>
    <w:rPr>
      <w:sz w:val="24"/>
      <w:szCs w:val="24"/>
    </w:rPr>
  </w:style>
  <w:style w:type="paragraph" w:customStyle="1" w:styleId="sbul1f">
    <w:name w:val="sbul1f"/>
    <w:basedOn w:val="sbulf"/>
    <w:next w:val="sbul1"/>
    <w:uiPriority w:val="1"/>
    <w:rsid w:val="00B4603C"/>
    <w:pPr>
      <w:ind w:left="2160"/>
    </w:pPr>
  </w:style>
  <w:style w:type="paragraph" w:customStyle="1" w:styleId="exul1f">
    <w:name w:val="exul1f"/>
    <w:basedOn w:val="sbul1f"/>
    <w:next w:val="exul1"/>
    <w:uiPriority w:val="1"/>
    <w:qFormat/>
    <w:rsid w:val="00B4603C"/>
    <w:pPr>
      <w:spacing w:before="240"/>
      <w:ind w:left="1800"/>
    </w:pPr>
    <w:rPr>
      <w:sz w:val="24"/>
      <w:szCs w:val="24"/>
    </w:rPr>
  </w:style>
  <w:style w:type="paragraph" w:customStyle="1" w:styleId="sbul1l">
    <w:name w:val="sbul1l"/>
    <w:basedOn w:val="sbull"/>
    <w:next w:val="sbul"/>
    <w:uiPriority w:val="1"/>
    <w:rsid w:val="00B4603C"/>
    <w:pPr>
      <w:ind w:left="2160"/>
    </w:pPr>
  </w:style>
  <w:style w:type="paragraph" w:customStyle="1" w:styleId="exul1l">
    <w:name w:val="exul1l"/>
    <w:basedOn w:val="sbul1l"/>
    <w:next w:val="exul"/>
    <w:uiPriority w:val="1"/>
    <w:qFormat/>
    <w:rsid w:val="00B4603C"/>
    <w:pPr>
      <w:spacing w:after="240"/>
      <w:ind w:left="1800"/>
    </w:pPr>
    <w:rPr>
      <w:sz w:val="24"/>
      <w:szCs w:val="24"/>
    </w:rPr>
  </w:style>
  <w:style w:type="paragraph" w:customStyle="1" w:styleId="sbul1p">
    <w:name w:val="sbul1p"/>
    <w:basedOn w:val="sbul1"/>
    <w:uiPriority w:val="1"/>
    <w:rsid w:val="00B4603C"/>
    <w:pPr>
      <w:suppressAutoHyphens/>
      <w:autoSpaceDE w:val="0"/>
      <w:autoSpaceDN w:val="0"/>
      <w:adjustRightInd w:val="0"/>
      <w:ind w:firstLine="360"/>
      <w:textAlignment w:val="center"/>
    </w:pPr>
    <w:rPr>
      <w:kern w:val="24"/>
      <w:szCs w:val="24"/>
    </w:rPr>
  </w:style>
  <w:style w:type="paragraph" w:customStyle="1" w:styleId="exul1p">
    <w:name w:val="exul1p"/>
    <w:basedOn w:val="sbul1p"/>
    <w:uiPriority w:val="1"/>
    <w:qFormat/>
    <w:rsid w:val="00B4603C"/>
    <w:pPr>
      <w:ind w:left="1800"/>
    </w:pPr>
    <w:rPr>
      <w:sz w:val="24"/>
    </w:rPr>
  </w:style>
  <w:style w:type="paragraph" w:customStyle="1" w:styleId="sbul1s">
    <w:name w:val="sbul1s"/>
    <w:basedOn w:val="sbul1"/>
    <w:next w:val="sbul"/>
    <w:uiPriority w:val="1"/>
    <w:rsid w:val="00B4603C"/>
    <w:pPr>
      <w:spacing w:before="100" w:after="100"/>
    </w:pPr>
  </w:style>
  <w:style w:type="paragraph" w:customStyle="1" w:styleId="exul1s">
    <w:name w:val="exul1s"/>
    <w:basedOn w:val="sbul1s"/>
    <w:next w:val="exul"/>
    <w:uiPriority w:val="1"/>
    <w:qFormat/>
    <w:rsid w:val="00B4603C"/>
    <w:pPr>
      <w:spacing w:before="240" w:after="240"/>
      <w:ind w:left="1800"/>
    </w:pPr>
    <w:rPr>
      <w:sz w:val="24"/>
      <w:szCs w:val="24"/>
    </w:rPr>
  </w:style>
  <w:style w:type="paragraph" w:customStyle="1" w:styleId="exulf">
    <w:name w:val="exulf"/>
    <w:basedOn w:val="sbulf"/>
    <w:next w:val="exul"/>
    <w:uiPriority w:val="1"/>
    <w:qFormat/>
    <w:rsid w:val="00B4603C"/>
    <w:pPr>
      <w:spacing w:before="240"/>
      <w:ind w:left="1440"/>
    </w:pPr>
    <w:rPr>
      <w:color w:val="000000"/>
      <w:kern w:val="44"/>
      <w:sz w:val="24"/>
    </w:rPr>
  </w:style>
  <w:style w:type="paragraph" w:customStyle="1" w:styleId="exull">
    <w:name w:val="exull"/>
    <w:basedOn w:val="sbull"/>
    <w:next w:val="ex"/>
    <w:uiPriority w:val="1"/>
    <w:qFormat/>
    <w:rsid w:val="00B4603C"/>
    <w:pPr>
      <w:spacing w:after="240"/>
      <w:ind w:left="1440"/>
    </w:pPr>
    <w:rPr>
      <w:sz w:val="24"/>
      <w:szCs w:val="24"/>
    </w:rPr>
  </w:style>
  <w:style w:type="paragraph" w:customStyle="1" w:styleId="sbulp">
    <w:name w:val="sbulp"/>
    <w:basedOn w:val="sbul"/>
    <w:uiPriority w:val="1"/>
    <w:rsid w:val="00B4603C"/>
    <w:pPr>
      <w:ind w:left="2160" w:firstLine="0"/>
    </w:pPr>
    <w:rPr>
      <w:szCs w:val="24"/>
    </w:rPr>
  </w:style>
  <w:style w:type="paragraph" w:customStyle="1" w:styleId="exulp">
    <w:name w:val="exulp"/>
    <w:basedOn w:val="sbulp"/>
    <w:uiPriority w:val="1"/>
    <w:qFormat/>
    <w:rsid w:val="00B4603C"/>
    <w:pPr>
      <w:ind w:left="1440" w:firstLine="360"/>
    </w:pPr>
    <w:rPr>
      <w:color w:val="000000"/>
      <w:sz w:val="24"/>
    </w:rPr>
  </w:style>
  <w:style w:type="paragraph" w:customStyle="1" w:styleId="sbuls">
    <w:name w:val="sbuls"/>
    <w:basedOn w:val="sbulf"/>
    <w:next w:val="sb"/>
    <w:uiPriority w:val="1"/>
    <w:qFormat/>
    <w:rsid w:val="00B4603C"/>
    <w:pPr>
      <w:spacing w:after="100"/>
    </w:pPr>
  </w:style>
  <w:style w:type="paragraph" w:customStyle="1" w:styleId="exuls">
    <w:name w:val="exuls"/>
    <w:basedOn w:val="sbuls"/>
    <w:next w:val="ex"/>
    <w:uiPriority w:val="1"/>
    <w:qFormat/>
    <w:rsid w:val="00B4603C"/>
    <w:pPr>
      <w:spacing w:before="240" w:after="240"/>
      <w:ind w:left="1440"/>
    </w:pPr>
    <w:rPr>
      <w:sz w:val="24"/>
      <w:szCs w:val="24"/>
    </w:rPr>
  </w:style>
  <w:style w:type="paragraph" w:customStyle="1" w:styleId="figatr">
    <w:name w:val="figatr"/>
    <w:basedOn w:val="Normal"/>
    <w:uiPriority w:val="1"/>
    <w:rsid w:val="00B4603C"/>
    <w:pPr>
      <w:widowControl w:val="0"/>
      <w:spacing w:before="100" w:line="240" w:lineRule="auto"/>
    </w:pPr>
    <w:rPr>
      <w:rFonts w:ascii="Arial" w:eastAsia="Times New Roman" w:hAnsi="Arial"/>
      <w:sz w:val="20"/>
      <w:szCs w:val="24"/>
    </w:rPr>
  </w:style>
  <w:style w:type="paragraph" w:customStyle="1" w:styleId="figcap">
    <w:name w:val="figcap"/>
    <w:basedOn w:val="fig"/>
    <w:uiPriority w:val="1"/>
    <w:rsid w:val="00B4603C"/>
  </w:style>
  <w:style w:type="paragraph" w:customStyle="1" w:styleId="figcap1">
    <w:name w:val="figcap1"/>
    <w:uiPriority w:val="1"/>
    <w:qFormat/>
    <w:rsid w:val="00B4603C"/>
    <w:pPr>
      <w:spacing w:after="0" w:line="240" w:lineRule="auto"/>
    </w:pPr>
    <w:rPr>
      <w:rFonts w:ascii="Times New Roman" w:eastAsia="Times New Roman" w:hAnsi="Times New Roman" w:cs="Times New Roman"/>
      <w:sz w:val="24"/>
      <w:szCs w:val="24"/>
    </w:rPr>
  </w:style>
  <w:style w:type="paragraph" w:customStyle="1" w:styleId="figh1">
    <w:name w:val="figh1"/>
    <w:basedOn w:val="figh"/>
    <w:uiPriority w:val="1"/>
    <w:rsid w:val="00B4603C"/>
    <w:rPr>
      <w:sz w:val="24"/>
    </w:rPr>
  </w:style>
  <w:style w:type="character" w:customStyle="1" w:styleId="fighn">
    <w:name w:val="fighn"/>
    <w:uiPriority w:val="1"/>
    <w:rsid w:val="00B4603C"/>
    <w:rPr>
      <w:color w:val="800080"/>
    </w:rPr>
  </w:style>
  <w:style w:type="paragraph" w:customStyle="1" w:styleId="fign">
    <w:name w:val="fign"/>
    <w:basedOn w:val="fig"/>
    <w:uiPriority w:val="1"/>
    <w:rsid w:val="00B4603C"/>
    <w:rPr>
      <w:rFonts w:ascii="Arial" w:hAnsi="Arial"/>
      <w:sz w:val="20"/>
    </w:rPr>
  </w:style>
  <w:style w:type="character" w:customStyle="1" w:styleId="first">
    <w:name w:val="first"/>
    <w:uiPriority w:val="1"/>
    <w:rsid w:val="00B4603C"/>
    <w:rPr>
      <w:color w:val="008000"/>
    </w:rPr>
  </w:style>
  <w:style w:type="character" w:customStyle="1" w:styleId="first-i">
    <w:name w:val="first-i"/>
    <w:uiPriority w:val="1"/>
    <w:rsid w:val="00B4603C"/>
    <w:rPr>
      <w:i/>
      <w:color w:val="008000"/>
    </w:rPr>
  </w:style>
  <w:style w:type="paragraph" w:customStyle="1" w:styleId="fn">
    <w:name w:val="fn"/>
    <w:uiPriority w:val="1"/>
    <w:rsid w:val="00B4603C"/>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sz w:val="20"/>
      <w:szCs w:val="20"/>
    </w:rPr>
  </w:style>
  <w:style w:type="character" w:customStyle="1" w:styleId="fnnum">
    <w:name w:val="fnnum"/>
    <w:uiPriority w:val="1"/>
    <w:qFormat/>
    <w:rsid w:val="00B4603C"/>
    <w:rPr>
      <w:rFonts w:ascii="Times New Roman" w:hAnsi="Times New Roman"/>
      <w:color w:val="00B050"/>
      <w:vertAlign w:val="baseline"/>
    </w:rPr>
  </w:style>
  <w:style w:type="paragraph" w:customStyle="1" w:styleId="fnp">
    <w:name w:val="fnp"/>
    <w:basedOn w:val="fn"/>
    <w:uiPriority w:val="1"/>
    <w:rsid w:val="00B4603C"/>
    <w:pPr>
      <w:ind w:firstLine="720"/>
    </w:pPr>
  </w:style>
  <w:style w:type="character" w:customStyle="1" w:styleId="fnref">
    <w:name w:val="fnref"/>
    <w:uiPriority w:val="1"/>
    <w:qFormat/>
    <w:rsid w:val="00B4603C"/>
    <w:rPr>
      <w:rFonts w:ascii="Times New Roman" w:hAnsi="Times New Roman"/>
      <w:color w:val="00B050"/>
      <w:vertAlign w:val="superscript"/>
    </w:rPr>
  </w:style>
  <w:style w:type="character" w:customStyle="1" w:styleId="frac">
    <w:name w:val="frac"/>
    <w:uiPriority w:val="1"/>
    <w:rsid w:val="00B4603C"/>
    <w:rPr>
      <w:rFonts w:ascii="Arial" w:hAnsi="Arial"/>
      <w:color w:val="7030A0"/>
      <w:szCs w:val="24"/>
      <w:bdr w:val="none" w:sz="0" w:space="0" w:color="auto"/>
    </w:rPr>
  </w:style>
  <w:style w:type="paragraph" w:customStyle="1" w:styleId="fs">
    <w:name w:val="fs"/>
    <w:basedOn w:val="pf"/>
    <w:uiPriority w:val="1"/>
    <w:qFormat/>
    <w:rsid w:val="00B4603C"/>
    <w:rPr>
      <w:rFonts w:ascii="Arial" w:hAnsi="Arial"/>
    </w:rPr>
  </w:style>
  <w:style w:type="paragraph" w:customStyle="1" w:styleId="glo">
    <w:name w:val="glo"/>
    <w:uiPriority w:val="1"/>
    <w:rsid w:val="00B4603C"/>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uiPriority w:val="1"/>
    <w:qFormat/>
    <w:rsid w:val="00B4603C"/>
    <w:pPr>
      <w:spacing w:before="200"/>
    </w:pPr>
  </w:style>
  <w:style w:type="character" w:customStyle="1" w:styleId="grc">
    <w:name w:val="grc"/>
    <w:uiPriority w:val="1"/>
    <w:rsid w:val="00B4603C"/>
    <w:rPr>
      <w:color w:val="3366FF"/>
      <w:bdr w:val="none" w:sz="0" w:space="0" w:color="auto"/>
    </w:rPr>
  </w:style>
  <w:style w:type="character" w:customStyle="1" w:styleId="grc-b">
    <w:name w:val="grc-b"/>
    <w:uiPriority w:val="1"/>
    <w:qFormat/>
    <w:rsid w:val="00B4603C"/>
    <w:rPr>
      <w:rFonts w:eastAsia="MS Mincho"/>
      <w:b/>
      <w:color w:val="3366FF"/>
      <w:bdr w:val="none" w:sz="0" w:space="0" w:color="auto"/>
    </w:rPr>
  </w:style>
  <w:style w:type="character" w:customStyle="1" w:styleId="grc-bi">
    <w:name w:val="grc-bi"/>
    <w:uiPriority w:val="1"/>
    <w:qFormat/>
    <w:rsid w:val="00B4603C"/>
    <w:rPr>
      <w:rFonts w:eastAsia="MS Mincho"/>
      <w:b/>
      <w:i/>
      <w:color w:val="3366FF"/>
      <w:bdr w:val="none" w:sz="0" w:space="0" w:color="auto"/>
    </w:rPr>
  </w:style>
  <w:style w:type="character" w:customStyle="1" w:styleId="grc-i">
    <w:name w:val="grc-i"/>
    <w:uiPriority w:val="1"/>
    <w:rsid w:val="00B4603C"/>
    <w:rPr>
      <w:rFonts w:ascii="Times New Roman" w:hAnsi="Times New Roman"/>
      <w:i/>
      <w:color w:val="3366FF"/>
      <w:szCs w:val="24"/>
      <w:bdr w:val="none" w:sz="0" w:space="0" w:color="auto"/>
    </w:rPr>
  </w:style>
  <w:style w:type="character" w:customStyle="1" w:styleId="grc-u">
    <w:name w:val="grc-u"/>
    <w:uiPriority w:val="1"/>
    <w:qFormat/>
    <w:rsid w:val="00B4603C"/>
    <w:rPr>
      <w:rFonts w:eastAsia="MS Mincho"/>
      <w:color w:val="3366FF"/>
      <w:u w:val="single"/>
      <w:bdr w:val="none" w:sz="0" w:space="0" w:color="auto"/>
    </w:rPr>
  </w:style>
  <w:style w:type="character" w:customStyle="1" w:styleId="gt">
    <w:name w:val="gt"/>
    <w:uiPriority w:val="1"/>
    <w:rsid w:val="00B4603C"/>
    <w:rPr>
      <w:color w:val="993300"/>
    </w:rPr>
  </w:style>
  <w:style w:type="character" w:customStyle="1" w:styleId="gt-i">
    <w:name w:val="gt-i"/>
    <w:uiPriority w:val="1"/>
    <w:qFormat/>
    <w:rsid w:val="00B4603C"/>
    <w:rPr>
      <w:rFonts w:eastAsia="MS Mincho"/>
      <w:i/>
      <w:color w:val="993300"/>
    </w:rPr>
  </w:style>
  <w:style w:type="character" w:customStyle="1" w:styleId="gtref">
    <w:name w:val="gtref"/>
    <w:uiPriority w:val="1"/>
    <w:qFormat/>
    <w:rsid w:val="00B4603C"/>
    <w:rPr>
      <w:rFonts w:eastAsia="MS Mincho"/>
      <w:color w:val="993300"/>
    </w:rPr>
  </w:style>
  <w:style w:type="character" w:customStyle="1" w:styleId="gtref-i">
    <w:name w:val="gtref-i"/>
    <w:uiPriority w:val="1"/>
    <w:qFormat/>
    <w:rsid w:val="00B4603C"/>
    <w:rPr>
      <w:rFonts w:eastAsia="MS Mincho"/>
      <w:i/>
      <w:color w:val="993300"/>
    </w:rPr>
  </w:style>
  <w:style w:type="paragraph" w:customStyle="1" w:styleId="sec">
    <w:name w:val="sec"/>
    <w:basedOn w:val="Normal"/>
    <w:uiPriority w:val="1"/>
    <w:rsid w:val="00B4603C"/>
    <w:pPr>
      <w:widowControl w:val="0"/>
      <w:suppressAutoHyphens/>
      <w:autoSpaceDE w:val="0"/>
      <w:autoSpaceDN w:val="0"/>
      <w:adjustRightInd w:val="0"/>
      <w:spacing w:after="0" w:line="360" w:lineRule="auto"/>
      <w:jc w:val="center"/>
      <w:textAlignment w:val="center"/>
    </w:pPr>
    <w:rPr>
      <w:rFonts w:ascii="Times Semibold" w:eastAsia="Times New Roman" w:hAnsi="Times Semibold"/>
      <w:color w:val="000000"/>
      <w:kern w:val="24"/>
      <w:sz w:val="24"/>
      <w:szCs w:val="24"/>
    </w:rPr>
  </w:style>
  <w:style w:type="paragraph" w:customStyle="1" w:styleId="hb">
    <w:name w:val="hb"/>
    <w:basedOn w:val="sec"/>
    <w:uiPriority w:val="1"/>
    <w:qFormat/>
    <w:rsid w:val="00B4603C"/>
    <w:rPr>
      <w:rFonts w:ascii="Times New Roman" w:hAnsi="Times New Roman"/>
    </w:rPr>
  </w:style>
  <w:style w:type="paragraph" w:customStyle="1" w:styleId="hd">
    <w:name w:val="hd"/>
    <w:basedOn w:val="ah"/>
    <w:next w:val="paft"/>
    <w:uiPriority w:val="1"/>
    <w:qFormat/>
    <w:rsid w:val="00B4603C"/>
    <w:pPr>
      <w:outlineLvl w:val="8"/>
    </w:pPr>
  </w:style>
  <w:style w:type="character" w:customStyle="1" w:styleId="heb">
    <w:name w:val="heb"/>
    <w:uiPriority w:val="1"/>
    <w:rsid w:val="00B4603C"/>
    <w:rPr>
      <w:color w:val="31849B"/>
      <w:bdr w:val="none" w:sz="0" w:space="0" w:color="auto"/>
    </w:rPr>
  </w:style>
  <w:style w:type="character" w:customStyle="1" w:styleId="heb-b">
    <w:name w:val="heb-b"/>
    <w:uiPriority w:val="1"/>
    <w:qFormat/>
    <w:rsid w:val="00B4603C"/>
    <w:rPr>
      <w:b/>
      <w:color w:val="31849B"/>
      <w:bdr w:val="none" w:sz="0" w:space="0" w:color="auto"/>
    </w:rPr>
  </w:style>
  <w:style w:type="character" w:customStyle="1" w:styleId="heb-bi">
    <w:name w:val="heb-bi"/>
    <w:uiPriority w:val="1"/>
    <w:qFormat/>
    <w:rsid w:val="00B4603C"/>
    <w:rPr>
      <w:b/>
      <w:i/>
      <w:color w:val="31849B"/>
      <w:bdr w:val="none" w:sz="0" w:space="0" w:color="auto"/>
    </w:rPr>
  </w:style>
  <w:style w:type="character" w:customStyle="1" w:styleId="heb-i">
    <w:name w:val="heb-i"/>
    <w:uiPriority w:val="1"/>
    <w:qFormat/>
    <w:rsid w:val="00B4603C"/>
    <w:rPr>
      <w:i/>
      <w:color w:val="31849B"/>
      <w:bdr w:val="none" w:sz="0" w:space="0" w:color="auto"/>
    </w:rPr>
  </w:style>
  <w:style w:type="character" w:customStyle="1" w:styleId="heb-u">
    <w:name w:val="heb-u"/>
    <w:uiPriority w:val="1"/>
    <w:qFormat/>
    <w:rsid w:val="00B4603C"/>
    <w:rPr>
      <w:rFonts w:eastAsia="MS Mincho"/>
      <w:i w:val="0"/>
      <w:color w:val="31849B"/>
      <w:u w:val="single"/>
      <w:bdr w:val="none" w:sz="0" w:space="0" w:color="auto"/>
    </w:rPr>
  </w:style>
  <w:style w:type="character" w:customStyle="1" w:styleId="hemb">
    <w:name w:val="hemb"/>
    <w:uiPriority w:val="1"/>
    <w:qFormat/>
    <w:rsid w:val="00B4603C"/>
    <w:rPr>
      <w:color w:val="FF6600"/>
    </w:rPr>
  </w:style>
  <w:style w:type="character" w:customStyle="1" w:styleId="i">
    <w:name w:val="i"/>
    <w:uiPriority w:val="1"/>
    <w:rsid w:val="00B4603C"/>
    <w:rPr>
      <w:i/>
      <w:color w:val="008000"/>
      <w:szCs w:val="24"/>
      <w:bdr w:val="none" w:sz="0" w:space="0" w:color="auto"/>
    </w:rPr>
  </w:style>
  <w:style w:type="character" w:customStyle="1" w:styleId="idx">
    <w:name w:val="idx"/>
    <w:uiPriority w:val="1"/>
    <w:rsid w:val="00B4603C"/>
    <w:rPr>
      <w:color w:val="7030A0"/>
      <w:bdr w:val="none" w:sz="0" w:space="0" w:color="auto"/>
    </w:rPr>
  </w:style>
  <w:style w:type="character" w:customStyle="1" w:styleId="img">
    <w:name w:val="img"/>
    <w:uiPriority w:val="1"/>
    <w:rsid w:val="00B4603C"/>
    <w:rPr>
      <w:rFonts w:ascii="Arial" w:hAnsi="Arial"/>
      <w:color w:val="FF0000"/>
    </w:rPr>
  </w:style>
  <w:style w:type="paragraph" w:customStyle="1" w:styleId="in">
    <w:name w:val="in"/>
    <w:uiPriority w:val="1"/>
    <w:rsid w:val="00B4603C"/>
    <w:pPr>
      <w:widowControl w:val="0"/>
      <w:spacing w:after="0" w:line="480" w:lineRule="auto"/>
      <w:ind w:left="720" w:hanging="720"/>
    </w:pPr>
    <w:rPr>
      <w:rFonts w:ascii="Times New Roman" w:eastAsia="Times New Roman" w:hAnsi="Times New Roman" w:cs="Times New Roman"/>
      <w:sz w:val="24"/>
      <w:szCs w:val="24"/>
    </w:rPr>
  </w:style>
  <w:style w:type="paragraph" w:customStyle="1" w:styleId="in1">
    <w:name w:val="in1"/>
    <w:basedOn w:val="in"/>
    <w:uiPriority w:val="1"/>
    <w:rsid w:val="00B4603C"/>
    <w:pPr>
      <w:ind w:left="1080"/>
    </w:pPr>
    <w:rPr>
      <w:sz w:val="22"/>
    </w:rPr>
  </w:style>
  <w:style w:type="paragraph" w:customStyle="1" w:styleId="in2">
    <w:name w:val="in2"/>
    <w:basedOn w:val="in"/>
    <w:uiPriority w:val="1"/>
    <w:rsid w:val="00B4603C"/>
    <w:pPr>
      <w:ind w:left="1440"/>
    </w:pPr>
    <w:rPr>
      <w:sz w:val="20"/>
    </w:rPr>
  </w:style>
  <w:style w:type="paragraph" w:customStyle="1" w:styleId="in3">
    <w:name w:val="in3"/>
    <w:basedOn w:val="in"/>
    <w:uiPriority w:val="1"/>
    <w:rsid w:val="00B4603C"/>
    <w:pPr>
      <w:ind w:left="1800"/>
    </w:pPr>
    <w:rPr>
      <w:sz w:val="20"/>
    </w:rPr>
  </w:style>
  <w:style w:type="paragraph" w:customStyle="1" w:styleId="inf">
    <w:name w:val="inf"/>
    <w:basedOn w:val="in"/>
    <w:next w:val="in"/>
    <w:uiPriority w:val="1"/>
    <w:rsid w:val="00B4603C"/>
    <w:pPr>
      <w:spacing w:before="600"/>
    </w:pPr>
  </w:style>
  <w:style w:type="paragraph" w:customStyle="1" w:styleId="inh">
    <w:name w:val="inh"/>
    <w:next w:val="in"/>
    <w:uiPriority w:val="1"/>
    <w:rsid w:val="00B4603C"/>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next w:val="in"/>
    <w:uiPriority w:val="1"/>
    <w:rsid w:val="00B4603C"/>
    <w:rPr>
      <w:sz w:val="28"/>
    </w:rPr>
  </w:style>
  <w:style w:type="paragraph" w:customStyle="1" w:styleId="inhn">
    <w:name w:val="inhn"/>
    <w:basedOn w:val="in"/>
    <w:uiPriority w:val="1"/>
    <w:qFormat/>
    <w:rsid w:val="00B4603C"/>
    <w:pPr>
      <w:ind w:left="0" w:firstLine="0"/>
    </w:pPr>
    <w:rPr>
      <w:sz w:val="20"/>
    </w:rPr>
  </w:style>
  <w:style w:type="character" w:customStyle="1" w:styleId="iu">
    <w:name w:val="iu"/>
    <w:uiPriority w:val="1"/>
    <w:rsid w:val="00B4603C"/>
    <w:rPr>
      <w:i/>
      <w:color w:val="215868"/>
      <w:szCs w:val="24"/>
      <w:u w:val="single"/>
      <w:bdr w:val="none" w:sz="0" w:space="0" w:color="auto"/>
    </w:rPr>
  </w:style>
  <w:style w:type="character" w:customStyle="1" w:styleId="lang">
    <w:name w:val="lang"/>
    <w:uiPriority w:val="1"/>
    <w:rsid w:val="00B4603C"/>
    <w:rPr>
      <w:color w:val="808080"/>
    </w:rPr>
  </w:style>
  <w:style w:type="character" w:customStyle="1" w:styleId="lang-b">
    <w:name w:val="lang-b"/>
    <w:uiPriority w:val="1"/>
    <w:qFormat/>
    <w:rsid w:val="00B4603C"/>
    <w:rPr>
      <w:rFonts w:eastAsia="MS Mincho"/>
      <w:b/>
      <w:color w:val="808080"/>
    </w:rPr>
  </w:style>
  <w:style w:type="character" w:customStyle="1" w:styleId="lang-bi">
    <w:name w:val="lang-bi"/>
    <w:uiPriority w:val="1"/>
    <w:qFormat/>
    <w:rsid w:val="00B4603C"/>
    <w:rPr>
      <w:rFonts w:eastAsia="MS Mincho"/>
      <w:b/>
      <w:i/>
      <w:color w:val="808080"/>
    </w:rPr>
  </w:style>
  <w:style w:type="character" w:customStyle="1" w:styleId="lang-i">
    <w:name w:val="lang-i"/>
    <w:uiPriority w:val="1"/>
    <w:qFormat/>
    <w:rsid w:val="00B4603C"/>
    <w:rPr>
      <w:rFonts w:eastAsia="MS Mincho"/>
      <w:i/>
      <w:color w:val="808080"/>
    </w:rPr>
  </w:style>
  <w:style w:type="paragraph" w:customStyle="1" w:styleId="lo">
    <w:name w:val="lo"/>
    <w:basedOn w:val="p"/>
    <w:uiPriority w:val="1"/>
    <w:rsid w:val="00B4603C"/>
    <w:pPr>
      <w:spacing w:before="60" w:after="60"/>
      <w:ind w:firstLine="0"/>
    </w:pPr>
    <w:rPr>
      <w:rFonts w:ascii="Arial" w:hAnsi="Arial"/>
    </w:rPr>
  </w:style>
  <w:style w:type="paragraph" w:customStyle="1" w:styleId="ltc">
    <w:name w:val="ltc"/>
    <w:basedOn w:val="Normal"/>
    <w:uiPriority w:val="1"/>
    <w:rsid w:val="00B4603C"/>
    <w:pPr>
      <w:widowControl w:val="0"/>
      <w:suppressAutoHyphens/>
      <w:autoSpaceDE w:val="0"/>
      <w:autoSpaceDN w:val="0"/>
      <w:adjustRightInd w:val="0"/>
      <w:spacing w:before="100" w:after="0" w:line="360" w:lineRule="auto"/>
      <w:ind w:left="4320"/>
      <w:textAlignment w:val="center"/>
    </w:pPr>
    <w:rPr>
      <w:rFonts w:ascii="Times New Roman" w:eastAsia="Times New Roman" w:hAnsi="Times New Roman"/>
      <w:color w:val="000000"/>
      <w:kern w:val="24"/>
      <w:sz w:val="20"/>
      <w:szCs w:val="20"/>
    </w:rPr>
  </w:style>
  <w:style w:type="paragraph" w:customStyle="1" w:styleId="ltsigf">
    <w:name w:val="ltsigf"/>
    <w:basedOn w:val="ltc"/>
    <w:next w:val="Normal"/>
    <w:uiPriority w:val="1"/>
    <w:rsid w:val="00B4603C"/>
  </w:style>
  <w:style w:type="paragraph" w:customStyle="1" w:styleId="ltsig">
    <w:name w:val="ltsig"/>
    <w:basedOn w:val="ltsigf"/>
    <w:uiPriority w:val="1"/>
    <w:rsid w:val="00B4603C"/>
    <w:pPr>
      <w:spacing w:before="0"/>
    </w:pPr>
  </w:style>
  <w:style w:type="paragraph" w:customStyle="1" w:styleId="ltsigl">
    <w:name w:val="ltsigl"/>
    <w:basedOn w:val="ltsig"/>
    <w:uiPriority w:val="1"/>
    <w:qFormat/>
    <w:rsid w:val="00B4603C"/>
    <w:pPr>
      <w:spacing w:after="120"/>
    </w:pPr>
  </w:style>
  <w:style w:type="paragraph" w:customStyle="1" w:styleId="lps">
    <w:name w:val="lps"/>
    <w:basedOn w:val="ltsigl"/>
    <w:uiPriority w:val="1"/>
    <w:qFormat/>
    <w:rsid w:val="00B4603C"/>
  </w:style>
  <w:style w:type="paragraph" w:customStyle="1" w:styleId="lt">
    <w:name w:val="lt"/>
    <w:basedOn w:val="Normal"/>
    <w:uiPriority w:val="1"/>
    <w:rsid w:val="00B4603C"/>
    <w:pPr>
      <w:widowControl w:val="0"/>
      <w:suppressAutoHyphens/>
      <w:autoSpaceDE w:val="0"/>
      <w:autoSpaceDN w:val="0"/>
      <w:adjustRightInd w:val="0"/>
      <w:spacing w:after="0" w:line="360" w:lineRule="auto"/>
      <w:ind w:left="720" w:right="720" w:firstLine="360"/>
      <w:textAlignment w:val="center"/>
    </w:pPr>
    <w:rPr>
      <w:rFonts w:ascii="Times New Roman" w:eastAsia="Times New Roman" w:hAnsi="Times New Roman"/>
      <w:color w:val="000000"/>
      <w:kern w:val="24"/>
      <w:sz w:val="20"/>
      <w:szCs w:val="20"/>
    </w:rPr>
  </w:style>
  <w:style w:type="paragraph" w:customStyle="1" w:styleId="ltdf">
    <w:name w:val="ltdf"/>
    <w:basedOn w:val="Normal"/>
    <w:next w:val="Normal"/>
    <w:uiPriority w:val="1"/>
    <w:rsid w:val="00B4603C"/>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olor w:val="000000"/>
      <w:kern w:val="24"/>
      <w:sz w:val="20"/>
      <w:szCs w:val="20"/>
    </w:rPr>
  </w:style>
  <w:style w:type="paragraph" w:customStyle="1" w:styleId="ltd">
    <w:name w:val="ltd"/>
    <w:basedOn w:val="ltdf"/>
    <w:uiPriority w:val="1"/>
    <w:rsid w:val="00B4603C"/>
    <w:pPr>
      <w:spacing w:before="0"/>
    </w:pPr>
  </w:style>
  <w:style w:type="paragraph" w:customStyle="1" w:styleId="lta">
    <w:name w:val="lta"/>
    <w:basedOn w:val="ltd"/>
    <w:uiPriority w:val="1"/>
    <w:rsid w:val="00B4603C"/>
  </w:style>
  <w:style w:type="paragraph" w:customStyle="1" w:styleId="ltaf">
    <w:name w:val="ltaf"/>
    <w:basedOn w:val="ltdf"/>
    <w:next w:val="lta"/>
    <w:uiPriority w:val="1"/>
    <w:rsid w:val="00B4603C"/>
  </w:style>
  <w:style w:type="paragraph" w:customStyle="1" w:styleId="ltf">
    <w:name w:val="ltf"/>
    <w:basedOn w:val="ltdf"/>
    <w:next w:val="lt"/>
    <w:uiPriority w:val="1"/>
    <w:rsid w:val="00B4603C"/>
  </w:style>
  <w:style w:type="paragraph" w:customStyle="1" w:styleId="ltg">
    <w:name w:val="ltg"/>
    <w:basedOn w:val="ltdf"/>
    <w:uiPriority w:val="1"/>
    <w:rsid w:val="00B4603C"/>
  </w:style>
  <w:style w:type="paragraph" w:customStyle="1" w:styleId="ltl">
    <w:name w:val="ltl"/>
    <w:basedOn w:val="lt"/>
    <w:uiPriority w:val="1"/>
    <w:rsid w:val="00B4603C"/>
    <w:pPr>
      <w:spacing w:after="200"/>
    </w:pPr>
  </w:style>
  <w:style w:type="paragraph" w:customStyle="1" w:styleId="lto">
    <w:name w:val="lto"/>
    <w:basedOn w:val="lt"/>
    <w:uiPriority w:val="1"/>
    <w:qFormat/>
    <w:rsid w:val="00B4603C"/>
    <w:pPr>
      <w:spacing w:after="240"/>
      <w:ind w:firstLine="0"/>
    </w:pPr>
  </w:style>
  <w:style w:type="paragraph" w:customStyle="1" w:styleId="lts">
    <w:name w:val="lts"/>
    <w:basedOn w:val="ltf"/>
    <w:uiPriority w:val="1"/>
    <w:rsid w:val="00B4603C"/>
    <w:pPr>
      <w:spacing w:before="160" w:after="200"/>
    </w:pPr>
  </w:style>
  <w:style w:type="paragraph" w:customStyle="1" w:styleId="nl1f">
    <w:name w:val="nl1f"/>
    <w:basedOn w:val="nl1"/>
    <w:next w:val="nl1"/>
    <w:uiPriority w:val="1"/>
    <w:rsid w:val="00B4603C"/>
    <w:pPr>
      <w:spacing w:before="100"/>
    </w:pPr>
  </w:style>
  <w:style w:type="paragraph" w:customStyle="1" w:styleId="nl1l">
    <w:name w:val="nl1l"/>
    <w:basedOn w:val="nl1"/>
    <w:next w:val="nl"/>
    <w:uiPriority w:val="1"/>
    <w:rsid w:val="00B4603C"/>
    <w:pPr>
      <w:spacing w:after="100"/>
    </w:pPr>
  </w:style>
  <w:style w:type="paragraph" w:customStyle="1" w:styleId="ulp">
    <w:name w:val="ulp"/>
    <w:uiPriority w:val="1"/>
    <w:rsid w:val="00B4603C"/>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uiPriority w:val="1"/>
    <w:rsid w:val="00B4603C"/>
    <w:pPr>
      <w:ind w:left="360"/>
    </w:pPr>
  </w:style>
  <w:style w:type="paragraph" w:customStyle="1" w:styleId="nl1p">
    <w:name w:val="nl1p"/>
    <w:basedOn w:val="nlp"/>
    <w:uiPriority w:val="1"/>
    <w:rsid w:val="00B4603C"/>
    <w:pPr>
      <w:ind w:left="720"/>
    </w:pPr>
  </w:style>
  <w:style w:type="paragraph" w:customStyle="1" w:styleId="nl1pl">
    <w:name w:val="nl1pl"/>
    <w:basedOn w:val="nl1p"/>
    <w:next w:val="nl1"/>
    <w:uiPriority w:val="1"/>
    <w:qFormat/>
    <w:rsid w:val="00B4603C"/>
    <w:pPr>
      <w:spacing w:after="240"/>
    </w:pPr>
  </w:style>
  <w:style w:type="paragraph" w:customStyle="1" w:styleId="nl1s">
    <w:name w:val="nl1s"/>
    <w:basedOn w:val="nl1f"/>
    <w:next w:val="nl"/>
    <w:uiPriority w:val="1"/>
    <w:qFormat/>
    <w:rsid w:val="00B4603C"/>
    <w:pPr>
      <w:spacing w:after="100"/>
    </w:pPr>
  </w:style>
  <w:style w:type="paragraph" w:customStyle="1" w:styleId="nl2">
    <w:name w:val="nl2"/>
    <w:basedOn w:val="nl1"/>
    <w:uiPriority w:val="1"/>
    <w:rsid w:val="00B4603C"/>
    <w:pPr>
      <w:ind w:left="1080"/>
    </w:pPr>
  </w:style>
  <w:style w:type="paragraph" w:customStyle="1" w:styleId="nl2f">
    <w:name w:val="nl2f"/>
    <w:basedOn w:val="nl2"/>
    <w:next w:val="nl2"/>
    <w:uiPriority w:val="1"/>
    <w:rsid w:val="00B4603C"/>
    <w:pPr>
      <w:spacing w:before="100"/>
    </w:pPr>
  </w:style>
  <w:style w:type="paragraph" w:customStyle="1" w:styleId="nl2l">
    <w:name w:val="nl2l"/>
    <w:basedOn w:val="nl2"/>
    <w:next w:val="nl1"/>
    <w:uiPriority w:val="1"/>
    <w:rsid w:val="00B4603C"/>
    <w:pPr>
      <w:spacing w:after="100"/>
    </w:pPr>
  </w:style>
  <w:style w:type="paragraph" w:customStyle="1" w:styleId="nl2p">
    <w:name w:val="nl2p"/>
    <w:basedOn w:val="nl2"/>
    <w:uiPriority w:val="1"/>
    <w:rsid w:val="00B4603C"/>
    <w:pPr>
      <w:ind w:firstLine="360"/>
    </w:pPr>
  </w:style>
  <w:style w:type="paragraph" w:customStyle="1" w:styleId="nl2s">
    <w:name w:val="nl2s"/>
    <w:basedOn w:val="nl2f"/>
    <w:next w:val="nl1"/>
    <w:uiPriority w:val="1"/>
    <w:rsid w:val="00B4603C"/>
    <w:pPr>
      <w:spacing w:after="100"/>
    </w:pPr>
  </w:style>
  <w:style w:type="paragraph" w:customStyle="1" w:styleId="nl3">
    <w:name w:val="nl3"/>
    <w:basedOn w:val="nl2"/>
    <w:uiPriority w:val="1"/>
    <w:rsid w:val="00B4603C"/>
    <w:pPr>
      <w:ind w:left="1440"/>
    </w:pPr>
  </w:style>
  <w:style w:type="paragraph" w:customStyle="1" w:styleId="nl3f">
    <w:name w:val="nl3f"/>
    <w:basedOn w:val="nl3"/>
    <w:next w:val="nl3"/>
    <w:uiPriority w:val="1"/>
    <w:rsid w:val="00B4603C"/>
    <w:pPr>
      <w:spacing w:before="100"/>
    </w:pPr>
  </w:style>
  <w:style w:type="paragraph" w:customStyle="1" w:styleId="nl3l">
    <w:name w:val="nl3l"/>
    <w:basedOn w:val="nl3"/>
    <w:next w:val="nl2"/>
    <w:uiPriority w:val="1"/>
    <w:rsid w:val="00B4603C"/>
    <w:pPr>
      <w:spacing w:after="100"/>
    </w:pPr>
  </w:style>
  <w:style w:type="paragraph" w:customStyle="1" w:styleId="nl3p">
    <w:name w:val="nl3p"/>
    <w:basedOn w:val="nl3"/>
    <w:uiPriority w:val="1"/>
    <w:rsid w:val="00B4603C"/>
    <w:pPr>
      <w:ind w:firstLine="360"/>
    </w:pPr>
  </w:style>
  <w:style w:type="paragraph" w:customStyle="1" w:styleId="nl3s">
    <w:name w:val="nl3s"/>
    <w:basedOn w:val="nl3"/>
    <w:next w:val="nl2"/>
    <w:uiPriority w:val="1"/>
    <w:rsid w:val="00B4603C"/>
    <w:pPr>
      <w:spacing w:before="100" w:after="100"/>
    </w:pPr>
  </w:style>
  <w:style w:type="paragraph" w:customStyle="1" w:styleId="nl4">
    <w:name w:val="nl4"/>
    <w:basedOn w:val="nl3"/>
    <w:uiPriority w:val="1"/>
    <w:rsid w:val="00B4603C"/>
    <w:pPr>
      <w:ind w:left="2160" w:hanging="720"/>
    </w:pPr>
  </w:style>
  <w:style w:type="paragraph" w:customStyle="1" w:styleId="nl4f">
    <w:name w:val="nl4f"/>
    <w:basedOn w:val="nl4"/>
    <w:next w:val="nl4"/>
    <w:uiPriority w:val="1"/>
    <w:rsid w:val="00B4603C"/>
    <w:pPr>
      <w:spacing w:before="100"/>
    </w:pPr>
  </w:style>
  <w:style w:type="paragraph" w:customStyle="1" w:styleId="nl4l">
    <w:name w:val="nl4l"/>
    <w:basedOn w:val="nl4"/>
    <w:next w:val="nl3"/>
    <w:uiPriority w:val="1"/>
    <w:rsid w:val="00B4603C"/>
    <w:pPr>
      <w:spacing w:after="100"/>
    </w:pPr>
  </w:style>
  <w:style w:type="paragraph" w:customStyle="1" w:styleId="nl4p">
    <w:name w:val="nl4p"/>
    <w:basedOn w:val="nlp"/>
    <w:uiPriority w:val="1"/>
    <w:rsid w:val="00B4603C"/>
    <w:pPr>
      <w:ind w:left="1800"/>
    </w:pPr>
  </w:style>
  <w:style w:type="paragraph" w:customStyle="1" w:styleId="nl4s">
    <w:name w:val="nl4s"/>
    <w:basedOn w:val="p"/>
    <w:next w:val="nl3"/>
    <w:uiPriority w:val="1"/>
    <w:rsid w:val="00B4603C"/>
    <w:pPr>
      <w:tabs>
        <w:tab w:val="left" w:pos="720"/>
      </w:tabs>
      <w:spacing w:before="120" w:after="120" w:line="480" w:lineRule="auto"/>
      <w:ind w:left="2160" w:hanging="720"/>
    </w:pPr>
  </w:style>
  <w:style w:type="paragraph" w:customStyle="1" w:styleId="nl5">
    <w:name w:val="nl5"/>
    <w:basedOn w:val="nl4"/>
    <w:uiPriority w:val="1"/>
    <w:rsid w:val="00B4603C"/>
    <w:pPr>
      <w:ind w:left="2520"/>
    </w:pPr>
  </w:style>
  <w:style w:type="paragraph" w:customStyle="1" w:styleId="nl5f">
    <w:name w:val="nl5f"/>
    <w:basedOn w:val="nl5"/>
    <w:next w:val="nl5"/>
    <w:uiPriority w:val="1"/>
    <w:rsid w:val="00B4603C"/>
    <w:pPr>
      <w:spacing w:before="100"/>
    </w:pPr>
  </w:style>
  <w:style w:type="paragraph" w:customStyle="1" w:styleId="nl5l">
    <w:name w:val="nl5l"/>
    <w:basedOn w:val="nl4"/>
    <w:next w:val="nl4"/>
    <w:uiPriority w:val="1"/>
    <w:rsid w:val="00B4603C"/>
    <w:pPr>
      <w:spacing w:after="100"/>
      <w:ind w:left="2520"/>
    </w:pPr>
  </w:style>
  <w:style w:type="paragraph" w:customStyle="1" w:styleId="nl5p">
    <w:name w:val="nl5p"/>
    <w:basedOn w:val="nlp"/>
    <w:uiPriority w:val="1"/>
    <w:rsid w:val="00B4603C"/>
    <w:pPr>
      <w:ind w:left="2160"/>
    </w:pPr>
  </w:style>
  <w:style w:type="paragraph" w:customStyle="1" w:styleId="nl5s">
    <w:name w:val="nl5s"/>
    <w:basedOn w:val="p"/>
    <w:next w:val="nl4"/>
    <w:uiPriority w:val="1"/>
    <w:rsid w:val="00B4603C"/>
    <w:pPr>
      <w:spacing w:before="120" w:after="120" w:line="480" w:lineRule="auto"/>
      <w:ind w:left="2520" w:hanging="720"/>
    </w:pPr>
  </w:style>
  <w:style w:type="paragraph" w:customStyle="1" w:styleId="nlf">
    <w:name w:val="nlf"/>
    <w:basedOn w:val="nl"/>
    <w:next w:val="nl"/>
    <w:uiPriority w:val="1"/>
    <w:rsid w:val="00B4603C"/>
    <w:pPr>
      <w:spacing w:before="100"/>
    </w:pPr>
  </w:style>
  <w:style w:type="paragraph" w:customStyle="1" w:styleId="nlh">
    <w:name w:val="nlh"/>
    <w:basedOn w:val="nl"/>
    <w:next w:val="nl"/>
    <w:uiPriority w:val="1"/>
    <w:qFormat/>
    <w:rsid w:val="00B4603C"/>
    <w:pPr>
      <w:spacing w:before="240" w:after="40" w:line="360" w:lineRule="auto"/>
    </w:pPr>
    <w:rPr>
      <w:sz w:val="28"/>
    </w:rPr>
  </w:style>
  <w:style w:type="paragraph" w:customStyle="1" w:styleId="nll">
    <w:name w:val="nll"/>
    <w:basedOn w:val="nl"/>
    <w:next w:val="p"/>
    <w:uiPriority w:val="1"/>
    <w:rsid w:val="00B4603C"/>
    <w:pPr>
      <w:spacing w:after="100"/>
    </w:pPr>
  </w:style>
  <w:style w:type="paragraph" w:customStyle="1" w:styleId="nlpl">
    <w:name w:val="nlpl"/>
    <w:basedOn w:val="nlp"/>
    <w:next w:val="nl"/>
    <w:uiPriority w:val="1"/>
    <w:qFormat/>
    <w:rsid w:val="00B4603C"/>
    <w:pPr>
      <w:spacing w:after="240"/>
    </w:pPr>
  </w:style>
  <w:style w:type="paragraph" w:customStyle="1" w:styleId="nls">
    <w:name w:val="nls"/>
    <w:basedOn w:val="nlf"/>
    <w:next w:val="p"/>
    <w:uiPriority w:val="1"/>
    <w:qFormat/>
    <w:rsid w:val="00B4603C"/>
    <w:pPr>
      <w:spacing w:after="100"/>
    </w:pPr>
  </w:style>
  <w:style w:type="paragraph" w:customStyle="1" w:styleId="ntbqf">
    <w:name w:val="ntbqf"/>
    <w:basedOn w:val="bqf"/>
    <w:next w:val="Normal"/>
    <w:uiPriority w:val="1"/>
    <w:qFormat/>
    <w:rsid w:val="00B4603C"/>
    <w:rPr>
      <w:sz w:val="20"/>
    </w:rPr>
  </w:style>
  <w:style w:type="paragraph" w:customStyle="1" w:styleId="ntbq">
    <w:name w:val="ntbq"/>
    <w:basedOn w:val="ntbqf"/>
    <w:uiPriority w:val="1"/>
    <w:qFormat/>
    <w:rsid w:val="00B4603C"/>
    <w:pPr>
      <w:spacing w:before="0"/>
      <w:ind w:firstLine="360"/>
    </w:pPr>
  </w:style>
  <w:style w:type="paragraph" w:customStyle="1" w:styleId="ntbql">
    <w:name w:val="ntbql"/>
    <w:basedOn w:val="ntbq"/>
    <w:uiPriority w:val="1"/>
    <w:qFormat/>
    <w:rsid w:val="00B4603C"/>
    <w:pPr>
      <w:spacing w:after="120"/>
    </w:pPr>
  </w:style>
  <w:style w:type="paragraph" w:customStyle="1" w:styleId="ntbqs">
    <w:name w:val="ntbqs"/>
    <w:basedOn w:val="ntbql"/>
    <w:uiPriority w:val="1"/>
    <w:qFormat/>
    <w:rsid w:val="00B4603C"/>
    <w:pPr>
      <w:spacing w:before="120"/>
      <w:ind w:firstLine="0"/>
    </w:pPr>
  </w:style>
  <w:style w:type="paragraph" w:customStyle="1" w:styleId="ntcon">
    <w:name w:val="ntcon"/>
    <w:basedOn w:val="en"/>
    <w:uiPriority w:val="1"/>
    <w:qFormat/>
    <w:rsid w:val="00B4603C"/>
    <w:pPr>
      <w:spacing w:line="240" w:lineRule="auto"/>
      <w:ind w:firstLine="0"/>
    </w:pPr>
  </w:style>
  <w:style w:type="paragraph" w:customStyle="1" w:styleId="nteq">
    <w:name w:val="nteq"/>
    <w:basedOn w:val="eq"/>
    <w:uiPriority w:val="1"/>
    <w:qFormat/>
    <w:rsid w:val="00B4603C"/>
    <w:pPr>
      <w:spacing w:line="240" w:lineRule="auto"/>
    </w:pPr>
    <w:rPr>
      <w:sz w:val="20"/>
    </w:rPr>
  </w:style>
  <w:style w:type="paragraph" w:customStyle="1" w:styleId="ntnlf">
    <w:name w:val="ntnlf"/>
    <w:basedOn w:val="nlf"/>
    <w:next w:val="Normal"/>
    <w:uiPriority w:val="1"/>
    <w:qFormat/>
    <w:rsid w:val="00B4603C"/>
    <w:pPr>
      <w:spacing w:line="240" w:lineRule="auto"/>
      <w:ind w:left="1440"/>
    </w:pPr>
    <w:rPr>
      <w:sz w:val="20"/>
    </w:rPr>
  </w:style>
  <w:style w:type="paragraph" w:customStyle="1" w:styleId="ntnl">
    <w:name w:val="ntnl"/>
    <w:basedOn w:val="ntnlf"/>
    <w:uiPriority w:val="1"/>
    <w:qFormat/>
    <w:rsid w:val="00B4603C"/>
    <w:pPr>
      <w:spacing w:before="0"/>
    </w:pPr>
  </w:style>
  <w:style w:type="paragraph" w:customStyle="1" w:styleId="ntnll">
    <w:name w:val="ntnll"/>
    <w:basedOn w:val="ntnl"/>
    <w:uiPriority w:val="1"/>
    <w:qFormat/>
    <w:rsid w:val="00B4603C"/>
    <w:pPr>
      <w:spacing w:after="120"/>
    </w:pPr>
  </w:style>
  <w:style w:type="paragraph" w:customStyle="1" w:styleId="ntslf">
    <w:name w:val="ntslf"/>
    <w:basedOn w:val="slf"/>
    <w:next w:val="Normal"/>
    <w:uiPriority w:val="1"/>
    <w:qFormat/>
    <w:rsid w:val="00B4603C"/>
    <w:pPr>
      <w:spacing w:line="240" w:lineRule="auto"/>
    </w:pPr>
  </w:style>
  <w:style w:type="paragraph" w:customStyle="1" w:styleId="ntsl">
    <w:name w:val="ntsl"/>
    <w:basedOn w:val="ntslf"/>
    <w:uiPriority w:val="1"/>
    <w:qFormat/>
    <w:rsid w:val="00B4603C"/>
    <w:pPr>
      <w:spacing w:before="0"/>
    </w:pPr>
  </w:style>
  <w:style w:type="paragraph" w:customStyle="1" w:styleId="ntsll">
    <w:name w:val="ntsll"/>
    <w:basedOn w:val="ntsl"/>
    <w:uiPriority w:val="1"/>
    <w:qFormat/>
    <w:rsid w:val="00B4603C"/>
    <w:pPr>
      <w:spacing w:after="240"/>
    </w:pPr>
  </w:style>
  <w:style w:type="paragraph" w:customStyle="1" w:styleId="nttd">
    <w:name w:val="nttd"/>
    <w:basedOn w:val="Normal"/>
    <w:uiPriority w:val="1"/>
    <w:qFormat/>
    <w:rsid w:val="00B4603C"/>
    <w:pPr>
      <w:widowControl w:val="0"/>
      <w:spacing w:after="0" w:line="240" w:lineRule="auto"/>
    </w:pPr>
    <w:rPr>
      <w:rFonts w:ascii="Times New Roman" w:eastAsia="Times New Roman" w:hAnsi="Times New Roman"/>
      <w:sz w:val="16"/>
      <w:szCs w:val="24"/>
    </w:rPr>
  </w:style>
  <w:style w:type="paragraph" w:customStyle="1" w:styleId="ntulf">
    <w:name w:val="ntulf"/>
    <w:basedOn w:val="ulf"/>
    <w:next w:val="Normal"/>
    <w:uiPriority w:val="1"/>
    <w:qFormat/>
    <w:rsid w:val="00B4603C"/>
    <w:pPr>
      <w:spacing w:before="120" w:line="240" w:lineRule="auto"/>
    </w:pPr>
    <w:rPr>
      <w:sz w:val="20"/>
    </w:rPr>
  </w:style>
  <w:style w:type="paragraph" w:customStyle="1" w:styleId="ntul">
    <w:name w:val="ntul"/>
    <w:basedOn w:val="ntulf"/>
    <w:uiPriority w:val="1"/>
    <w:qFormat/>
    <w:rsid w:val="00B4603C"/>
    <w:pPr>
      <w:spacing w:before="0"/>
    </w:pPr>
  </w:style>
  <w:style w:type="paragraph" w:customStyle="1" w:styleId="ntull">
    <w:name w:val="ntull"/>
    <w:basedOn w:val="ntul"/>
    <w:uiPriority w:val="1"/>
    <w:qFormat/>
    <w:rsid w:val="00B4603C"/>
    <w:pPr>
      <w:spacing w:after="120"/>
    </w:pPr>
  </w:style>
  <w:style w:type="paragraph" w:customStyle="1" w:styleId="opt">
    <w:name w:val="opt"/>
    <w:basedOn w:val="pf"/>
    <w:uiPriority w:val="1"/>
    <w:qFormat/>
    <w:rsid w:val="00B4603C"/>
    <w:pPr>
      <w:spacing w:before="0"/>
    </w:pPr>
    <w:rPr>
      <w:rFonts w:ascii="Arial" w:hAnsi="Arial"/>
      <w:sz w:val="20"/>
    </w:rPr>
  </w:style>
  <w:style w:type="character" w:customStyle="1" w:styleId="page">
    <w:name w:val="page"/>
    <w:uiPriority w:val="1"/>
    <w:qFormat/>
    <w:rsid w:val="00B4603C"/>
    <w:rPr>
      <w:color w:val="5F497A"/>
    </w:rPr>
  </w:style>
  <w:style w:type="paragraph" w:customStyle="1" w:styleId="patr">
    <w:name w:val="patr"/>
    <w:basedOn w:val="p"/>
    <w:uiPriority w:val="1"/>
    <w:rsid w:val="00B4603C"/>
    <w:pPr>
      <w:spacing w:before="100"/>
      <w:ind w:firstLine="0"/>
      <w:jc w:val="right"/>
    </w:pPr>
  </w:style>
  <w:style w:type="paragraph" w:customStyle="1" w:styleId="patr1">
    <w:name w:val="patr1"/>
    <w:basedOn w:val="p"/>
    <w:uiPriority w:val="1"/>
    <w:rsid w:val="00B4603C"/>
    <w:pPr>
      <w:ind w:firstLine="0"/>
      <w:jc w:val="right"/>
    </w:pPr>
  </w:style>
  <w:style w:type="paragraph" w:customStyle="1" w:styleId="pcon">
    <w:name w:val="pcon"/>
    <w:basedOn w:val="Normal"/>
    <w:uiPriority w:val="1"/>
    <w:rsid w:val="00B4603C"/>
    <w:pPr>
      <w:widowControl w:val="0"/>
      <w:spacing w:after="0" w:line="360" w:lineRule="auto"/>
    </w:pPr>
    <w:rPr>
      <w:rFonts w:ascii="Times New Roman" w:eastAsia="Times New Roman" w:hAnsi="Times New Roman"/>
      <w:sz w:val="24"/>
      <w:szCs w:val="24"/>
    </w:rPr>
  </w:style>
  <w:style w:type="paragraph" w:customStyle="1" w:styleId="pn">
    <w:name w:val="pn"/>
    <w:basedOn w:val="Normal"/>
    <w:uiPriority w:val="1"/>
    <w:rsid w:val="00B4603C"/>
    <w:pPr>
      <w:pageBreakBefore/>
      <w:spacing w:after="0" w:line="480" w:lineRule="auto"/>
      <w:jc w:val="center"/>
      <w:outlineLvl w:val="0"/>
    </w:pPr>
    <w:rPr>
      <w:rFonts w:ascii="Times New Roman" w:eastAsia="Times New Roman" w:hAnsi="Times New Roman"/>
      <w:sz w:val="56"/>
      <w:szCs w:val="20"/>
    </w:rPr>
  </w:style>
  <w:style w:type="character" w:customStyle="1" w:styleId="pnum">
    <w:name w:val="pnum"/>
    <w:uiPriority w:val="1"/>
    <w:rsid w:val="00B4603C"/>
    <w:rPr>
      <w:color w:val="FF6600"/>
    </w:rPr>
  </w:style>
  <w:style w:type="paragraph" w:customStyle="1" w:styleId="psec">
    <w:name w:val="psec"/>
    <w:basedOn w:val="Normal"/>
    <w:next w:val="p"/>
    <w:uiPriority w:val="1"/>
    <w:rsid w:val="00B4603C"/>
    <w:pPr>
      <w:widowControl w:val="0"/>
      <w:suppressAutoHyphens/>
      <w:autoSpaceDE w:val="0"/>
      <w:autoSpaceDN w:val="0"/>
      <w:adjustRightInd w:val="0"/>
      <w:spacing w:before="600" w:after="0" w:line="360" w:lineRule="auto"/>
      <w:textAlignment w:val="center"/>
    </w:pPr>
    <w:rPr>
      <w:rFonts w:ascii="Times New Roman" w:eastAsia="MS Mincho" w:hAnsi="Times New Roman"/>
      <w:color w:val="000000"/>
      <w:kern w:val="24"/>
      <w:sz w:val="24"/>
      <w:szCs w:val="24"/>
    </w:rPr>
  </w:style>
  <w:style w:type="paragraph" w:customStyle="1" w:styleId="psec1">
    <w:name w:val="psec1"/>
    <w:basedOn w:val="psec"/>
    <w:uiPriority w:val="1"/>
    <w:qFormat/>
    <w:rsid w:val="00B4603C"/>
    <w:pPr>
      <w:spacing w:before="800"/>
    </w:pPr>
  </w:style>
  <w:style w:type="paragraph" w:customStyle="1" w:styleId="qu">
    <w:name w:val="qu"/>
    <w:uiPriority w:val="1"/>
    <w:qFormat/>
    <w:rsid w:val="00B4603C"/>
    <w:pPr>
      <w:spacing w:after="120" w:line="480" w:lineRule="auto"/>
      <w:ind w:firstLine="720"/>
    </w:pPr>
    <w:rPr>
      <w:rFonts w:ascii="Times New Roman" w:eastAsia="Times New Roman" w:hAnsi="Times New Roman" w:cs="Times New Roman"/>
      <w:sz w:val="24"/>
      <w:szCs w:val="24"/>
    </w:rPr>
  </w:style>
  <w:style w:type="paragraph" w:customStyle="1" w:styleId="quf">
    <w:name w:val="quf"/>
    <w:next w:val="qu"/>
    <w:uiPriority w:val="1"/>
    <w:qFormat/>
    <w:rsid w:val="00B4603C"/>
    <w:pPr>
      <w:spacing w:before="100" w:after="0" w:line="480" w:lineRule="auto"/>
    </w:pPr>
    <w:rPr>
      <w:rFonts w:ascii="Times New Roman" w:eastAsia="Times New Roman" w:hAnsi="Times New Roman" w:cs="Times New Roman"/>
      <w:sz w:val="24"/>
      <w:szCs w:val="24"/>
    </w:rPr>
  </w:style>
  <w:style w:type="paragraph" w:customStyle="1" w:styleId="quh">
    <w:name w:val="quh"/>
    <w:next w:val="qu"/>
    <w:uiPriority w:val="1"/>
    <w:qFormat/>
    <w:rsid w:val="00B4603C"/>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uiPriority w:val="1"/>
    <w:qFormat/>
    <w:rsid w:val="00B4603C"/>
    <w:pPr>
      <w:spacing w:line="480" w:lineRule="auto"/>
    </w:pPr>
  </w:style>
  <w:style w:type="paragraph" w:customStyle="1" w:styleId="quotf">
    <w:name w:val="quotf"/>
    <w:basedOn w:val="quot"/>
    <w:next w:val="quot"/>
    <w:uiPriority w:val="1"/>
    <w:qFormat/>
    <w:rsid w:val="00B4603C"/>
    <w:pPr>
      <w:spacing w:before="100"/>
      <w:ind w:firstLine="0"/>
    </w:pPr>
  </w:style>
  <w:style w:type="paragraph" w:customStyle="1" w:styleId="quotl">
    <w:name w:val="quotl"/>
    <w:basedOn w:val="quot"/>
    <w:next w:val="p"/>
    <w:uiPriority w:val="1"/>
    <w:qFormat/>
    <w:rsid w:val="00B4603C"/>
    <w:pPr>
      <w:spacing w:after="100"/>
    </w:pPr>
  </w:style>
  <w:style w:type="paragraph" w:customStyle="1" w:styleId="quots">
    <w:name w:val="quots"/>
    <w:basedOn w:val="quot"/>
    <w:next w:val="p"/>
    <w:uiPriority w:val="1"/>
    <w:qFormat/>
    <w:rsid w:val="00B4603C"/>
    <w:pPr>
      <w:spacing w:before="100" w:after="100"/>
      <w:ind w:firstLine="0"/>
    </w:pPr>
  </w:style>
  <w:style w:type="paragraph" w:customStyle="1" w:styleId="quott">
    <w:name w:val="quott"/>
    <w:basedOn w:val="ept"/>
    <w:next w:val="p"/>
    <w:uiPriority w:val="1"/>
    <w:qFormat/>
    <w:rsid w:val="00B4603C"/>
    <w:pPr>
      <w:spacing w:line="480" w:lineRule="auto"/>
    </w:pPr>
  </w:style>
  <w:style w:type="paragraph" w:customStyle="1" w:styleId="rb">
    <w:name w:val="rb"/>
    <w:basedOn w:val="pf"/>
    <w:uiPriority w:val="1"/>
    <w:qFormat/>
    <w:rsid w:val="00B4603C"/>
    <w:pPr>
      <w:spacing w:before="0"/>
    </w:pPr>
    <w:rPr>
      <w:rFonts w:ascii="Arial" w:hAnsi="Arial"/>
    </w:rPr>
  </w:style>
  <w:style w:type="paragraph" w:customStyle="1" w:styleId="rbc">
    <w:name w:val="rbc"/>
    <w:basedOn w:val="pf"/>
    <w:uiPriority w:val="1"/>
    <w:qFormat/>
    <w:rsid w:val="00B4603C"/>
    <w:pPr>
      <w:spacing w:before="0"/>
    </w:pPr>
    <w:rPr>
      <w:rFonts w:ascii="Arial" w:hAnsi="Arial"/>
    </w:rPr>
  </w:style>
  <w:style w:type="paragraph" w:customStyle="1" w:styleId="rbi">
    <w:name w:val="rbi"/>
    <w:basedOn w:val="pf"/>
    <w:uiPriority w:val="1"/>
    <w:qFormat/>
    <w:rsid w:val="00B4603C"/>
    <w:pPr>
      <w:spacing w:before="0"/>
    </w:pPr>
    <w:rPr>
      <w:rFonts w:ascii="Arial" w:hAnsi="Arial"/>
    </w:rPr>
  </w:style>
  <w:style w:type="character" w:customStyle="1" w:styleId="red">
    <w:name w:val="red"/>
    <w:uiPriority w:val="1"/>
    <w:rsid w:val="00B4603C"/>
    <w:rPr>
      <w:color w:val="FF0000"/>
    </w:rPr>
  </w:style>
  <w:style w:type="character" w:customStyle="1" w:styleId="red-b">
    <w:name w:val="red-b"/>
    <w:uiPriority w:val="1"/>
    <w:qFormat/>
    <w:rsid w:val="00B4603C"/>
    <w:rPr>
      <w:b/>
      <w:color w:val="FF0000"/>
    </w:rPr>
  </w:style>
  <w:style w:type="character" w:customStyle="1" w:styleId="red-i">
    <w:name w:val="red-i"/>
    <w:uiPriority w:val="1"/>
    <w:rsid w:val="00B4603C"/>
    <w:rPr>
      <w:i/>
      <w:color w:val="FF0000"/>
    </w:rPr>
  </w:style>
  <w:style w:type="paragraph" w:customStyle="1" w:styleId="rf">
    <w:name w:val="rf"/>
    <w:uiPriority w:val="1"/>
    <w:rsid w:val="00B4603C"/>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
    <w:uiPriority w:val="1"/>
    <w:qFormat/>
    <w:rsid w:val="00B4603C"/>
    <w:pPr>
      <w:ind w:left="1080"/>
    </w:pPr>
    <w:rPr>
      <w:rFonts w:eastAsia="MS Mincho"/>
    </w:rPr>
  </w:style>
  <w:style w:type="paragraph" w:customStyle="1" w:styleId="rf2">
    <w:name w:val="rf2"/>
    <w:basedOn w:val="rf"/>
    <w:uiPriority w:val="1"/>
    <w:qFormat/>
    <w:rsid w:val="00B4603C"/>
    <w:pPr>
      <w:ind w:left="1440"/>
    </w:pPr>
    <w:rPr>
      <w:rFonts w:eastAsia="MS Mincho"/>
    </w:rPr>
  </w:style>
  <w:style w:type="paragraph" w:customStyle="1" w:styleId="rp">
    <w:name w:val="rp"/>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1">
    <w:name w:val="rp1"/>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1f">
    <w:name w:val="rp1f"/>
    <w:next w:val="rp1"/>
    <w:uiPriority w:val="1"/>
    <w:qFormat/>
    <w:rsid w:val="00B4603C"/>
    <w:pPr>
      <w:spacing w:before="100" w:after="0" w:line="480" w:lineRule="auto"/>
      <w:ind w:left="720"/>
    </w:pPr>
    <w:rPr>
      <w:rFonts w:ascii="Times New Roman" w:eastAsia="Times New Roman" w:hAnsi="Times New Roman" w:cs="Times New Roman"/>
      <w:sz w:val="24"/>
      <w:szCs w:val="24"/>
    </w:rPr>
  </w:style>
  <w:style w:type="paragraph" w:customStyle="1" w:styleId="rp1l">
    <w:name w:val="rp1l"/>
    <w:next w:val="rp"/>
    <w:uiPriority w:val="1"/>
    <w:qFormat/>
    <w:rsid w:val="00B4603C"/>
    <w:pPr>
      <w:spacing w:after="100" w:line="480" w:lineRule="auto"/>
      <w:ind w:left="720"/>
    </w:pPr>
    <w:rPr>
      <w:rFonts w:ascii="Times New Roman" w:eastAsia="Times New Roman" w:hAnsi="Times New Roman" w:cs="Times New Roman"/>
      <w:sz w:val="24"/>
      <w:szCs w:val="24"/>
    </w:rPr>
  </w:style>
  <w:style w:type="paragraph" w:customStyle="1" w:styleId="rp1y">
    <w:name w:val="rp1y"/>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ah">
    <w:name w:val="rpah"/>
    <w:next w:val="rp"/>
    <w:uiPriority w:val="1"/>
    <w:qFormat/>
    <w:rsid w:val="00B4603C"/>
    <w:pPr>
      <w:spacing w:before="360" w:after="60" w:line="240" w:lineRule="auto"/>
    </w:pPr>
    <w:rPr>
      <w:rFonts w:ascii="Arial" w:eastAsia="Times New Roman" w:hAnsi="Arial" w:cs="Times New Roman"/>
      <w:sz w:val="40"/>
      <w:szCs w:val="20"/>
    </w:rPr>
  </w:style>
  <w:style w:type="paragraph" w:customStyle="1" w:styleId="rpbh">
    <w:name w:val="rpbh"/>
    <w:next w:val="rp"/>
    <w:uiPriority w:val="1"/>
    <w:qFormat/>
    <w:rsid w:val="00B4603C"/>
    <w:pPr>
      <w:spacing w:before="360" w:after="0" w:line="480" w:lineRule="auto"/>
    </w:pPr>
    <w:rPr>
      <w:rFonts w:ascii="Arial" w:eastAsia="Times New Roman" w:hAnsi="Arial" w:cs="Times New Roman"/>
      <w:sz w:val="28"/>
      <w:szCs w:val="20"/>
    </w:rPr>
  </w:style>
  <w:style w:type="paragraph" w:customStyle="1" w:styleId="rpch">
    <w:name w:val="rpch"/>
    <w:next w:val="rp"/>
    <w:uiPriority w:val="1"/>
    <w:qFormat/>
    <w:rsid w:val="00B4603C"/>
    <w:pPr>
      <w:spacing w:after="0" w:line="480" w:lineRule="auto"/>
    </w:pPr>
    <w:rPr>
      <w:rFonts w:ascii="Arial" w:eastAsia="Times New Roman" w:hAnsi="Arial" w:cs="Times New Roman"/>
      <w:sz w:val="24"/>
      <w:szCs w:val="20"/>
    </w:rPr>
  </w:style>
  <w:style w:type="paragraph" w:customStyle="1" w:styleId="rpf">
    <w:name w:val="rpf"/>
    <w:next w:val="rp"/>
    <w:uiPriority w:val="1"/>
    <w:qFormat/>
    <w:rsid w:val="00B4603C"/>
    <w:pPr>
      <w:spacing w:before="200" w:after="0" w:line="480" w:lineRule="auto"/>
      <w:ind w:left="360"/>
    </w:pPr>
    <w:rPr>
      <w:rFonts w:ascii="Times New Roman" w:eastAsia="Times New Roman" w:hAnsi="Times New Roman" w:cs="Times New Roman"/>
      <w:sz w:val="24"/>
      <w:szCs w:val="24"/>
    </w:rPr>
  </w:style>
  <w:style w:type="paragraph" w:customStyle="1" w:styleId="rpg">
    <w:name w:val="rpg"/>
    <w:uiPriority w:val="1"/>
    <w:qFormat/>
    <w:rsid w:val="00B4603C"/>
    <w:pPr>
      <w:spacing w:after="0" w:line="480" w:lineRule="auto"/>
      <w:ind w:left="360"/>
    </w:pPr>
    <w:rPr>
      <w:rFonts w:ascii="Times New Roman" w:eastAsia="Times New Roman" w:hAnsi="Times New Roman" w:cs="Times New Roman"/>
      <w:sz w:val="24"/>
      <w:szCs w:val="24"/>
    </w:rPr>
  </w:style>
  <w:style w:type="paragraph" w:customStyle="1" w:styleId="rpg1">
    <w:name w:val="rpg1"/>
    <w:uiPriority w:val="1"/>
    <w:qFormat/>
    <w:rsid w:val="00B4603C"/>
    <w:pPr>
      <w:spacing w:after="0" w:line="480" w:lineRule="auto"/>
      <w:ind w:left="720"/>
    </w:pPr>
    <w:rPr>
      <w:rFonts w:ascii="Times New Roman" w:eastAsia="Times New Roman" w:hAnsi="Times New Roman" w:cs="Times New Roman"/>
      <w:sz w:val="24"/>
      <w:szCs w:val="24"/>
    </w:rPr>
  </w:style>
  <w:style w:type="paragraph" w:customStyle="1" w:styleId="rph">
    <w:name w:val="rph"/>
    <w:next w:val="rp"/>
    <w:uiPriority w:val="1"/>
    <w:qFormat/>
    <w:rsid w:val="00B4603C"/>
    <w:pPr>
      <w:spacing w:after="0" w:line="240" w:lineRule="auto"/>
      <w:outlineLvl w:val="8"/>
    </w:pPr>
    <w:rPr>
      <w:rFonts w:ascii="Times New Roman" w:eastAsia="Times New Roman" w:hAnsi="Times New Roman" w:cs="Times New Roman"/>
      <w:sz w:val="48"/>
      <w:szCs w:val="24"/>
    </w:rPr>
  </w:style>
  <w:style w:type="paragraph" w:customStyle="1" w:styleId="rph1">
    <w:name w:val="rph1"/>
    <w:next w:val="rp"/>
    <w:uiPriority w:val="1"/>
    <w:qFormat/>
    <w:rsid w:val="00B4603C"/>
    <w:pPr>
      <w:spacing w:before="100" w:after="0" w:line="240" w:lineRule="auto"/>
    </w:pPr>
    <w:rPr>
      <w:rFonts w:ascii="Arial" w:eastAsia="Times New Roman" w:hAnsi="Arial" w:cs="Times New Roman"/>
      <w:sz w:val="28"/>
      <w:szCs w:val="24"/>
    </w:rPr>
  </w:style>
  <w:style w:type="paragraph" w:customStyle="1" w:styleId="rphn">
    <w:name w:val="rphn"/>
    <w:uiPriority w:val="1"/>
    <w:qFormat/>
    <w:rsid w:val="00B4603C"/>
    <w:pPr>
      <w:spacing w:after="0" w:line="240" w:lineRule="auto"/>
    </w:pPr>
    <w:rPr>
      <w:rFonts w:ascii="Times New Roman" w:eastAsia="Times New Roman" w:hAnsi="Times New Roman" w:cs="Times New Roman"/>
      <w:sz w:val="24"/>
      <w:szCs w:val="24"/>
    </w:rPr>
  </w:style>
  <w:style w:type="paragraph" w:customStyle="1" w:styleId="rpil">
    <w:name w:val="rpil"/>
    <w:uiPriority w:val="1"/>
    <w:qFormat/>
    <w:rsid w:val="00B4603C"/>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uiPriority w:val="1"/>
    <w:qFormat/>
    <w:rsid w:val="00B4603C"/>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next w:val="rpil1"/>
    <w:uiPriority w:val="1"/>
    <w:qFormat/>
    <w:rsid w:val="00B4603C"/>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next w:val="rpil"/>
    <w:uiPriority w:val="1"/>
    <w:qFormat/>
    <w:rsid w:val="00B4603C"/>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next w:val="rpil"/>
    <w:uiPriority w:val="1"/>
    <w:qFormat/>
    <w:rsid w:val="00B4603C"/>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next w:val="rpil"/>
    <w:uiPriority w:val="1"/>
    <w:qFormat/>
    <w:rsid w:val="00B4603C"/>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next w:val="p"/>
    <w:uiPriority w:val="1"/>
    <w:qFormat/>
    <w:rsid w:val="00B4603C"/>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next w:val="p"/>
    <w:uiPriority w:val="1"/>
    <w:qFormat/>
    <w:rsid w:val="00B4603C"/>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next w:val="p"/>
    <w:uiPriority w:val="1"/>
    <w:qFormat/>
    <w:rsid w:val="00B4603C"/>
    <w:pPr>
      <w:spacing w:after="100" w:line="480" w:lineRule="auto"/>
      <w:ind w:left="360"/>
    </w:pPr>
    <w:rPr>
      <w:rFonts w:ascii="Times New Roman" w:eastAsia="Times New Roman" w:hAnsi="Times New Roman" w:cs="Times New Roman"/>
      <w:sz w:val="24"/>
      <w:szCs w:val="24"/>
    </w:rPr>
  </w:style>
  <w:style w:type="paragraph" w:customStyle="1" w:styleId="rpn">
    <w:name w:val="rpn"/>
    <w:uiPriority w:val="1"/>
    <w:qFormat/>
    <w:rsid w:val="00B4603C"/>
    <w:pPr>
      <w:spacing w:after="0" w:line="480" w:lineRule="auto"/>
      <w:ind w:left="360"/>
    </w:pPr>
    <w:rPr>
      <w:rFonts w:ascii="Times New Roman" w:eastAsia="Times New Roman" w:hAnsi="Times New Roman" w:cs="Times New Roman"/>
      <w:sz w:val="20"/>
      <w:szCs w:val="24"/>
    </w:rPr>
  </w:style>
  <w:style w:type="paragraph" w:customStyle="1" w:styleId="rpn1">
    <w:name w:val="rpn1"/>
    <w:uiPriority w:val="1"/>
    <w:qFormat/>
    <w:rsid w:val="00B4603C"/>
    <w:pPr>
      <w:spacing w:after="0" w:line="480" w:lineRule="auto"/>
      <w:ind w:left="720"/>
    </w:pPr>
    <w:rPr>
      <w:rFonts w:ascii="Times New Roman" w:eastAsia="Times New Roman" w:hAnsi="Times New Roman" w:cs="Times New Roman"/>
      <w:sz w:val="20"/>
      <w:szCs w:val="24"/>
    </w:rPr>
  </w:style>
  <w:style w:type="paragraph" w:customStyle="1" w:styleId="rpnut">
    <w:name w:val="rpnut"/>
    <w:next w:val="rp"/>
    <w:uiPriority w:val="1"/>
    <w:qFormat/>
    <w:rsid w:val="00B4603C"/>
    <w:pPr>
      <w:spacing w:after="0" w:line="480" w:lineRule="auto"/>
      <w:ind w:left="360"/>
    </w:pPr>
    <w:rPr>
      <w:rFonts w:ascii="Arial" w:eastAsia="Times New Roman" w:hAnsi="Arial" w:cs="Times New Roman"/>
      <w:sz w:val="20"/>
      <w:szCs w:val="24"/>
    </w:rPr>
  </w:style>
  <w:style w:type="paragraph" w:customStyle="1" w:styleId="rpnut1">
    <w:name w:val="rpnut1"/>
    <w:uiPriority w:val="1"/>
    <w:qFormat/>
    <w:rsid w:val="00B4603C"/>
    <w:pPr>
      <w:spacing w:after="0" w:line="480" w:lineRule="auto"/>
      <w:ind w:left="720"/>
    </w:pPr>
    <w:rPr>
      <w:rFonts w:ascii="Arial" w:eastAsia="Times New Roman" w:hAnsi="Arial" w:cs="Times New Roman"/>
      <w:sz w:val="20"/>
      <w:szCs w:val="24"/>
    </w:rPr>
  </w:style>
  <w:style w:type="paragraph" w:customStyle="1" w:styleId="rpt">
    <w:name w:val="rpt"/>
    <w:next w:val="rp"/>
    <w:uiPriority w:val="1"/>
    <w:qFormat/>
    <w:rsid w:val="00B4603C"/>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uiPriority w:val="1"/>
    <w:qFormat/>
    <w:rsid w:val="00B4603C"/>
    <w:pPr>
      <w:spacing w:after="0" w:line="240" w:lineRule="auto"/>
      <w:jc w:val="center"/>
    </w:pPr>
    <w:rPr>
      <w:rFonts w:ascii="Arial" w:eastAsia="Times New Roman" w:hAnsi="Arial" w:cs="Times New Roman"/>
      <w:sz w:val="32"/>
      <w:szCs w:val="24"/>
    </w:rPr>
  </w:style>
  <w:style w:type="paragraph" w:customStyle="1" w:styleId="rpv">
    <w:name w:val="rpv"/>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
    <w:name w:val="rpv1"/>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f">
    <w:name w:val="rpv1f"/>
    <w:next w:val="rpv1"/>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1h">
    <w:name w:val="rpv1h"/>
    <w:next w:val="rpv1"/>
    <w:uiPriority w:val="1"/>
    <w:qFormat/>
    <w:rsid w:val="00B4603C"/>
    <w:pPr>
      <w:spacing w:after="0" w:line="480" w:lineRule="auto"/>
    </w:pPr>
    <w:rPr>
      <w:rFonts w:ascii="Arial" w:eastAsia="Times New Roman" w:hAnsi="Arial" w:cs="Times New Roman"/>
      <w:sz w:val="28"/>
      <w:szCs w:val="24"/>
    </w:rPr>
  </w:style>
  <w:style w:type="paragraph" w:customStyle="1" w:styleId="rpv1l">
    <w:name w:val="rpv1l"/>
    <w:next w:val="rpv"/>
    <w:uiPriority w:val="1"/>
    <w:qFormat/>
    <w:rsid w:val="00B4603C"/>
    <w:pPr>
      <w:spacing w:after="0" w:line="480" w:lineRule="auto"/>
      <w:ind w:firstLine="360"/>
    </w:pPr>
    <w:rPr>
      <w:rFonts w:ascii="Times New Roman" w:eastAsia="Times New Roman" w:hAnsi="Times New Roman" w:cs="Times New Roman"/>
      <w:sz w:val="24"/>
      <w:szCs w:val="24"/>
    </w:rPr>
  </w:style>
  <w:style w:type="paragraph" w:customStyle="1" w:styleId="rpvf">
    <w:name w:val="rpvf"/>
    <w:next w:val="rpv"/>
    <w:uiPriority w:val="1"/>
    <w:qFormat/>
    <w:rsid w:val="00B4603C"/>
    <w:pPr>
      <w:spacing w:before="200" w:after="0" w:line="480" w:lineRule="auto"/>
      <w:ind w:left="1440" w:hanging="360"/>
    </w:pPr>
    <w:rPr>
      <w:rFonts w:ascii="Times New Roman" w:eastAsia="Times New Roman" w:hAnsi="Times New Roman" w:cs="Times New Roman"/>
      <w:sz w:val="24"/>
      <w:szCs w:val="24"/>
    </w:rPr>
  </w:style>
  <w:style w:type="paragraph" w:customStyle="1" w:styleId="rpvh">
    <w:name w:val="rpvh"/>
    <w:next w:val="rpv"/>
    <w:uiPriority w:val="1"/>
    <w:qFormat/>
    <w:rsid w:val="00B4603C"/>
    <w:pPr>
      <w:spacing w:after="0" w:line="240" w:lineRule="auto"/>
    </w:pPr>
    <w:rPr>
      <w:rFonts w:ascii="Times New Roman" w:eastAsia="Times New Roman" w:hAnsi="Times New Roman" w:cs="Times New Roman"/>
      <w:sz w:val="48"/>
      <w:szCs w:val="24"/>
    </w:rPr>
  </w:style>
  <w:style w:type="paragraph" w:customStyle="1" w:styleId="rpvl">
    <w:name w:val="rpvl"/>
    <w:basedOn w:val="rpv"/>
    <w:next w:val="rp"/>
    <w:uiPriority w:val="1"/>
    <w:rsid w:val="00B4603C"/>
    <w:pPr>
      <w:spacing w:after="200"/>
    </w:pPr>
  </w:style>
  <w:style w:type="paragraph" w:customStyle="1" w:styleId="rpy">
    <w:name w:val="rpy"/>
    <w:uiPriority w:val="1"/>
    <w:qFormat/>
    <w:rsid w:val="00B4603C"/>
    <w:pPr>
      <w:spacing w:after="0" w:line="480" w:lineRule="auto"/>
      <w:ind w:left="360"/>
    </w:pPr>
    <w:rPr>
      <w:rFonts w:ascii="Times New Roman" w:eastAsia="Times New Roman" w:hAnsi="Times New Roman" w:cs="Times New Roman"/>
      <w:sz w:val="24"/>
      <w:szCs w:val="24"/>
    </w:rPr>
  </w:style>
  <w:style w:type="paragraph" w:customStyle="1" w:styleId="rv">
    <w:name w:val="rv"/>
    <w:basedOn w:val="p"/>
    <w:uiPriority w:val="1"/>
    <w:rsid w:val="00B4603C"/>
  </w:style>
  <w:style w:type="paragraph" w:customStyle="1" w:styleId="rvd">
    <w:name w:val="rvd"/>
    <w:uiPriority w:val="1"/>
    <w:rsid w:val="00B4603C"/>
    <w:pPr>
      <w:spacing w:after="0" w:line="240" w:lineRule="auto"/>
    </w:pPr>
    <w:rPr>
      <w:rFonts w:ascii="Times New Roman" w:eastAsia="Times New Roman" w:hAnsi="Times New Roman" w:cs="Times New Roman"/>
      <w:sz w:val="24"/>
      <w:szCs w:val="24"/>
    </w:rPr>
  </w:style>
  <w:style w:type="paragraph" w:customStyle="1" w:styleId="serah">
    <w:name w:val="serah"/>
    <w:basedOn w:val="Normal"/>
    <w:next w:val="Normal"/>
    <w:uiPriority w:val="1"/>
    <w:rsid w:val="00B4603C"/>
    <w:pPr>
      <w:widowControl w:val="0"/>
      <w:suppressAutoHyphens/>
      <w:autoSpaceDE w:val="0"/>
      <w:autoSpaceDN w:val="0"/>
      <w:adjustRightInd w:val="0"/>
      <w:spacing w:before="100" w:after="0" w:line="360" w:lineRule="auto"/>
      <w:textAlignment w:val="center"/>
    </w:pPr>
    <w:rPr>
      <w:rFonts w:ascii="Arial" w:eastAsia="Times New Roman" w:hAnsi="Arial"/>
      <w:color w:val="000000"/>
      <w:kern w:val="24"/>
      <w:sz w:val="28"/>
      <w:szCs w:val="24"/>
    </w:rPr>
  </w:style>
  <w:style w:type="paragraph" w:customStyle="1" w:styleId="rvh">
    <w:name w:val="rvh"/>
    <w:basedOn w:val="serah"/>
    <w:next w:val="rv"/>
    <w:uiPriority w:val="1"/>
    <w:qFormat/>
    <w:rsid w:val="00B4603C"/>
    <w:rPr>
      <w:rFonts w:ascii="Times New Roman" w:hAnsi="Times New Roman"/>
    </w:rPr>
  </w:style>
  <w:style w:type="paragraph" w:customStyle="1" w:styleId="rvt">
    <w:name w:val="rvt"/>
    <w:basedOn w:val="p"/>
    <w:next w:val="rv"/>
    <w:uiPriority w:val="1"/>
    <w:rsid w:val="00B4603C"/>
    <w:pPr>
      <w:ind w:left="4320" w:firstLine="0"/>
    </w:pPr>
  </w:style>
  <w:style w:type="paragraph" w:customStyle="1" w:styleId="sb1">
    <w:name w:val="sb1"/>
    <w:basedOn w:val="sb"/>
    <w:uiPriority w:val="1"/>
    <w:qFormat/>
    <w:rsid w:val="00B4603C"/>
    <w:pPr>
      <w:ind w:left="1440"/>
    </w:pPr>
  </w:style>
  <w:style w:type="paragraph" w:customStyle="1" w:styleId="sb1f">
    <w:name w:val="sb1f"/>
    <w:basedOn w:val="sb1"/>
    <w:next w:val="sb1"/>
    <w:uiPriority w:val="1"/>
    <w:qFormat/>
    <w:rsid w:val="00B4603C"/>
    <w:pPr>
      <w:spacing w:before="100"/>
      <w:ind w:firstLine="0"/>
    </w:pPr>
  </w:style>
  <w:style w:type="paragraph" w:customStyle="1" w:styleId="sb1t">
    <w:name w:val="sb1t"/>
    <w:basedOn w:val="sb1f"/>
    <w:next w:val="sb1"/>
    <w:uiPriority w:val="1"/>
    <w:qFormat/>
    <w:rsid w:val="00B4603C"/>
    <w:rPr>
      <w:rFonts w:ascii="Arial" w:eastAsia="MS Mincho" w:hAnsi="Arial"/>
      <w:sz w:val="28"/>
    </w:rPr>
  </w:style>
  <w:style w:type="paragraph" w:customStyle="1" w:styleId="sb1h">
    <w:name w:val="sb1h"/>
    <w:basedOn w:val="sb1t"/>
    <w:next w:val="sb1"/>
    <w:uiPriority w:val="1"/>
    <w:qFormat/>
    <w:rsid w:val="00B4603C"/>
    <w:rPr>
      <w:sz w:val="20"/>
    </w:rPr>
  </w:style>
  <w:style w:type="paragraph" w:customStyle="1" w:styleId="sb1l">
    <w:name w:val="sb1l"/>
    <w:basedOn w:val="sb1"/>
    <w:next w:val="sb"/>
    <w:uiPriority w:val="1"/>
    <w:qFormat/>
    <w:rsid w:val="00B4603C"/>
    <w:pPr>
      <w:spacing w:after="100"/>
    </w:pPr>
  </w:style>
  <w:style w:type="paragraph" w:customStyle="1" w:styleId="sbaft">
    <w:name w:val="sbaft"/>
    <w:basedOn w:val="sbf"/>
    <w:next w:val="sb"/>
    <w:uiPriority w:val="1"/>
    <w:qFormat/>
    <w:rsid w:val="00B4603C"/>
  </w:style>
  <w:style w:type="paragraph" w:customStyle="1" w:styleId="sbah">
    <w:name w:val="sbah"/>
    <w:next w:val="sbaft"/>
    <w:uiPriority w:val="1"/>
    <w:rsid w:val="00B4603C"/>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ft"/>
    <w:uiPriority w:val="1"/>
    <w:qFormat/>
    <w:rsid w:val="00B4603C"/>
    <w:pPr>
      <w:spacing w:before="0"/>
    </w:pPr>
    <w:rPr>
      <w:rFonts w:eastAsia="MS Mincho"/>
    </w:rPr>
  </w:style>
  <w:style w:type="paragraph" w:customStyle="1" w:styleId="sbbh">
    <w:name w:val="sbbh"/>
    <w:basedOn w:val="sbah"/>
    <w:next w:val="sbaft"/>
    <w:uiPriority w:val="1"/>
    <w:rsid w:val="00B4603C"/>
    <w:rPr>
      <w:sz w:val="24"/>
    </w:rPr>
  </w:style>
  <w:style w:type="paragraph" w:customStyle="1" w:styleId="sbbhaft">
    <w:name w:val="sbbhaft"/>
    <w:basedOn w:val="sbbh"/>
    <w:next w:val="sbaft"/>
    <w:uiPriority w:val="1"/>
    <w:qFormat/>
    <w:rsid w:val="00B4603C"/>
    <w:pPr>
      <w:spacing w:before="0"/>
    </w:pPr>
  </w:style>
  <w:style w:type="paragraph" w:customStyle="1" w:styleId="sbbq">
    <w:name w:val="sbbq"/>
    <w:basedOn w:val="sb"/>
    <w:uiPriority w:val="1"/>
    <w:qFormat/>
    <w:rsid w:val="00B4603C"/>
    <w:pPr>
      <w:spacing w:line="240" w:lineRule="auto"/>
      <w:ind w:left="1080" w:right="1080"/>
    </w:pPr>
  </w:style>
  <w:style w:type="paragraph" w:customStyle="1" w:styleId="sbbqaft">
    <w:name w:val="sbbqaft"/>
    <w:basedOn w:val="sbbq"/>
    <w:next w:val="sbbq"/>
    <w:uiPriority w:val="1"/>
    <w:qFormat/>
    <w:rsid w:val="00B4603C"/>
    <w:pPr>
      <w:ind w:firstLine="0"/>
    </w:pPr>
  </w:style>
  <w:style w:type="paragraph" w:customStyle="1" w:styleId="sbbqf">
    <w:name w:val="sbbqf"/>
    <w:basedOn w:val="sbbq"/>
    <w:next w:val="sbbq"/>
    <w:uiPriority w:val="1"/>
    <w:qFormat/>
    <w:rsid w:val="00B4603C"/>
    <w:pPr>
      <w:spacing w:before="100"/>
      <w:ind w:firstLine="0"/>
    </w:pPr>
  </w:style>
  <w:style w:type="paragraph" w:customStyle="1" w:styleId="sbbql">
    <w:name w:val="sbbql"/>
    <w:basedOn w:val="sbbq"/>
    <w:next w:val="sb"/>
    <w:uiPriority w:val="1"/>
    <w:qFormat/>
    <w:rsid w:val="00B4603C"/>
    <w:pPr>
      <w:spacing w:after="300"/>
    </w:pPr>
  </w:style>
  <w:style w:type="paragraph" w:customStyle="1" w:styleId="sbbqs">
    <w:name w:val="sbbqs"/>
    <w:basedOn w:val="sbbq"/>
    <w:next w:val="sb"/>
    <w:uiPriority w:val="1"/>
    <w:qFormat/>
    <w:rsid w:val="00B4603C"/>
    <w:pPr>
      <w:spacing w:before="100" w:after="300"/>
      <w:ind w:firstLine="0"/>
    </w:pPr>
  </w:style>
  <w:style w:type="paragraph" w:customStyle="1" w:styleId="sbcon">
    <w:name w:val="sbcon"/>
    <w:uiPriority w:val="1"/>
    <w:rsid w:val="00B4603C"/>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uiPriority w:val="1"/>
    <w:rsid w:val="00B4603C"/>
    <w:pPr>
      <w:ind w:left="2520"/>
    </w:pPr>
  </w:style>
  <w:style w:type="paragraph" w:customStyle="1" w:styleId="sbnl2f">
    <w:name w:val="sbnl2f"/>
    <w:basedOn w:val="sbnl1f"/>
    <w:next w:val="sbnl2"/>
    <w:uiPriority w:val="1"/>
    <w:rsid w:val="00B4603C"/>
    <w:pPr>
      <w:ind w:left="2520"/>
    </w:pPr>
  </w:style>
  <w:style w:type="paragraph" w:customStyle="1" w:styleId="sbnl2l">
    <w:name w:val="sbnl2l"/>
    <w:basedOn w:val="sbnl1l"/>
    <w:next w:val="sbnl1"/>
    <w:uiPriority w:val="1"/>
    <w:rsid w:val="00B4603C"/>
    <w:pPr>
      <w:ind w:left="2520"/>
    </w:pPr>
  </w:style>
  <w:style w:type="paragraph" w:customStyle="1" w:styleId="sbnl2p">
    <w:name w:val="sbnl2p"/>
    <w:basedOn w:val="sbnl2"/>
    <w:uiPriority w:val="1"/>
    <w:rsid w:val="00B4603C"/>
    <w:pPr>
      <w:ind w:firstLine="360"/>
    </w:pPr>
    <w:rPr>
      <w:szCs w:val="24"/>
    </w:rPr>
  </w:style>
  <w:style w:type="paragraph" w:customStyle="1" w:styleId="sbnl2s">
    <w:name w:val="sbnl2s"/>
    <w:basedOn w:val="sbnl2"/>
    <w:next w:val="sbnl1"/>
    <w:uiPriority w:val="1"/>
    <w:rsid w:val="00B4603C"/>
    <w:pPr>
      <w:spacing w:before="100" w:after="100"/>
    </w:pPr>
  </w:style>
  <w:style w:type="paragraph" w:customStyle="1" w:styleId="sbnl3">
    <w:name w:val="sbnl3"/>
    <w:basedOn w:val="p"/>
    <w:uiPriority w:val="1"/>
    <w:rsid w:val="00B4603C"/>
    <w:pPr>
      <w:ind w:left="2160"/>
    </w:pPr>
    <w:rPr>
      <w:sz w:val="20"/>
    </w:rPr>
  </w:style>
  <w:style w:type="paragraph" w:customStyle="1" w:styleId="sbnl3f">
    <w:name w:val="sbnl3f"/>
    <w:basedOn w:val="p"/>
    <w:next w:val="sbnl3"/>
    <w:uiPriority w:val="1"/>
    <w:rsid w:val="00B4603C"/>
    <w:pPr>
      <w:spacing w:before="100"/>
      <w:ind w:left="2160"/>
    </w:pPr>
    <w:rPr>
      <w:sz w:val="20"/>
    </w:rPr>
  </w:style>
  <w:style w:type="paragraph" w:customStyle="1" w:styleId="sbnl3l">
    <w:name w:val="sbnl3l"/>
    <w:basedOn w:val="p"/>
    <w:next w:val="sbnl2"/>
    <w:uiPriority w:val="1"/>
    <w:rsid w:val="00B4603C"/>
    <w:pPr>
      <w:spacing w:after="100"/>
      <w:ind w:left="2160"/>
    </w:pPr>
    <w:rPr>
      <w:sz w:val="20"/>
    </w:rPr>
  </w:style>
  <w:style w:type="paragraph" w:customStyle="1" w:styleId="sbnl4">
    <w:name w:val="sbnl4"/>
    <w:basedOn w:val="p"/>
    <w:uiPriority w:val="1"/>
    <w:rsid w:val="00B4603C"/>
    <w:pPr>
      <w:ind w:left="2520" w:right="720"/>
    </w:pPr>
    <w:rPr>
      <w:sz w:val="20"/>
    </w:rPr>
  </w:style>
  <w:style w:type="paragraph" w:customStyle="1" w:styleId="sbnl4f">
    <w:name w:val="sbnl4f"/>
    <w:basedOn w:val="p"/>
    <w:next w:val="sbnl4"/>
    <w:uiPriority w:val="1"/>
    <w:rsid w:val="00B4603C"/>
    <w:pPr>
      <w:spacing w:before="100"/>
      <w:ind w:left="2520" w:right="720"/>
    </w:pPr>
    <w:rPr>
      <w:sz w:val="20"/>
    </w:rPr>
  </w:style>
  <w:style w:type="paragraph" w:customStyle="1" w:styleId="sbnl4l">
    <w:name w:val="sbnl4l"/>
    <w:basedOn w:val="p"/>
    <w:next w:val="sbnl3"/>
    <w:uiPriority w:val="1"/>
    <w:rsid w:val="00B4603C"/>
    <w:pPr>
      <w:spacing w:after="100"/>
      <w:ind w:left="2520" w:right="720"/>
    </w:pPr>
    <w:rPr>
      <w:sz w:val="20"/>
    </w:rPr>
  </w:style>
  <w:style w:type="paragraph" w:customStyle="1" w:styleId="sbnl5">
    <w:name w:val="sbnl5"/>
    <w:basedOn w:val="p"/>
    <w:uiPriority w:val="1"/>
    <w:rsid w:val="00B4603C"/>
    <w:pPr>
      <w:ind w:left="2880" w:right="720"/>
    </w:pPr>
    <w:rPr>
      <w:sz w:val="20"/>
    </w:rPr>
  </w:style>
  <w:style w:type="paragraph" w:customStyle="1" w:styleId="sbnl5f">
    <w:name w:val="sbnl5f"/>
    <w:basedOn w:val="p"/>
    <w:next w:val="sbnl5"/>
    <w:uiPriority w:val="1"/>
    <w:rsid w:val="00B4603C"/>
    <w:pPr>
      <w:spacing w:before="100"/>
      <w:ind w:left="2880" w:right="720"/>
    </w:pPr>
    <w:rPr>
      <w:sz w:val="20"/>
    </w:rPr>
  </w:style>
  <w:style w:type="paragraph" w:customStyle="1" w:styleId="sbnl5l">
    <w:name w:val="sbnl5l"/>
    <w:basedOn w:val="p"/>
    <w:next w:val="sbnl4"/>
    <w:uiPriority w:val="1"/>
    <w:rsid w:val="00B4603C"/>
    <w:pPr>
      <w:spacing w:after="100"/>
      <w:ind w:left="2880" w:right="720"/>
    </w:pPr>
    <w:rPr>
      <w:sz w:val="20"/>
    </w:rPr>
  </w:style>
  <w:style w:type="paragraph" w:customStyle="1" w:styleId="sbo">
    <w:name w:val="sbo"/>
    <w:basedOn w:val="sbs"/>
    <w:uiPriority w:val="1"/>
    <w:qFormat/>
    <w:rsid w:val="00B4603C"/>
    <w:pPr>
      <w:spacing w:before="0"/>
    </w:pPr>
  </w:style>
  <w:style w:type="paragraph" w:customStyle="1" w:styleId="sbsl">
    <w:name w:val="sbsl"/>
    <w:basedOn w:val="sbnl"/>
    <w:uiPriority w:val="1"/>
    <w:qFormat/>
    <w:rsid w:val="00B4603C"/>
  </w:style>
  <w:style w:type="paragraph" w:customStyle="1" w:styleId="sbsl1">
    <w:name w:val="sbsl1"/>
    <w:basedOn w:val="sbsl"/>
    <w:uiPriority w:val="1"/>
    <w:qFormat/>
    <w:rsid w:val="00B4603C"/>
    <w:pPr>
      <w:ind w:left="2160"/>
    </w:pPr>
    <w:rPr>
      <w:rFonts w:eastAsia="MS Mincho"/>
    </w:rPr>
  </w:style>
  <w:style w:type="paragraph" w:customStyle="1" w:styleId="sbslf">
    <w:name w:val="sbslf"/>
    <w:basedOn w:val="sbnlf"/>
    <w:next w:val="sbsl"/>
    <w:uiPriority w:val="1"/>
    <w:qFormat/>
    <w:rsid w:val="00B4603C"/>
  </w:style>
  <w:style w:type="paragraph" w:customStyle="1" w:styleId="sbsl1f">
    <w:name w:val="sbsl1f"/>
    <w:basedOn w:val="sbslf"/>
    <w:next w:val="sbsl1"/>
    <w:uiPriority w:val="1"/>
    <w:qFormat/>
    <w:rsid w:val="00B4603C"/>
    <w:pPr>
      <w:ind w:left="2160"/>
    </w:pPr>
    <w:rPr>
      <w:rFonts w:eastAsia="MS Mincho"/>
    </w:rPr>
  </w:style>
  <w:style w:type="paragraph" w:customStyle="1" w:styleId="sbsll">
    <w:name w:val="sbsll"/>
    <w:basedOn w:val="sbnll"/>
    <w:next w:val="sb"/>
    <w:uiPriority w:val="1"/>
    <w:qFormat/>
    <w:rsid w:val="00B4603C"/>
  </w:style>
  <w:style w:type="paragraph" w:customStyle="1" w:styleId="sbsl1l">
    <w:name w:val="sbsl1l"/>
    <w:basedOn w:val="sbsll"/>
    <w:next w:val="sbsl"/>
    <w:uiPriority w:val="1"/>
    <w:qFormat/>
    <w:rsid w:val="00B4603C"/>
    <w:pPr>
      <w:ind w:left="2160"/>
    </w:pPr>
    <w:rPr>
      <w:rFonts w:eastAsia="MS Mincho"/>
    </w:rPr>
  </w:style>
  <w:style w:type="paragraph" w:customStyle="1" w:styleId="sbsl1s">
    <w:name w:val="sbsl1s"/>
    <w:basedOn w:val="sbsl1f"/>
    <w:next w:val="sbsl"/>
    <w:uiPriority w:val="1"/>
    <w:qFormat/>
    <w:rsid w:val="00B4603C"/>
    <w:pPr>
      <w:spacing w:after="100"/>
    </w:pPr>
  </w:style>
  <w:style w:type="paragraph" w:customStyle="1" w:styleId="sbsl2">
    <w:name w:val="sbsl2"/>
    <w:basedOn w:val="sbsl1"/>
    <w:uiPriority w:val="1"/>
    <w:qFormat/>
    <w:rsid w:val="00B4603C"/>
    <w:pPr>
      <w:ind w:left="2520"/>
    </w:pPr>
  </w:style>
  <w:style w:type="paragraph" w:customStyle="1" w:styleId="sbsl2f">
    <w:name w:val="sbsl2f"/>
    <w:basedOn w:val="sbsl1f"/>
    <w:next w:val="sbsl2"/>
    <w:uiPriority w:val="1"/>
    <w:qFormat/>
    <w:rsid w:val="00B4603C"/>
    <w:pPr>
      <w:ind w:left="2520"/>
    </w:pPr>
  </w:style>
  <w:style w:type="paragraph" w:customStyle="1" w:styleId="sbsl2l">
    <w:name w:val="sbsl2l"/>
    <w:basedOn w:val="sbsl1l"/>
    <w:next w:val="sbsl1"/>
    <w:uiPriority w:val="1"/>
    <w:qFormat/>
    <w:rsid w:val="00B4603C"/>
    <w:pPr>
      <w:ind w:left="2520"/>
    </w:pPr>
  </w:style>
  <w:style w:type="paragraph" w:customStyle="1" w:styleId="sbsl2s">
    <w:name w:val="sbsl2s"/>
    <w:basedOn w:val="sbsl2f"/>
    <w:next w:val="sbsl1"/>
    <w:uiPriority w:val="1"/>
    <w:qFormat/>
    <w:rsid w:val="00B4603C"/>
    <w:pPr>
      <w:spacing w:after="100"/>
    </w:pPr>
  </w:style>
  <w:style w:type="paragraph" w:customStyle="1" w:styleId="sbsl3">
    <w:name w:val="sbsl3"/>
    <w:basedOn w:val="sbsl1"/>
    <w:uiPriority w:val="1"/>
    <w:qFormat/>
    <w:rsid w:val="00B4603C"/>
    <w:pPr>
      <w:ind w:left="2880"/>
    </w:pPr>
  </w:style>
  <w:style w:type="paragraph" w:customStyle="1" w:styleId="sbsl3f">
    <w:name w:val="sbsl3f"/>
    <w:basedOn w:val="sbsl1f"/>
    <w:next w:val="sbsl3"/>
    <w:uiPriority w:val="1"/>
    <w:qFormat/>
    <w:rsid w:val="00B4603C"/>
    <w:pPr>
      <w:ind w:left="2880"/>
    </w:pPr>
  </w:style>
  <w:style w:type="paragraph" w:customStyle="1" w:styleId="sbsl3l">
    <w:name w:val="sbsl3l"/>
    <w:basedOn w:val="sbsl1l"/>
    <w:next w:val="sbsl2"/>
    <w:uiPriority w:val="1"/>
    <w:qFormat/>
    <w:rsid w:val="00B4603C"/>
    <w:pPr>
      <w:ind w:left="2880"/>
    </w:pPr>
  </w:style>
  <w:style w:type="paragraph" w:customStyle="1" w:styleId="sbsl3s">
    <w:name w:val="sbsl3s"/>
    <w:basedOn w:val="sbsl3f"/>
    <w:next w:val="sbsl2"/>
    <w:uiPriority w:val="1"/>
    <w:qFormat/>
    <w:rsid w:val="00B4603C"/>
    <w:pPr>
      <w:spacing w:after="100"/>
    </w:pPr>
  </w:style>
  <w:style w:type="paragraph" w:customStyle="1" w:styleId="sbslif">
    <w:name w:val="sbslif"/>
    <w:basedOn w:val="sbslf"/>
    <w:next w:val="Normal"/>
    <w:uiPriority w:val="1"/>
    <w:qFormat/>
    <w:rsid w:val="00B4603C"/>
    <w:pPr>
      <w:ind w:left="2520"/>
    </w:pPr>
    <w:rPr>
      <w:rFonts w:eastAsia="MS Mincho"/>
    </w:rPr>
  </w:style>
  <w:style w:type="paragraph" w:customStyle="1" w:styleId="sbsli">
    <w:name w:val="sbsli"/>
    <w:basedOn w:val="sbslif"/>
    <w:uiPriority w:val="1"/>
    <w:qFormat/>
    <w:rsid w:val="00B4603C"/>
    <w:pPr>
      <w:spacing w:before="0"/>
    </w:pPr>
  </w:style>
  <w:style w:type="paragraph" w:customStyle="1" w:styleId="sbslil">
    <w:name w:val="sbslil"/>
    <w:basedOn w:val="sbsli"/>
    <w:next w:val="sb"/>
    <w:uiPriority w:val="1"/>
    <w:qFormat/>
    <w:rsid w:val="00B4603C"/>
    <w:pPr>
      <w:spacing w:after="100"/>
    </w:pPr>
  </w:style>
  <w:style w:type="paragraph" w:customStyle="1" w:styleId="sbsls">
    <w:name w:val="sbsls"/>
    <w:basedOn w:val="sbsl"/>
    <w:next w:val="sb"/>
    <w:uiPriority w:val="1"/>
    <w:qFormat/>
    <w:rsid w:val="00B4603C"/>
    <w:pPr>
      <w:spacing w:before="100" w:after="100"/>
    </w:pPr>
    <w:rPr>
      <w:rFonts w:eastAsia="MS Mincho"/>
    </w:rPr>
  </w:style>
  <w:style w:type="paragraph" w:customStyle="1" w:styleId="sbslt">
    <w:name w:val="sbslt"/>
    <w:basedOn w:val="sbsl"/>
    <w:next w:val="sbsl"/>
    <w:uiPriority w:val="1"/>
    <w:qFormat/>
    <w:rsid w:val="00B4603C"/>
    <w:pPr>
      <w:spacing w:after="100"/>
      <w:ind w:firstLine="0"/>
      <w:jc w:val="right"/>
    </w:pPr>
    <w:rPr>
      <w:rFonts w:eastAsia="MS Mincho"/>
    </w:rPr>
  </w:style>
  <w:style w:type="paragraph" w:customStyle="1" w:styleId="sbul2">
    <w:name w:val="sbul2"/>
    <w:basedOn w:val="sbul1"/>
    <w:uiPriority w:val="1"/>
    <w:rsid w:val="00B4603C"/>
    <w:pPr>
      <w:ind w:left="2520"/>
    </w:pPr>
  </w:style>
  <w:style w:type="paragraph" w:customStyle="1" w:styleId="sbul2f">
    <w:name w:val="sbul2f"/>
    <w:basedOn w:val="sbul1f"/>
    <w:next w:val="sbul2"/>
    <w:uiPriority w:val="1"/>
    <w:rsid w:val="00B4603C"/>
    <w:pPr>
      <w:ind w:left="2520"/>
    </w:pPr>
  </w:style>
  <w:style w:type="paragraph" w:customStyle="1" w:styleId="sbul2l">
    <w:name w:val="sbul2l"/>
    <w:basedOn w:val="sbul1l"/>
    <w:next w:val="sbul1"/>
    <w:uiPriority w:val="1"/>
    <w:rsid w:val="00B4603C"/>
    <w:pPr>
      <w:ind w:left="2520"/>
    </w:pPr>
  </w:style>
  <w:style w:type="paragraph" w:customStyle="1" w:styleId="sbul2p">
    <w:name w:val="sbul2p"/>
    <w:basedOn w:val="sbul2"/>
    <w:uiPriority w:val="1"/>
    <w:rsid w:val="00B4603C"/>
    <w:pPr>
      <w:ind w:firstLine="360"/>
    </w:pPr>
    <w:rPr>
      <w:szCs w:val="24"/>
    </w:rPr>
  </w:style>
  <w:style w:type="paragraph" w:customStyle="1" w:styleId="sbul2s">
    <w:name w:val="sbul2s"/>
    <w:basedOn w:val="sbul2f"/>
    <w:next w:val="sbul1"/>
    <w:uiPriority w:val="1"/>
    <w:rsid w:val="00B4603C"/>
    <w:pPr>
      <w:spacing w:after="100"/>
    </w:pPr>
  </w:style>
  <w:style w:type="character" w:customStyle="1" w:styleId="dropcap">
    <w:name w:val="dropcap"/>
    <w:uiPriority w:val="1"/>
    <w:qFormat/>
    <w:rsid w:val="00B4603C"/>
    <w:rPr>
      <w:color w:val="984806"/>
    </w:rPr>
  </w:style>
  <w:style w:type="character" w:customStyle="1" w:styleId="gt-sm">
    <w:name w:val="gt-sm"/>
    <w:uiPriority w:val="1"/>
    <w:qFormat/>
    <w:rsid w:val="00B4603C"/>
    <w:rPr>
      <w:caps w:val="0"/>
      <w:smallCaps/>
      <w:color w:val="993300"/>
    </w:rPr>
  </w:style>
  <w:style w:type="paragraph" w:customStyle="1" w:styleId="ser">
    <w:name w:val="ser"/>
    <w:basedOn w:val="Normal"/>
    <w:uiPriority w:val="1"/>
    <w:rsid w:val="00B4603C"/>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24"/>
      <w:szCs w:val="24"/>
    </w:rPr>
  </w:style>
  <w:style w:type="paragraph" w:customStyle="1" w:styleId="ser1">
    <w:name w:val="ser1"/>
    <w:basedOn w:val="p"/>
    <w:uiPriority w:val="1"/>
    <w:rsid w:val="00B4603C"/>
    <w:pPr>
      <w:ind w:left="720" w:firstLine="0"/>
    </w:pPr>
  </w:style>
  <w:style w:type="paragraph" w:customStyle="1" w:styleId="ser2">
    <w:name w:val="ser2"/>
    <w:basedOn w:val="p"/>
    <w:uiPriority w:val="1"/>
    <w:rsid w:val="00B4603C"/>
    <w:pPr>
      <w:ind w:left="1440" w:firstLine="0"/>
    </w:pPr>
  </w:style>
  <w:style w:type="paragraph" w:customStyle="1" w:styleId="serp">
    <w:name w:val="serp"/>
    <w:basedOn w:val="ser"/>
    <w:uiPriority w:val="1"/>
    <w:qFormat/>
    <w:rsid w:val="00B4603C"/>
    <w:pPr>
      <w:ind w:firstLine="720"/>
    </w:pPr>
  </w:style>
  <w:style w:type="paragraph" w:customStyle="1" w:styleId="seraft">
    <w:name w:val="seraft"/>
    <w:basedOn w:val="serp"/>
    <w:next w:val="ser"/>
    <w:uiPriority w:val="1"/>
    <w:rsid w:val="00B4603C"/>
    <w:pPr>
      <w:ind w:firstLine="0"/>
    </w:pPr>
    <w:rPr>
      <w:rFonts w:eastAsia="MS Mincho"/>
    </w:rPr>
  </w:style>
  <w:style w:type="paragraph" w:customStyle="1" w:styleId="serahaft">
    <w:name w:val="serahaft"/>
    <w:basedOn w:val="serah"/>
    <w:next w:val="seraft"/>
    <w:uiPriority w:val="1"/>
    <w:qFormat/>
    <w:rsid w:val="00B4603C"/>
    <w:pPr>
      <w:spacing w:before="0"/>
    </w:pPr>
  </w:style>
  <w:style w:type="paragraph" w:customStyle="1" w:styleId="serau">
    <w:name w:val="serau"/>
    <w:basedOn w:val="Normal"/>
    <w:uiPriority w:val="1"/>
    <w:rsid w:val="00B4603C"/>
    <w:pPr>
      <w:widowControl w:val="0"/>
      <w:suppressAutoHyphens/>
      <w:autoSpaceDE w:val="0"/>
      <w:autoSpaceDN w:val="0"/>
      <w:adjustRightInd w:val="0"/>
      <w:spacing w:after="100" w:line="360" w:lineRule="auto"/>
      <w:textAlignment w:val="center"/>
    </w:pPr>
    <w:rPr>
      <w:rFonts w:ascii="Times New Roman" w:eastAsia="Times New Roman" w:hAnsi="Times New Roman"/>
      <w:color w:val="000000"/>
      <w:kern w:val="24"/>
      <w:sz w:val="24"/>
      <w:szCs w:val="24"/>
    </w:rPr>
  </w:style>
  <w:style w:type="paragraph" w:customStyle="1" w:styleId="serbh">
    <w:name w:val="serbh"/>
    <w:basedOn w:val="p"/>
    <w:next w:val="seraft"/>
    <w:uiPriority w:val="1"/>
    <w:rsid w:val="00B4603C"/>
    <w:pPr>
      <w:spacing w:before="100"/>
      <w:ind w:firstLine="0"/>
    </w:pPr>
    <w:rPr>
      <w:rFonts w:ascii="Arial" w:hAnsi="Arial"/>
    </w:rPr>
  </w:style>
  <w:style w:type="paragraph" w:customStyle="1" w:styleId="serf">
    <w:name w:val="serf"/>
    <w:basedOn w:val="ser"/>
    <w:next w:val="ser"/>
    <w:uiPriority w:val="1"/>
    <w:rsid w:val="00B4603C"/>
    <w:pPr>
      <w:spacing w:before="240"/>
    </w:pPr>
  </w:style>
  <w:style w:type="paragraph" w:customStyle="1" w:styleId="serpf">
    <w:name w:val="serpf"/>
    <w:basedOn w:val="serp"/>
    <w:next w:val="serp"/>
    <w:uiPriority w:val="1"/>
    <w:qFormat/>
    <w:rsid w:val="00B4603C"/>
    <w:pPr>
      <w:spacing w:before="240"/>
      <w:ind w:firstLine="0"/>
    </w:pPr>
  </w:style>
  <w:style w:type="paragraph" w:customStyle="1" w:styleId="sers">
    <w:name w:val="sers"/>
    <w:basedOn w:val="Normal"/>
    <w:next w:val="ser"/>
    <w:uiPriority w:val="1"/>
    <w:rsid w:val="00B4603C"/>
    <w:pPr>
      <w:widowControl w:val="0"/>
      <w:suppressAutoHyphens/>
      <w:autoSpaceDE w:val="0"/>
      <w:autoSpaceDN w:val="0"/>
      <w:adjustRightInd w:val="0"/>
      <w:spacing w:after="0" w:line="360" w:lineRule="auto"/>
      <w:textAlignment w:val="center"/>
    </w:pPr>
    <w:rPr>
      <w:rFonts w:ascii="Times Semibold" w:eastAsia="Times New Roman" w:hAnsi="Times Semibold"/>
      <w:color w:val="000000"/>
      <w:kern w:val="24"/>
      <w:sz w:val="24"/>
      <w:szCs w:val="24"/>
    </w:rPr>
  </w:style>
  <w:style w:type="paragraph" w:customStyle="1" w:styleId="sert">
    <w:name w:val="sert"/>
    <w:basedOn w:val="Normal"/>
    <w:next w:val="seraft"/>
    <w:uiPriority w:val="1"/>
    <w:rsid w:val="00B4603C"/>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40"/>
      <w:szCs w:val="24"/>
    </w:rPr>
  </w:style>
  <w:style w:type="paragraph" w:customStyle="1" w:styleId="sh">
    <w:name w:val="sh"/>
    <w:basedOn w:val="pt"/>
    <w:next w:val="paft"/>
    <w:uiPriority w:val="1"/>
    <w:qFormat/>
    <w:rsid w:val="00B4603C"/>
    <w:pPr>
      <w:outlineLvl w:val="8"/>
    </w:pPr>
  </w:style>
  <w:style w:type="paragraph" w:customStyle="1" w:styleId="sl1">
    <w:name w:val="sl1"/>
    <w:basedOn w:val="sl"/>
    <w:link w:val="sl1Char"/>
    <w:uiPriority w:val="1"/>
    <w:qFormat/>
    <w:rsid w:val="00B4603C"/>
    <w:pPr>
      <w:ind w:left="1080"/>
    </w:pPr>
  </w:style>
  <w:style w:type="paragraph" w:customStyle="1" w:styleId="sl1f">
    <w:name w:val="sl1f"/>
    <w:basedOn w:val="sl1"/>
    <w:next w:val="sl1"/>
    <w:uiPriority w:val="1"/>
    <w:qFormat/>
    <w:rsid w:val="00B4603C"/>
    <w:pPr>
      <w:spacing w:before="100"/>
    </w:pPr>
  </w:style>
  <w:style w:type="paragraph" w:customStyle="1" w:styleId="sl1l">
    <w:name w:val="sl1l"/>
    <w:basedOn w:val="sl1f"/>
    <w:next w:val="sl"/>
    <w:uiPriority w:val="1"/>
    <w:qFormat/>
    <w:rsid w:val="00B4603C"/>
    <w:pPr>
      <w:spacing w:before="0" w:after="100"/>
    </w:pPr>
  </w:style>
  <w:style w:type="paragraph" w:customStyle="1" w:styleId="sl2">
    <w:name w:val="sl2"/>
    <w:basedOn w:val="sl1"/>
    <w:link w:val="sl2Char"/>
    <w:uiPriority w:val="1"/>
    <w:qFormat/>
    <w:rsid w:val="00B4603C"/>
    <w:pPr>
      <w:ind w:left="1440"/>
    </w:pPr>
  </w:style>
  <w:style w:type="paragraph" w:customStyle="1" w:styleId="sl2f">
    <w:name w:val="sl2f"/>
    <w:basedOn w:val="sl2"/>
    <w:next w:val="sl2"/>
    <w:link w:val="sl2fChar"/>
    <w:uiPriority w:val="1"/>
    <w:qFormat/>
    <w:rsid w:val="00B4603C"/>
    <w:pPr>
      <w:spacing w:before="100"/>
    </w:pPr>
  </w:style>
  <w:style w:type="paragraph" w:customStyle="1" w:styleId="sl2l">
    <w:name w:val="sl2l"/>
    <w:basedOn w:val="sl2f"/>
    <w:next w:val="sl1"/>
    <w:uiPriority w:val="1"/>
    <w:qFormat/>
    <w:rsid w:val="00B4603C"/>
    <w:pPr>
      <w:spacing w:before="0" w:after="100"/>
    </w:pPr>
  </w:style>
  <w:style w:type="paragraph" w:customStyle="1" w:styleId="sl3">
    <w:name w:val="sl3"/>
    <w:basedOn w:val="sl2"/>
    <w:uiPriority w:val="1"/>
    <w:qFormat/>
    <w:rsid w:val="00B4603C"/>
    <w:pPr>
      <w:ind w:left="1800"/>
    </w:pPr>
  </w:style>
  <w:style w:type="paragraph" w:customStyle="1" w:styleId="sl3f">
    <w:name w:val="sl3f"/>
    <w:basedOn w:val="sl3"/>
    <w:next w:val="sl3"/>
    <w:uiPriority w:val="1"/>
    <w:qFormat/>
    <w:rsid w:val="00B4603C"/>
    <w:pPr>
      <w:spacing w:before="100"/>
    </w:pPr>
  </w:style>
  <w:style w:type="paragraph" w:customStyle="1" w:styleId="sl3l">
    <w:name w:val="sl3l"/>
    <w:basedOn w:val="sl3f"/>
    <w:next w:val="sl2"/>
    <w:uiPriority w:val="1"/>
    <w:qFormat/>
    <w:rsid w:val="00B4603C"/>
    <w:pPr>
      <w:spacing w:before="0" w:after="100"/>
    </w:pPr>
  </w:style>
  <w:style w:type="paragraph" w:customStyle="1" w:styleId="sl4">
    <w:name w:val="sl4"/>
    <w:basedOn w:val="sl1"/>
    <w:uiPriority w:val="1"/>
    <w:qFormat/>
    <w:rsid w:val="00B4603C"/>
    <w:pPr>
      <w:ind w:left="2160" w:right="2160"/>
    </w:pPr>
    <w:rPr>
      <w:rFonts w:eastAsia="MS Mincho"/>
    </w:rPr>
  </w:style>
  <w:style w:type="paragraph" w:customStyle="1" w:styleId="sl4f">
    <w:name w:val="sl4f"/>
    <w:basedOn w:val="sl1f"/>
    <w:next w:val="sl4"/>
    <w:uiPriority w:val="1"/>
    <w:qFormat/>
    <w:rsid w:val="00B4603C"/>
    <w:pPr>
      <w:ind w:left="2160" w:right="2160"/>
    </w:pPr>
    <w:rPr>
      <w:rFonts w:eastAsia="MS Mincho"/>
    </w:rPr>
  </w:style>
  <w:style w:type="paragraph" w:customStyle="1" w:styleId="sl4l">
    <w:name w:val="sl4l"/>
    <w:basedOn w:val="sl1l"/>
    <w:next w:val="sl3"/>
    <w:uiPriority w:val="1"/>
    <w:qFormat/>
    <w:rsid w:val="00B4603C"/>
    <w:pPr>
      <w:ind w:left="2160" w:right="2160"/>
    </w:pPr>
    <w:rPr>
      <w:rFonts w:eastAsia="MS Mincho"/>
    </w:rPr>
  </w:style>
  <w:style w:type="paragraph" w:customStyle="1" w:styleId="sl5">
    <w:name w:val="sl5"/>
    <w:basedOn w:val="sl4"/>
    <w:uiPriority w:val="1"/>
    <w:qFormat/>
    <w:rsid w:val="00B4603C"/>
    <w:pPr>
      <w:ind w:left="2520" w:right="2520"/>
    </w:pPr>
  </w:style>
  <w:style w:type="paragraph" w:customStyle="1" w:styleId="sl5f">
    <w:name w:val="sl5f"/>
    <w:basedOn w:val="sl4f"/>
    <w:next w:val="sl5"/>
    <w:uiPriority w:val="1"/>
    <w:qFormat/>
    <w:rsid w:val="00B4603C"/>
    <w:pPr>
      <w:ind w:left="2520" w:right="2520"/>
    </w:pPr>
  </w:style>
  <w:style w:type="paragraph" w:customStyle="1" w:styleId="sl5l">
    <w:name w:val="sl5l"/>
    <w:basedOn w:val="sl4l"/>
    <w:next w:val="sl4"/>
    <w:uiPriority w:val="1"/>
    <w:qFormat/>
    <w:rsid w:val="00B4603C"/>
    <w:pPr>
      <w:ind w:left="2520" w:right="2520"/>
    </w:pPr>
  </w:style>
  <w:style w:type="paragraph" w:customStyle="1" w:styleId="sl6">
    <w:name w:val="sl6"/>
    <w:basedOn w:val="sl4"/>
    <w:uiPriority w:val="1"/>
    <w:qFormat/>
    <w:rsid w:val="00B4603C"/>
    <w:pPr>
      <w:ind w:left="2880" w:right="2880"/>
    </w:pPr>
  </w:style>
  <w:style w:type="paragraph" w:customStyle="1" w:styleId="sl6f">
    <w:name w:val="sl6f"/>
    <w:basedOn w:val="sl4f"/>
    <w:next w:val="sl6"/>
    <w:uiPriority w:val="1"/>
    <w:qFormat/>
    <w:rsid w:val="00B4603C"/>
    <w:pPr>
      <w:ind w:left="2880" w:right="2880"/>
    </w:pPr>
  </w:style>
  <w:style w:type="paragraph" w:customStyle="1" w:styleId="sl6l">
    <w:name w:val="sl6l"/>
    <w:basedOn w:val="sl4l"/>
    <w:next w:val="sl5"/>
    <w:uiPriority w:val="1"/>
    <w:qFormat/>
    <w:rsid w:val="00B4603C"/>
    <w:pPr>
      <w:ind w:left="2880" w:right="2880"/>
    </w:pPr>
  </w:style>
  <w:style w:type="paragraph" w:customStyle="1" w:styleId="sl7">
    <w:name w:val="sl7"/>
    <w:basedOn w:val="sl4"/>
    <w:uiPriority w:val="1"/>
    <w:qFormat/>
    <w:rsid w:val="00B4603C"/>
    <w:pPr>
      <w:ind w:left="3240" w:right="3240"/>
    </w:pPr>
  </w:style>
  <w:style w:type="paragraph" w:customStyle="1" w:styleId="sl7f">
    <w:name w:val="sl7f"/>
    <w:basedOn w:val="sl4f"/>
    <w:next w:val="sl7"/>
    <w:uiPriority w:val="1"/>
    <w:qFormat/>
    <w:rsid w:val="00B4603C"/>
    <w:pPr>
      <w:ind w:left="3240" w:right="3240"/>
    </w:pPr>
  </w:style>
  <w:style w:type="paragraph" w:customStyle="1" w:styleId="sl7l">
    <w:name w:val="sl7l"/>
    <w:basedOn w:val="sl4l"/>
    <w:next w:val="sl6"/>
    <w:uiPriority w:val="1"/>
    <w:qFormat/>
    <w:rsid w:val="00B4603C"/>
    <w:pPr>
      <w:ind w:left="3240" w:right="3240"/>
    </w:pPr>
  </w:style>
  <w:style w:type="paragraph" w:customStyle="1" w:styleId="sl8">
    <w:name w:val="sl8"/>
    <w:basedOn w:val="sl4"/>
    <w:uiPriority w:val="1"/>
    <w:qFormat/>
    <w:rsid w:val="00B4603C"/>
    <w:pPr>
      <w:ind w:left="3600" w:right="2880"/>
    </w:pPr>
  </w:style>
  <w:style w:type="paragraph" w:customStyle="1" w:styleId="sl8f">
    <w:name w:val="sl8f"/>
    <w:basedOn w:val="sl4f"/>
    <w:next w:val="sl8"/>
    <w:uiPriority w:val="1"/>
    <w:qFormat/>
    <w:rsid w:val="00B4603C"/>
    <w:pPr>
      <w:ind w:left="3600" w:right="2880"/>
    </w:pPr>
  </w:style>
  <w:style w:type="paragraph" w:customStyle="1" w:styleId="sl8l">
    <w:name w:val="sl8l"/>
    <w:basedOn w:val="sl4l"/>
    <w:next w:val="sl7"/>
    <w:uiPriority w:val="1"/>
    <w:qFormat/>
    <w:rsid w:val="00B4603C"/>
    <w:pPr>
      <w:ind w:left="3600" w:right="2880"/>
    </w:pPr>
  </w:style>
  <w:style w:type="paragraph" w:customStyle="1" w:styleId="sl9f">
    <w:name w:val="sl9f"/>
    <w:basedOn w:val="sl4f"/>
    <w:next w:val="Normal"/>
    <w:uiPriority w:val="1"/>
    <w:qFormat/>
    <w:rsid w:val="00B4603C"/>
    <w:pPr>
      <w:ind w:left="3960"/>
    </w:pPr>
  </w:style>
  <w:style w:type="paragraph" w:customStyle="1" w:styleId="sl9">
    <w:name w:val="sl9"/>
    <w:basedOn w:val="sl9f"/>
    <w:uiPriority w:val="1"/>
    <w:qFormat/>
    <w:rsid w:val="00B4603C"/>
    <w:pPr>
      <w:spacing w:before="0"/>
    </w:pPr>
  </w:style>
  <w:style w:type="paragraph" w:customStyle="1" w:styleId="sl9l">
    <w:name w:val="sl9l"/>
    <w:basedOn w:val="sl4l"/>
    <w:next w:val="sl8"/>
    <w:uiPriority w:val="1"/>
    <w:qFormat/>
    <w:rsid w:val="00B4603C"/>
    <w:pPr>
      <w:ind w:left="3960"/>
    </w:pPr>
  </w:style>
  <w:style w:type="paragraph" w:customStyle="1" w:styleId="slh">
    <w:name w:val="slh"/>
    <w:basedOn w:val="sbh"/>
    <w:next w:val="sl"/>
    <w:uiPriority w:val="1"/>
    <w:qFormat/>
    <w:rsid w:val="00B4603C"/>
    <w:pPr>
      <w:spacing w:before="100" w:after="40" w:line="240" w:lineRule="auto"/>
    </w:pPr>
    <w:rPr>
      <w:sz w:val="28"/>
    </w:rPr>
  </w:style>
  <w:style w:type="paragraph" w:customStyle="1" w:styleId="slif">
    <w:name w:val="slif"/>
    <w:basedOn w:val="sl"/>
    <w:next w:val="Normal"/>
    <w:uiPriority w:val="1"/>
    <w:qFormat/>
    <w:rsid w:val="00B4603C"/>
    <w:pPr>
      <w:spacing w:before="240"/>
      <w:ind w:left="4320" w:firstLine="720"/>
    </w:pPr>
  </w:style>
  <w:style w:type="paragraph" w:customStyle="1" w:styleId="sli">
    <w:name w:val="sli"/>
    <w:basedOn w:val="slif"/>
    <w:uiPriority w:val="1"/>
    <w:qFormat/>
    <w:rsid w:val="00B4603C"/>
    <w:pPr>
      <w:spacing w:before="0"/>
    </w:pPr>
    <w:rPr>
      <w:rFonts w:eastAsia="MS Mincho"/>
    </w:rPr>
  </w:style>
  <w:style w:type="paragraph" w:customStyle="1" w:styleId="slil">
    <w:name w:val="slil"/>
    <w:basedOn w:val="slif"/>
    <w:next w:val="p"/>
    <w:uiPriority w:val="1"/>
    <w:qFormat/>
    <w:rsid w:val="00B4603C"/>
    <w:pPr>
      <w:spacing w:before="0" w:after="240"/>
    </w:pPr>
    <w:rPr>
      <w:rFonts w:eastAsia="MS Mincho"/>
    </w:rPr>
  </w:style>
  <w:style w:type="paragraph" w:customStyle="1" w:styleId="sll">
    <w:name w:val="sll"/>
    <w:basedOn w:val="sl"/>
    <w:next w:val="p"/>
    <w:uiPriority w:val="1"/>
    <w:rsid w:val="00B4603C"/>
    <w:pPr>
      <w:spacing w:after="240"/>
    </w:pPr>
  </w:style>
  <w:style w:type="paragraph" w:customStyle="1" w:styleId="sls">
    <w:name w:val="sls"/>
    <w:basedOn w:val="sl"/>
    <w:next w:val="p"/>
    <w:uiPriority w:val="1"/>
    <w:rsid w:val="00B4603C"/>
    <w:pPr>
      <w:spacing w:before="100" w:after="100"/>
    </w:pPr>
  </w:style>
  <w:style w:type="paragraph" w:customStyle="1" w:styleId="slt">
    <w:name w:val="slt"/>
    <w:basedOn w:val="ept"/>
    <w:next w:val="sl"/>
    <w:uiPriority w:val="1"/>
    <w:qFormat/>
    <w:rsid w:val="00B4603C"/>
    <w:rPr>
      <w:sz w:val="20"/>
    </w:rPr>
  </w:style>
  <w:style w:type="character" w:customStyle="1" w:styleId="sm">
    <w:name w:val="sm"/>
    <w:uiPriority w:val="1"/>
    <w:rsid w:val="00B4603C"/>
    <w:rPr>
      <w:rFonts w:ascii="Times New Roman" w:hAnsi="Times New Roman"/>
      <w:caps w:val="0"/>
      <w:smallCaps/>
      <w:color w:val="800000"/>
      <w:sz w:val="24"/>
      <w:szCs w:val="24"/>
      <w:bdr w:val="none" w:sz="0" w:space="0" w:color="auto"/>
    </w:rPr>
  </w:style>
  <w:style w:type="character" w:customStyle="1" w:styleId="sm-b">
    <w:name w:val="sm-b"/>
    <w:uiPriority w:val="1"/>
    <w:rsid w:val="00B4603C"/>
    <w:rPr>
      <w:b/>
      <w:smallCaps/>
      <w:color w:val="800000"/>
    </w:rPr>
  </w:style>
  <w:style w:type="character" w:customStyle="1" w:styleId="sm-bi">
    <w:name w:val="sm-bi"/>
    <w:uiPriority w:val="1"/>
    <w:rsid w:val="00B4603C"/>
    <w:rPr>
      <w:b/>
      <w:i/>
      <w:smallCaps/>
      <w:color w:val="800000"/>
      <w:u w:val="none"/>
    </w:rPr>
  </w:style>
  <w:style w:type="character" w:customStyle="1" w:styleId="sm-i">
    <w:name w:val="sm-i"/>
    <w:uiPriority w:val="1"/>
    <w:rsid w:val="00B4603C"/>
    <w:rPr>
      <w:rFonts w:ascii="Times New Roman" w:hAnsi="Times New Roman"/>
      <w:i/>
      <w:caps w:val="0"/>
      <w:smallCaps/>
      <w:color w:val="800000"/>
      <w:sz w:val="24"/>
      <w:szCs w:val="20"/>
      <w:bdr w:val="none" w:sz="0" w:space="0" w:color="auto"/>
    </w:rPr>
  </w:style>
  <w:style w:type="paragraph" w:customStyle="1" w:styleId="st">
    <w:name w:val="st"/>
    <w:uiPriority w:val="1"/>
    <w:qFormat/>
    <w:rsid w:val="00B4603C"/>
    <w:pPr>
      <w:spacing w:after="0" w:line="480" w:lineRule="auto"/>
      <w:ind w:left="720" w:firstLine="720"/>
    </w:pPr>
    <w:rPr>
      <w:rFonts w:ascii="Times New Roman" w:eastAsia="Times New Roman" w:hAnsi="Times New Roman" w:cs="Times New Roman"/>
      <w:sz w:val="24"/>
      <w:szCs w:val="24"/>
    </w:rPr>
  </w:style>
  <w:style w:type="paragraph" w:customStyle="1" w:styleId="stf">
    <w:name w:val="stf"/>
    <w:next w:val="st"/>
    <w:uiPriority w:val="1"/>
    <w:qFormat/>
    <w:rsid w:val="00B4603C"/>
    <w:pPr>
      <w:spacing w:before="100" w:after="0" w:line="480" w:lineRule="auto"/>
      <w:ind w:left="720" w:right="720"/>
    </w:pPr>
    <w:rPr>
      <w:rFonts w:ascii="Times New Roman" w:eastAsia="Times New Roman" w:hAnsi="Times New Roman" w:cs="Times New Roman"/>
      <w:sz w:val="24"/>
      <w:szCs w:val="24"/>
    </w:rPr>
  </w:style>
  <w:style w:type="paragraph" w:customStyle="1" w:styleId="sth">
    <w:name w:val="sth"/>
    <w:next w:val="st"/>
    <w:uiPriority w:val="1"/>
    <w:qFormat/>
    <w:rsid w:val="00B4603C"/>
    <w:pPr>
      <w:spacing w:after="0" w:line="480" w:lineRule="auto"/>
      <w:jc w:val="center"/>
      <w:outlineLvl w:val="8"/>
    </w:pPr>
    <w:rPr>
      <w:rFonts w:ascii="Times New Roman" w:eastAsia="Times New Roman" w:hAnsi="Times New Roman" w:cs="Times New Roman"/>
      <w:sz w:val="40"/>
      <w:szCs w:val="24"/>
    </w:rPr>
  </w:style>
  <w:style w:type="paragraph" w:customStyle="1" w:styleId="sth1">
    <w:name w:val="sth1"/>
    <w:basedOn w:val="sth"/>
    <w:next w:val="st"/>
    <w:uiPriority w:val="1"/>
    <w:qFormat/>
    <w:rsid w:val="00B4603C"/>
    <w:rPr>
      <w:rFonts w:eastAsia="MS Mincho"/>
      <w:sz w:val="32"/>
    </w:rPr>
  </w:style>
  <w:style w:type="paragraph" w:customStyle="1" w:styleId="sth2">
    <w:name w:val="sth2"/>
    <w:basedOn w:val="sth1"/>
    <w:next w:val="st"/>
    <w:uiPriority w:val="1"/>
    <w:qFormat/>
    <w:rsid w:val="00B4603C"/>
    <w:rPr>
      <w:sz w:val="28"/>
    </w:rPr>
  </w:style>
  <w:style w:type="paragraph" w:customStyle="1" w:styleId="stl">
    <w:name w:val="stl"/>
    <w:next w:val="p"/>
    <w:uiPriority w:val="1"/>
    <w:qFormat/>
    <w:rsid w:val="00B4603C"/>
    <w:pPr>
      <w:spacing w:after="100" w:line="480" w:lineRule="auto"/>
      <w:ind w:left="720" w:right="720" w:firstLine="720"/>
    </w:pPr>
    <w:rPr>
      <w:rFonts w:ascii="Times New Roman" w:eastAsia="Times New Roman" w:hAnsi="Times New Roman" w:cs="Times New Roman"/>
      <w:sz w:val="24"/>
      <w:szCs w:val="24"/>
    </w:rPr>
  </w:style>
  <w:style w:type="character" w:customStyle="1" w:styleId="strk">
    <w:name w:val="strk"/>
    <w:uiPriority w:val="1"/>
    <w:rsid w:val="00B4603C"/>
    <w:rPr>
      <w:strike/>
      <w:dstrike w:val="0"/>
      <w:color w:val="C00000"/>
    </w:rPr>
  </w:style>
  <w:style w:type="paragraph" w:customStyle="1" w:styleId="structure">
    <w:name w:val="structure"/>
    <w:basedOn w:val="ah"/>
    <w:uiPriority w:val="1"/>
    <w:qFormat/>
    <w:rsid w:val="00B4603C"/>
    <w:rPr>
      <w:rFonts w:eastAsia="MS Mincho"/>
      <w:color w:val="BFBFBF"/>
      <w:sz w:val="24"/>
    </w:rPr>
  </w:style>
  <w:style w:type="paragraph" w:customStyle="1" w:styleId="sts">
    <w:name w:val="sts"/>
    <w:next w:val="p"/>
    <w:uiPriority w:val="1"/>
    <w:qFormat/>
    <w:rsid w:val="00B4603C"/>
    <w:pPr>
      <w:spacing w:before="100" w:after="100" w:line="480" w:lineRule="auto"/>
      <w:ind w:left="720" w:right="720"/>
    </w:pPr>
    <w:rPr>
      <w:rFonts w:ascii="Times New Roman" w:eastAsia="Times New Roman" w:hAnsi="Times New Roman" w:cs="Times New Roman"/>
      <w:sz w:val="24"/>
      <w:szCs w:val="24"/>
    </w:rPr>
  </w:style>
  <w:style w:type="character" w:customStyle="1" w:styleId="sub">
    <w:name w:val="sub"/>
    <w:uiPriority w:val="1"/>
    <w:rsid w:val="00B4603C"/>
    <w:rPr>
      <w:color w:val="800080"/>
      <w:sz w:val="24"/>
      <w:szCs w:val="24"/>
      <w:bdr w:val="none" w:sz="0" w:space="0" w:color="auto"/>
      <w:vertAlign w:val="subscript"/>
    </w:rPr>
  </w:style>
  <w:style w:type="character" w:customStyle="1" w:styleId="sub-b">
    <w:name w:val="sub-b"/>
    <w:uiPriority w:val="1"/>
    <w:rsid w:val="00B4603C"/>
    <w:rPr>
      <w:b/>
      <w:color w:val="FF00FF"/>
      <w:sz w:val="24"/>
      <w:szCs w:val="24"/>
      <w:bdr w:val="none" w:sz="0" w:space="0" w:color="auto"/>
      <w:vertAlign w:val="subscript"/>
    </w:rPr>
  </w:style>
  <w:style w:type="character" w:customStyle="1" w:styleId="sub-bi">
    <w:name w:val="sub-bi"/>
    <w:uiPriority w:val="1"/>
    <w:qFormat/>
    <w:rsid w:val="00B4603C"/>
    <w:rPr>
      <w:b/>
      <w:i/>
      <w:color w:val="F79646"/>
      <w:sz w:val="24"/>
      <w:szCs w:val="24"/>
      <w:bdr w:val="none" w:sz="0" w:space="0" w:color="auto"/>
      <w:vertAlign w:val="subscript"/>
    </w:rPr>
  </w:style>
  <w:style w:type="character" w:customStyle="1" w:styleId="sub-i">
    <w:name w:val="sub-i"/>
    <w:uiPriority w:val="1"/>
    <w:rsid w:val="00B4603C"/>
    <w:rPr>
      <w:i/>
      <w:color w:val="008000"/>
      <w:sz w:val="24"/>
      <w:szCs w:val="24"/>
      <w:bdr w:val="none" w:sz="0" w:space="0" w:color="auto"/>
      <w:vertAlign w:val="subscript"/>
    </w:rPr>
  </w:style>
  <w:style w:type="character" w:customStyle="1" w:styleId="sup">
    <w:name w:val="sup"/>
    <w:uiPriority w:val="1"/>
    <w:rsid w:val="00B4603C"/>
    <w:rPr>
      <w:color w:val="800080"/>
      <w:sz w:val="24"/>
      <w:szCs w:val="24"/>
      <w:bdr w:val="none" w:sz="0" w:space="0" w:color="auto"/>
      <w:vertAlign w:val="superscript"/>
    </w:rPr>
  </w:style>
  <w:style w:type="character" w:customStyle="1" w:styleId="sup-b">
    <w:name w:val="sup-b"/>
    <w:uiPriority w:val="1"/>
    <w:rsid w:val="00B4603C"/>
    <w:rPr>
      <w:b/>
      <w:color w:val="FF00FF"/>
      <w:sz w:val="24"/>
      <w:szCs w:val="24"/>
      <w:bdr w:val="none" w:sz="0" w:space="0" w:color="auto"/>
      <w:vertAlign w:val="superscript"/>
    </w:rPr>
  </w:style>
  <w:style w:type="character" w:customStyle="1" w:styleId="sup-bi">
    <w:name w:val="sup-bi"/>
    <w:uiPriority w:val="1"/>
    <w:qFormat/>
    <w:rsid w:val="00B4603C"/>
    <w:rPr>
      <w:b/>
      <w:bCs/>
      <w:i/>
      <w:color w:val="F79646"/>
      <w:sz w:val="24"/>
      <w:szCs w:val="24"/>
      <w:bdr w:val="none" w:sz="0" w:space="0" w:color="auto"/>
      <w:vertAlign w:val="superscript"/>
    </w:rPr>
  </w:style>
  <w:style w:type="character" w:customStyle="1" w:styleId="sup-i">
    <w:name w:val="sup-i"/>
    <w:uiPriority w:val="1"/>
    <w:rsid w:val="00B4603C"/>
    <w:rPr>
      <w:i/>
      <w:color w:val="008000"/>
      <w:sz w:val="24"/>
      <w:szCs w:val="24"/>
      <w:bdr w:val="none" w:sz="0" w:space="0" w:color="auto"/>
      <w:vertAlign w:val="superscript"/>
    </w:rPr>
  </w:style>
  <w:style w:type="character" w:customStyle="1" w:styleId="symb">
    <w:name w:val="symb"/>
    <w:uiPriority w:val="1"/>
    <w:rsid w:val="00B4603C"/>
    <w:rPr>
      <w:rFonts w:ascii="Symbol" w:hAnsi="Symbol"/>
      <w:noProof/>
      <w:color w:val="FFC000"/>
      <w:bdr w:val="none" w:sz="0" w:space="0" w:color="auto"/>
    </w:rPr>
  </w:style>
  <w:style w:type="character" w:customStyle="1" w:styleId="symb-b">
    <w:name w:val="symb-b"/>
    <w:uiPriority w:val="1"/>
    <w:rsid w:val="00B4603C"/>
    <w:rPr>
      <w:rFonts w:ascii="Symbol" w:hAnsi="Symbol"/>
      <w:b/>
      <w:noProof/>
      <w:color w:val="FF00FF"/>
      <w:bdr w:val="none" w:sz="0" w:space="0" w:color="auto"/>
    </w:rPr>
  </w:style>
  <w:style w:type="character" w:customStyle="1" w:styleId="symb-i">
    <w:name w:val="symb-i"/>
    <w:uiPriority w:val="1"/>
    <w:rsid w:val="00B4603C"/>
    <w:rPr>
      <w:rFonts w:ascii="Symbol" w:hAnsi="Symbol"/>
      <w:i/>
      <w:noProof/>
      <w:color w:val="008000"/>
      <w:bdr w:val="none" w:sz="0" w:space="0" w:color="auto"/>
    </w:rPr>
  </w:style>
  <w:style w:type="paragraph" w:customStyle="1" w:styleId="tatr">
    <w:name w:val="tatr"/>
    <w:basedOn w:val="Normal"/>
    <w:uiPriority w:val="1"/>
    <w:rsid w:val="00B4603C"/>
    <w:pPr>
      <w:spacing w:after="0" w:line="480" w:lineRule="auto"/>
    </w:pPr>
    <w:rPr>
      <w:rFonts w:ascii="Times New Roman" w:eastAsia="Times New Roman" w:hAnsi="Times New Roman"/>
      <w:sz w:val="20"/>
      <w:szCs w:val="24"/>
    </w:rPr>
  </w:style>
  <w:style w:type="character" w:customStyle="1" w:styleId="taxclass">
    <w:name w:val="taxclass"/>
    <w:uiPriority w:val="1"/>
    <w:qFormat/>
    <w:rsid w:val="00B4603C"/>
    <w:rPr>
      <w:rFonts w:ascii="Arial" w:eastAsia="MS Mincho" w:hAnsi="Arial"/>
      <w:color w:val="93A03C"/>
    </w:rPr>
  </w:style>
  <w:style w:type="character" w:customStyle="1" w:styleId="taxfamily">
    <w:name w:val="taxfamily"/>
    <w:uiPriority w:val="1"/>
    <w:qFormat/>
    <w:rsid w:val="00B4603C"/>
    <w:rPr>
      <w:rFonts w:ascii="Arial" w:eastAsia="MS Mincho" w:hAnsi="Arial"/>
      <w:color w:val="CBBE4B"/>
    </w:rPr>
  </w:style>
  <w:style w:type="character" w:customStyle="1" w:styleId="taxgenus">
    <w:name w:val="taxgenus"/>
    <w:uiPriority w:val="1"/>
    <w:qFormat/>
    <w:rsid w:val="00B4603C"/>
    <w:rPr>
      <w:rFonts w:ascii="Arial" w:eastAsia="MS Mincho" w:hAnsi="Arial"/>
      <w:color w:val="CEA451"/>
    </w:rPr>
  </w:style>
  <w:style w:type="character" w:customStyle="1" w:styleId="taxkingdom">
    <w:name w:val="taxkingdom"/>
    <w:uiPriority w:val="1"/>
    <w:qFormat/>
    <w:rsid w:val="00B4603C"/>
    <w:rPr>
      <w:rFonts w:ascii="Arial" w:eastAsia="MS Mincho" w:hAnsi="Arial"/>
      <w:color w:val="4F6228"/>
    </w:rPr>
  </w:style>
  <w:style w:type="character" w:customStyle="1" w:styleId="taxorder">
    <w:name w:val="taxorder"/>
    <w:uiPriority w:val="1"/>
    <w:qFormat/>
    <w:rsid w:val="00B4603C"/>
    <w:rPr>
      <w:rFonts w:ascii="Arial" w:eastAsia="MS Mincho" w:hAnsi="Arial"/>
      <w:color w:val="D1D55D"/>
    </w:rPr>
  </w:style>
  <w:style w:type="character" w:customStyle="1" w:styleId="taxphylum">
    <w:name w:val="taxphylum"/>
    <w:uiPriority w:val="1"/>
    <w:qFormat/>
    <w:rsid w:val="00B4603C"/>
    <w:rPr>
      <w:rFonts w:ascii="Arial" w:eastAsia="MS Mincho" w:hAnsi="Arial"/>
      <w:color w:val="76923C"/>
    </w:rPr>
  </w:style>
  <w:style w:type="character" w:customStyle="1" w:styleId="taxspecies">
    <w:name w:val="taxspecies"/>
    <w:uiPriority w:val="1"/>
    <w:qFormat/>
    <w:rsid w:val="00B4603C"/>
    <w:rPr>
      <w:rFonts w:ascii="Arial" w:eastAsia="MS Mincho" w:hAnsi="Arial"/>
      <w:color w:val="BA7336"/>
    </w:rPr>
  </w:style>
  <w:style w:type="paragraph" w:customStyle="1" w:styleId="td">
    <w:name w:val="td"/>
    <w:uiPriority w:val="1"/>
    <w:rsid w:val="00B4603C"/>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uiPriority w:val="1"/>
    <w:rsid w:val="00B4603C"/>
    <w:pPr>
      <w:spacing w:before="100"/>
    </w:pPr>
  </w:style>
  <w:style w:type="paragraph" w:customStyle="1" w:styleId="tch">
    <w:name w:val="tch"/>
    <w:basedOn w:val="tdf"/>
    <w:uiPriority w:val="1"/>
    <w:qFormat/>
    <w:rsid w:val="00B4603C"/>
    <w:rPr>
      <w:rFonts w:eastAsia="MS Mincho"/>
    </w:rPr>
  </w:style>
  <w:style w:type="paragraph" w:customStyle="1" w:styleId="tch1">
    <w:name w:val="tch1"/>
    <w:basedOn w:val="tdf"/>
    <w:uiPriority w:val="1"/>
    <w:qFormat/>
    <w:rsid w:val="00B4603C"/>
    <w:rPr>
      <w:rFonts w:ascii="Arial" w:eastAsia="MS Mincho" w:hAnsi="Arial"/>
      <w:sz w:val="16"/>
    </w:rPr>
  </w:style>
  <w:style w:type="paragraph" w:customStyle="1" w:styleId="tch2">
    <w:name w:val="tch2"/>
    <w:basedOn w:val="tdf"/>
    <w:uiPriority w:val="1"/>
    <w:qFormat/>
    <w:rsid w:val="00B4603C"/>
    <w:rPr>
      <w:rFonts w:eastAsia="MS Mincho"/>
      <w:sz w:val="18"/>
    </w:rPr>
  </w:style>
  <w:style w:type="paragraph" w:customStyle="1" w:styleId="tdl">
    <w:name w:val="tdl"/>
    <w:basedOn w:val="td"/>
    <w:uiPriority w:val="1"/>
    <w:rsid w:val="00B4603C"/>
    <w:pPr>
      <w:spacing w:after="100"/>
    </w:pPr>
  </w:style>
  <w:style w:type="paragraph" w:customStyle="1" w:styleId="tdnl">
    <w:name w:val="tdnl"/>
    <w:basedOn w:val="nl"/>
    <w:uiPriority w:val="1"/>
    <w:qFormat/>
    <w:rsid w:val="00B4603C"/>
    <w:pPr>
      <w:spacing w:line="240" w:lineRule="auto"/>
    </w:pPr>
    <w:rPr>
      <w:rFonts w:eastAsia="MS Mincho"/>
      <w:sz w:val="20"/>
    </w:rPr>
  </w:style>
  <w:style w:type="paragraph" w:customStyle="1" w:styleId="tdp">
    <w:name w:val="tdp"/>
    <w:basedOn w:val="td"/>
    <w:uiPriority w:val="1"/>
    <w:qFormat/>
    <w:rsid w:val="00B4603C"/>
    <w:pPr>
      <w:ind w:firstLine="360"/>
    </w:pPr>
    <w:rPr>
      <w:rFonts w:eastAsia="MS Mincho"/>
    </w:rPr>
  </w:style>
  <w:style w:type="paragraph" w:customStyle="1" w:styleId="tdul">
    <w:name w:val="tdul"/>
    <w:basedOn w:val="ul"/>
    <w:uiPriority w:val="1"/>
    <w:qFormat/>
    <w:rsid w:val="00B4603C"/>
    <w:pPr>
      <w:spacing w:line="240" w:lineRule="auto"/>
      <w:ind w:left="360"/>
    </w:pPr>
    <w:rPr>
      <w:rFonts w:eastAsia="MS Mincho"/>
      <w:sz w:val="20"/>
    </w:rPr>
  </w:style>
  <w:style w:type="character" w:customStyle="1" w:styleId="tel">
    <w:name w:val="tel"/>
    <w:uiPriority w:val="1"/>
    <w:qFormat/>
    <w:rsid w:val="00B4603C"/>
    <w:rPr>
      <w:rFonts w:ascii="Courier New" w:hAnsi="Courier New"/>
      <w:b/>
      <w:bCs/>
      <w:i w:val="0"/>
      <w:iCs w:val="0"/>
      <w:color w:val="E36C0A"/>
    </w:rPr>
  </w:style>
  <w:style w:type="character" w:customStyle="1" w:styleId="tetr">
    <w:name w:val="tetr"/>
    <w:uiPriority w:val="1"/>
    <w:qFormat/>
    <w:rsid w:val="00B4603C"/>
    <w:rPr>
      <w:rFonts w:ascii="Times" w:hAnsi="Times"/>
      <w:caps w:val="0"/>
      <w:smallCaps/>
      <w:color w:val="FFC000"/>
      <w:sz w:val="20"/>
      <w:szCs w:val="20"/>
      <w:bdr w:val="none" w:sz="0" w:space="0" w:color="auto"/>
    </w:rPr>
  </w:style>
  <w:style w:type="character" w:customStyle="1" w:styleId="tetr-b">
    <w:name w:val="tetr-b"/>
    <w:uiPriority w:val="1"/>
    <w:qFormat/>
    <w:rsid w:val="00B4603C"/>
    <w:rPr>
      <w:rFonts w:ascii="Times" w:hAnsi="Times"/>
      <w:b/>
      <w:caps w:val="0"/>
      <w:smallCaps/>
      <w:color w:val="FFC000"/>
      <w:sz w:val="20"/>
      <w:szCs w:val="20"/>
      <w:bdr w:val="none" w:sz="0" w:space="0" w:color="auto"/>
    </w:rPr>
  </w:style>
  <w:style w:type="character" w:customStyle="1" w:styleId="tetr-i">
    <w:name w:val="tetr-i"/>
    <w:uiPriority w:val="1"/>
    <w:qFormat/>
    <w:rsid w:val="00B4603C"/>
    <w:rPr>
      <w:rFonts w:ascii="Times" w:hAnsi="Times"/>
      <w:i/>
      <w:caps w:val="0"/>
      <w:smallCaps/>
      <w:color w:val="FFC000"/>
      <w:sz w:val="20"/>
      <w:szCs w:val="20"/>
      <w:bdr w:val="none" w:sz="0" w:space="0" w:color="auto"/>
    </w:rPr>
  </w:style>
  <w:style w:type="character" w:customStyle="1" w:styleId="tgrc">
    <w:name w:val="tgrc"/>
    <w:uiPriority w:val="1"/>
    <w:rsid w:val="00B4603C"/>
    <w:rPr>
      <w:color w:val="FFCC00"/>
      <w:sz w:val="24"/>
      <w:szCs w:val="24"/>
      <w:bdr w:val="none" w:sz="0" w:space="0" w:color="auto"/>
    </w:rPr>
  </w:style>
  <w:style w:type="character" w:customStyle="1" w:styleId="tgrc-b">
    <w:name w:val="tgrc-b"/>
    <w:uiPriority w:val="1"/>
    <w:qFormat/>
    <w:rsid w:val="00B4603C"/>
    <w:rPr>
      <w:rFonts w:eastAsia="MS Mincho"/>
      <w:b/>
      <w:color w:val="FFCC00"/>
      <w:sz w:val="24"/>
      <w:szCs w:val="24"/>
      <w:bdr w:val="none" w:sz="0" w:space="0" w:color="auto"/>
    </w:rPr>
  </w:style>
  <w:style w:type="character" w:customStyle="1" w:styleId="tgrc-bi">
    <w:name w:val="tgrc-bi"/>
    <w:uiPriority w:val="1"/>
    <w:qFormat/>
    <w:rsid w:val="00B4603C"/>
    <w:rPr>
      <w:rFonts w:eastAsia="MS Mincho"/>
      <w:b/>
      <w:i/>
      <w:color w:val="FFCC00"/>
      <w:sz w:val="24"/>
      <w:szCs w:val="24"/>
      <w:bdr w:val="none" w:sz="0" w:space="0" w:color="auto"/>
    </w:rPr>
  </w:style>
  <w:style w:type="character" w:customStyle="1" w:styleId="tgrc-i">
    <w:name w:val="tgrc-i"/>
    <w:uiPriority w:val="1"/>
    <w:qFormat/>
    <w:rsid w:val="00B4603C"/>
    <w:rPr>
      <w:rFonts w:eastAsia="MS Mincho"/>
      <w:b w:val="0"/>
      <w:i/>
      <w:color w:val="FFCC00"/>
      <w:sz w:val="24"/>
      <w:szCs w:val="24"/>
      <w:bdr w:val="none" w:sz="0" w:space="0" w:color="auto"/>
    </w:rPr>
  </w:style>
  <w:style w:type="paragraph" w:customStyle="1" w:styleId="th">
    <w:name w:val="th"/>
    <w:uiPriority w:val="1"/>
    <w:rsid w:val="00B4603C"/>
    <w:pPr>
      <w:widowControl w:val="0"/>
      <w:pBdr>
        <w:top w:val="single" w:sz="8" w:space="1" w:color="auto"/>
        <w:bottom w:val="single" w:sz="8" w:space="1" w:color="auto"/>
      </w:pBdr>
      <w:spacing w:before="100" w:after="0" w:line="240" w:lineRule="auto"/>
      <w:outlineLvl w:val="8"/>
    </w:pPr>
    <w:rPr>
      <w:rFonts w:ascii="Arial" w:eastAsia="Times New Roman" w:hAnsi="Arial" w:cs="Times New Roman"/>
      <w:sz w:val="32"/>
      <w:szCs w:val="20"/>
    </w:rPr>
  </w:style>
  <w:style w:type="paragraph" w:customStyle="1" w:styleId="th1">
    <w:name w:val="th1"/>
    <w:uiPriority w:val="1"/>
    <w:rsid w:val="00B4603C"/>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uiPriority w:val="1"/>
    <w:qFormat/>
    <w:rsid w:val="00B4603C"/>
    <w:pPr>
      <w:spacing w:after="0" w:line="240" w:lineRule="auto"/>
    </w:pPr>
    <w:rPr>
      <w:rFonts w:ascii="Arial" w:eastAsia="Times New Roman" w:hAnsi="Arial" w:cs="Times New Roman"/>
      <w:sz w:val="24"/>
      <w:szCs w:val="20"/>
    </w:rPr>
  </w:style>
  <w:style w:type="character" w:customStyle="1" w:styleId="theb">
    <w:name w:val="theb"/>
    <w:uiPriority w:val="1"/>
    <w:rsid w:val="00B4603C"/>
    <w:rPr>
      <w:color w:val="993366"/>
      <w:bdr w:val="none" w:sz="0" w:space="0" w:color="auto"/>
    </w:rPr>
  </w:style>
  <w:style w:type="character" w:customStyle="1" w:styleId="theb-i">
    <w:name w:val="theb-i"/>
    <w:uiPriority w:val="1"/>
    <w:qFormat/>
    <w:rsid w:val="00B4603C"/>
    <w:rPr>
      <w:rFonts w:eastAsia="MS Mincho"/>
      <w:i/>
      <w:color w:val="993366"/>
      <w:bdr w:val="none" w:sz="0" w:space="0" w:color="auto"/>
    </w:rPr>
  </w:style>
  <w:style w:type="character" w:customStyle="1" w:styleId="thn">
    <w:name w:val="thn"/>
    <w:uiPriority w:val="1"/>
    <w:rsid w:val="00B4603C"/>
    <w:rPr>
      <w:color w:val="800080"/>
    </w:rPr>
  </w:style>
  <w:style w:type="paragraph" w:customStyle="1" w:styleId="tn">
    <w:name w:val="tn"/>
    <w:uiPriority w:val="1"/>
    <w:rsid w:val="00B4603C"/>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customStyle="1" w:styleId="toc2">
    <w:name w:val="toc2"/>
    <w:basedOn w:val="toc"/>
    <w:uiPriority w:val="1"/>
    <w:rsid w:val="00B4603C"/>
    <w:pPr>
      <w:tabs>
        <w:tab w:val="clear" w:pos="720"/>
        <w:tab w:val="left" w:pos="1800"/>
      </w:tabs>
      <w:spacing w:before="100"/>
      <w:ind w:left="1800"/>
    </w:pPr>
    <w:rPr>
      <w:sz w:val="22"/>
    </w:rPr>
  </w:style>
  <w:style w:type="paragraph" w:customStyle="1" w:styleId="toc3">
    <w:name w:val="toc3"/>
    <w:basedOn w:val="toc"/>
    <w:uiPriority w:val="1"/>
    <w:rsid w:val="00B4603C"/>
    <w:pPr>
      <w:tabs>
        <w:tab w:val="clear" w:pos="720"/>
        <w:tab w:val="left" w:pos="2160"/>
      </w:tabs>
      <w:spacing w:before="0"/>
      <w:ind w:left="2160"/>
    </w:pPr>
    <w:rPr>
      <w:sz w:val="20"/>
    </w:rPr>
  </w:style>
  <w:style w:type="paragraph" w:customStyle="1" w:styleId="toc4">
    <w:name w:val="toc4"/>
    <w:uiPriority w:val="1"/>
    <w:rsid w:val="00B4603C"/>
    <w:pPr>
      <w:tabs>
        <w:tab w:val="left" w:pos="2520"/>
        <w:tab w:val="left" w:pos="8640"/>
      </w:tabs>
      <w:spacing w:after="0" w:line="240" w:lineRule="auto"/>
      <w:ind w:left="2520" w:hanging="720"/>
    </w:pPr>
    <w:rPr>
      <w:rFonts w:ascii="Times New Roman" w:eastAsia="Times New Roman" w:hAnsi="Times New Roman" w:cs="Times New Roman"/>
      <w:sz w:val="20"/>
      <w:szCs w:val="24"/>
    </w:rPr>
  </w:style>
  <w:style w:type="paragraph" w:customStyle="1" w:styleId="toc5">
    <w:name w:val="toc5"/>
    <w:uiPriority w:val="1"/>
    <w:rsid w:val="00B4603C"/>
    <w:pPr>
      <w:tabs>
        <w:tab w:val="left" w:pos="2880"/>
        <w:tab w:val="left" w:pos="8640"/>
      </w:tabs>
      <w:spacing w:after="0" w:line="240" w:lineRule="auto"/>
      <w:ind w:left="2880" w:hanging="720"/>
    </w:pPr>
    <w:rPr>
      <w:rFonts w:ascii="Times New Roman" w:eastAsia="Times New Roman" w:hAnsi="Times New Roman" w:cs="Times New Roman"/>
      <w:sz w:val="20"/>
      <w:szCs w:val="24"/>
    </w:rPr>
  </w:style>
  <w:style w:type="paragraph" w:customStyle="1" w:styleId="tocau">
    <w:name w:val="tocau"/>
    <w:uiPriority w:val="1"/>
    <w:rsid w:val="00B4603C"/>
    <w:pPr>
      <w:spacing w:after="60" w:line="240" w:lineRule="auto"/>
      <w:ind w:left="720"/>
    </w:pPr>
    <w:rPr>
      <w:rFonts w:ascii="Times New Roman" w:eastAsia="Times New Roman" w:hAnsi="Times New Roman" w:cs="Times New Roman"/>
      <w:color w:val="000000"/>
      <w:szCs w:val="20"/>
    </w:rPr>
  </w:style>
  <w:style w:type="paragraph" w:customStyle="1" w:styleId="tocbm">
    <w:name w:val="tocbm"/>
    <w:basedOn w:val="toc"/>
    <w:uiPriority w:val="1"/>
    <w:rsid w:val="00B4603C"/>
    <w:pPr>
      <w:tabs>
        <w:tab w:val="clear" w:pos="720"/>
      </w:tabs>
      <w:ind w:firstLine="0"/>
    </w:pPr>
  </w:style>
  <w:style w:type="paragraph" w:customStyle="1" w:styleId="tocfm">
    <w:name w:val="tocfm"/>
    <w:basedOn w:val="toc"/>
    <w:uiPriority w:val="1"/>
    <w:rsid w:val="00B4603C"/>
    <w:pPr>
      <w:tabs>
        <w:tab w:val="clear" w:pos="720"/>
      </w:tabs>
      <w:ind w:firstLine="0"/>
    </w:pPr>
  </w:style>
  <w:style w:type="paragraph" w:customStyle="1" w:styleId="tocpt">
    <w:name w:val="tocpt"/>
    <w:basedOn w:val="toc"/>
    <w:uiPriority w:val="1"/>
    <w:rsid w:val="00B4603C"/>
    <w:rPr>
      <w:sz w:val="28"/>
    </w:rPr>
  </w:style>
  <w:style w:type="paragraph" w:customStyle="1" w:styleId="tocut">
    <w:name w:val="tocut"/>
    <w:uiPriority w:val="1"/>
    <w:qFormat/>
    <w:rsid w:val="00B4603C"/>
    <w:pPr>
      <w:tabs>
        <w:tab w:val="left" w:pos="720"/>
        <w:tab w:val="left" w:pos="8640"/>
      </w:tabs>
      <w:spacing w:after="100" w:line="240" w:lineRule="auto"/>
      <w:ind w:left="720" w:hanging="720"/>
    </w:pPr>
    <w:rPr>
      <w:rFonts w:ascii="Times New Roman" w:eastAsia="Times New Roman" w:hAnsi="Times New Roman" w:cs="Times New Roman"/>
      <w:sz w:val="28"/>
      <w:szCs w:val="24"/>
    </w:rPr>
  </w:style>
  <w:style w:type="character" w:customStyle="1" w:styleId="trh">
    <w:name w:val="trh"/>
    <w:uiPriority w:val="1"/>
    <w:qFormat/>
    <w:rsid w:val="00B4603C"/>
    <w:rPr>
      <w:rFonts w:eastAsia="MS Mincho"/>
      <w:b/>
      <w:color w:val="0070C0"/>
    </w:rPr>
  </w:style>
  <w:style w:type="character" w:customStyle="1" w:styleId="trh-i">
    <w:name w:val="trh-i"/>
    <w:uiPriority w:val="1"/>
    <w:qFormat/>
    <w:rsid w:val="00B4603C"/>
    <w:rPr>
      <w:rFonts w:eastAsia="MS Mincho"/>
      <w:b/>
      <w:i/>
      <w:color w:val="008000"/>
    </w:rPr>
  </w:style>
  <w:style w:type="character" w:customStyle="1" w:styleId="u">
    <w:name w:val="u"/>
    <w:uiPriority w:val="1"/>
    <w:rsid w:val="00B4603C"/>
    <w:rPr>
      <w:color w:val="4BACC6"/>
      <w:u w:val="single"/>
    </w:rPr>
  </w:style>
  <w:style w:type="paragraph" w:customStyle="1" w:styleId="ul1p">
    <w:name w:val="ul1p"/>
    <w:basedOn w:val="ul1"/>
    <w:uiPriority w:val="1"/>
    <w:qFormat/>
    <w:rsid w:val="00B4603C"/>
    <w:pPr>
      <w:ind w:firstLine="360"/>
    </w:pPr>
  </w:style>
  <w:style w:type="paragraph" w:customStyle="1" w:styleId="ul1pl">
    <w:name w:val="ul1pl"/>
    <w:basedOn w:val="ul1p"/>
    <w:next w:val="ul"/>
    <w:uiPriority w:val="1"/>
    <w:qFormat/>
    <w:rsid w:val="00B4603C"/>
    <w:pPr>
      <w:spacing w:after="240"/>
    </w:pPr>
  </w:style>
  <w:style w:type="paragraph" w:customStyle="1" w:styleId="ul2">
    <w:name w:val="ul2"/>
    <w:basedOn w:val="nl2"/>
    <w:uiPriority w:val="1"/>
    <w:rsid w:val="00B4603C"/>
    <w:pPr>
      <w:ind w:left="2160"/>
    </w:pPr>
  </w:style>
  <w:style w:type="paragraph" w:customStyle="1" w:styleId="ul2f">
    <w:name w:val="ul2f"/>
    <w:basedOn w:val="ul2"/>
    <w:next w:val="ul2"/>
    <w:uiPriority w:val="1"/>
    <w:rsid w:val="00B4603C"/>
    <w:pPr>
      <w:spacing w:before="240"/>
    </w:pPr>
    <w:rPr>
      <w:szCs w:val="20"/>
    </w:rPr>
  </w:style>
  <w:style w:type="paragraph" w:customStyle="1" w:styleId="ul2l">
    <w:name w:val="ul2l"/>
    <w:basedOn w:val="ul2"/>
    <w:next w:val="ul1"/>
    <w:uiPriority w:val="1"/>
    <w:rsid w:val="00B4603C"/>
    <w:pPr>
      <w:spacing w:after="240"/>
    </w:pPr>
    <w:rPr>
      <w:szCs w:val="20"/>
    </w:rPr>
  </w:style>
  <w:style w:type="paragraph" w:customStyle="1" w:styleId="ul2p">
    <w:name w:val="ul2p"/>
    <w:basedOn w:val="ul2"/>
    <w:uiPriority w:val="1"/>
    <w:rsid w:val="00B4603C"/>
    <w:pPr>
      <w:ind w:firstLine="360"/>
    </w:pPr>
  </w:style>
  <w:style w:type="paragraph" w:customStyle="1" w:styleId="ul2s">
    <w:name w:val="ul2s"/>
    <w:basedOn w:val="ul2"/>
    <w:next w:val="ul1"/>
    <w:uiPriority w:val="1"/>
    <w:qFormat/>
    <w:rsid w:val="00B4603C"/>
    <w:pPr>
      <w:spacing w:before="240" w:after="240"/>
    </w:pPr>
  </w:style>
  <w:style w:type="paragraph" w:customStyle="1" w:styleId="ul3">
    <w:name w:val="ul3"/>
    <w:basedOn w:val="nl3"/>
    <w:uiPriority w:val="1"/>
    <w:rsid w:val="00B4603C"/>
    <w:pPr>
      <w:ind w:left="2520"/>
    </w:pPr>
  </w:style>
  <w:style w:type="paragraph" w:customStyle="1" w:styleId="ul3f">
    <w:name w:val="ul3f"/>
    <w:basedOn w:val="ul3"/>
    <w:next w:val="ul3"/>
    <w:uiPriority w:val="1"/>
    <w:rsid w:val="00B4603C"/>
    <w:pPr>
      <w:spacing w:before="240"/>
    </w:pPr>
    <w:rPr>
      <w:color w:val="000000"/>
    </w:rPr>
  </w:style>
  <w:style w:type="paragraph" w:customStyle="1" w:styleId="ul3l">
    <w:name w:val="ul3l"/>
    <w:basedOn w:val="ul3"/>
    <w:next w:val="ul2"/>
    <w:uiPriority w:val="1"/>
    <w:rsid w:val="00B4603C"/>
    <w:pPr>
      <w:spacing w:after="240"/>
    </w:pPr>
  </w:style>
  <w:style w:type="paragraph" w:customStyle="1" w:styleId="ul3p">
    <w:name w:val="ul3p"/>
    <w:basedOn w:val="ul3"/>
    <w:uiPriority w:val="1"/>
    <w:rsid w:val="00B4603C"/>
    <w:pPr>
      <w:ind w:firstLine="360"/>
    </w:pPr>
  </w:style>
  <w:style w:type="paragraph" w:customStyle="1" w:styleId="ul3s">
    <w:name w:val="ul3s"/>
    <w:basedOn w:val="ul3"/>
    <w:next w:val="ul2"/>
    <w:uiPriority w:val="1"/>
    <w:rsid w:val="00B4603C"/>
    <w:pPr>
      <w:spacing w:before="240" w:after="240"/>
    </w:pPr>
  </w:style>
  <w:style w:type="paragraph" w:customStyle="1" w:styleId="ul4">
    <w:name w:val="ul4"/>
    <w:basedOn w:val="nl4"/>
    <w:uiPriority w:val="1"/>
    <w:rsid w:val="00B4603C"/>
    <w:pPr>
      <w:ind w:left="2880"/>
    </w:pPr>
  </w:style>
  <w:style w:type="paragraph" w:customStyle="1" w:styleId="ul4f">
    <w:name w:val="ul4f"/>
    <w:basedOn w:val="ul4"/>
    <w:next w:val="ul4"/>
    <w:uiPriority w:val="1"/>
    <w:rsid w:val="00B4603C"/>
    <w:pPr>
      <w:spacing w:before="240"/>
    </w:pPr>
  </w:style>
  <w:style w:type="paragraph" w:customStyle="1" w:styleId="ul4l">
    <w:name w:val="ul4l"/>
    <w:basedOn w:val="ul4"/>
    <w:next w:val="ul3"/>
    <w:uiPriority w:val="1"/>
    <w:rsid w:val="00B4603C"/>
    <w:pPr>
      <w:spacing w:after="240"/>
    </w:pPr>
  </w:style>
  <w:style w:type="paragraph" w:customStyle="1" w:styleId="ul4p">
    <w:name w:val="ul4p"/>
    <w:basedOn w:val="ul4"/>
    <w:uiPriority w:val="1"/>
    <w:rsid w:val="00B4603C"/>
    <w:pPr>
      <w:ind w:firstLine="360"/>
    </w:pPr>
  </w:style>
  <w:style w:type="paragraph" w:customStyle="1" w:styleId="ul4s">
    <w:name w:val="ul4s"/>
    <w:basedOn w:val="ul4"/>
    <w:next w:val="ul3"/>
    <w:uiPriority w:val="1"/>
    <w:rsid w:val="00B4603C"/>
    <w:pPr>
      <w:spacing w:before="240" w:after="240"/>
    </w:pPr>
  </w:style>
  <w:style w:type="paragraph" w:customStyle="1" w:styleId="ul5">
    <w:name w:val="ul5"/>
    <w:basedOn w:val="nl5"/>
    <w:uiPriority w:val="1"/>
    <w:rsid w:val="00B4603C"/>
    <w:pPr>
      <w:ind w:left="3240"/>
    </w:pPr>
  </w:style>
  <w:style w:type="paragraph" w:customStyle="1" w:styleId="ul5f">
    <w:name w:val="ul5f"/>
    <w:basedOn w:val="ul5"/>
    <w:next w:val="ul5"/>
    <w:uiPriority w:val="1"/>
    <w:rsid w:val="00B4603C"/>
    <w:pPr>
      <w:spacing w:before="100"/>
    </w:pPr>
  </w:style>
  <w:style w:type="paragraph" w:customStyle="1" w:styleId="ul5l">
    <w:name w:val="ul5l"/>
    <w:basedOn w:val="ul5"/>
    <w:next w:val="ul4"/>
    <w:uiPriority w:val="1"/>
    <w:rsid w:val="00B4603C"/>
    <w:pPr>
      <w:spacing w:after="240"/>
    </w:pPr>
  </w:style>
  <w:style w:type="paragraph" w:customStyle="1" w:styleId="ul5p">
    <w:name w:val="ul5p"/>
    <w:basedOn w:val="ul5"/>
    <w:uiPriority w:val="1"/>
    <w:rsid w:val="00B4603C"/>
    <w:pPr>
      <w:ind w:firstLine="360"/>
    </w:pPr>
  </w:style>
  <w:style w:type="paragraph" w:customStyle="1" w:styleId="ul5s">
    <w:name w:val="ul5s"/>
    <w:basedOn w:val="ul5"/>
    <w:next w:val="ul4"/>
    <w:uiPriority w:val="1"/>
    <w:rsid w:val="00B4603C"/>
    <w:pPr>
      <w:spacing w:before="240" w:after="240"/>
    </w:pPr>
  </w:style>
  <w:style w:type="paragraph" w:customStyle="1" w:styleId="ulh">
    <w:name w:val="ulh"/>
    <w:basedOn w:val="ul"/>
    <w:next w:val="ul"/>
    <w:uiPriority w:val="1"/>
    <w:qFormat/>
    <w:rsid w:val="00B4603C"/>
    <w:pPr>
      <w:spacing w:before="240" w:after="120"/>
      <w:outlineLvl w:val="8"/>
    </w:pPr>
  </w:style>
  <w:style w:type="paragraph" w:customStyle="1" w:styleId="ulpl">
    <w:name w:val="ulpl"/>
    <w:basedOn w:val="nlpl"/>
    <w:next w:val="p"/>
    <w:uiPriority w:val="1"/>
    <w:qFormat/>
    <w:rsid w:val="00B4603C"/>
    <w:pPr>
      <w:ind w:left="1440"/>
    </w:pPr>
  </w:style>
  <w:style w:type="paragraph" w:customStyle="1" w:styleId="un">
    <w:name w:val="un"/>
    <w:uiPriority w:val="1"/>
    <w:qFormat/>
    <w:rsid w:val="00B4603C"/>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uiPriority w:val="1"/>
    <w:rsid w:val="00B4603C"/>
    <w:rPr>
      <w:color w:val="4F81BD"/>
      <w:bdr w:val="none" w:sz="0" w:space="0" w:color="auto"/>
    </w:rPr>
  </w:style>
  <w:style w:type="paragraph" w:customStyle="1" w:styleId="us">
    <w:name w:val="us"/>
    <w:uiPriority w:val="1"/>
    <w:qFormat/>
    <w:rsid w:val="00B4603C"/>
    <w:pPr>
      <w:spacing w:after="0" w:line="240" w:lineRule="auto"/>
      <w:jc w:val="center"/>
      <w:outlineLvl w:val="0"/>
    </w:pPr>
    <w:rPr>
      <w:rFonts w:ascii="Arial" w:eastAsia="Times New Roman" w:hAnsi="Arial" w:cs="Times New Roman"/>
      <w:sz w:val="44"/>
      <w:szCs w:val="20"/>
    </w:rPr>
  </w:style>
  <w:style w:type="paragraph" w:customStyle="1" w:styleId="ut">
    <w:name w:val="ut"/>
    <w:uiPriority w:val="1"/>
    <w:qFormat/>
    <w:rsid w:val="00B4603C"/>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uiPriority w:val="1"/>
    <w:rsid w:val="00B4603C"/>
    <w:rPr>
      <w:caps w:val="0"/>
      <w:smallCaps w:val="0"/>
      <w:color w:val="31849B"/>
      <w:vertAlign w:val="superscript"/>
    </w:rPr>
  </w:style>
  <w:style w:type="paragraph" w:customStyle="1" w:styleId="wlf">
    <w:name w:val="wlf"/>
    <w:next w:val="Normal"/>
    <w:uiPriority w:val="1"/>
    <w:qFormat/>
    <w:rsid w:val="00B4603C"/>
    <w:pPr>
      <w:spacing w:before="100" w:after="0" w:line="240" w:lineRule="auto"/>
      <w:ind w:left="720" w:right="720"/>
    </w:pPr>
    <w:rPr>
      <w:rFonts w:ascii="Arial" w:eastAsia="Times New Roman" w:hAnsi="Arial" w:cs="Times New Roman"/>
      <w:sz w:val="24"/>
      <w:szCs w:val="24"/>
    </w:rPr>
  </w:style>
  <w:style w:type="paragraph" w:customStyle="1" w:styleId="wl">
    <w:name w:val="wl"/>
    <w:basedOn w:val="wlf"/>
    <w:uiPriority w:val="1"/>
    <w:qFormat/>
    <w:rsid w:val="00B4603C"/>
    <w:pPr>
      <w:spacing w:before="0"/>
    </w:pPr>
  </w:style>
  <w:style w:type="paragraph" w:customStyle="1" w:styleId="wl1f">
    <w:name w:val="wl1f"/>
    <w:next w:val="Normal"/>
    <w:uiPriority w:val="1"/>
    <w:qFormat/>
    <w:rsid w:val="00B4603C"/>
    <w:pPr>
      <w:spacing w:before="100" w:after="0" w:line="240" w:lineRule="auto"/>
      <w:ind w:left="1080" w:right="720"/>
    </w:pPr>
    <w:rPr>
      <w:rFonts w:ascii="Arial" w:eastAsia="Times New Roman" w:hAnsi="Arial" w:cs="Times New Roman"/>
      <w:sz w:val="24"/>
      <w:szCs w:val="24"/>
    </w:rPr>
  </w:style>
  <w:style w:type="paragraph" w:customStyle="1" w:styleId="wl1">
    <w:name w:val="wl1"/>
    <w:basedOn w:val="wl1f"/>
    <w:uiPriority w:val="1"/>
    <w:qFormat/>
    <w:rsid w:val="00B4603C"/>
    <w:pPr>
      <w:spacing w:before="0"/>
    </w:pPr>
  </w:style>
  <w:style w:type="paragraph" w:customStyle="1" w:styleId="wl1h">
    <w:name w:val="wl1h"/>
    <w:next w:val="wl1"/>
    <w:uiPriority w:val="1"/>
    <w:qFormat/>
    <w:rsid w:val="00B4603C"/>
    <w:pPr>
      <w:spacing w:after="0" w:line="240" w:lineRule="auto"/>
      <w:ind w:left="1080" w:right="1080"/>
    </w:pPr>
    <w:rPr>
      <w:rFonts w:ascii="Arial" w:eastAsia="Times New Roman" w:hAnsi="Arial" w:cs="Times New Roman"/>
      <w:sz w:val="40"/>
      <w:szCs w:val="24"/>
    </w:rPr>
  </w:style>
  <w:style w:type="paragraph" w:customStyle="1" w:styleId="wl1h1">
    <w:name w:val="wl1h1"/>
    <w:basedOn w:val="wl1h"/>
    <w:next w:val="wl1"/>
    <w:uiPriority w:val="1"/>
    <w:qFormat/>
    <w:rsid w:val="00B4603C"/>
    <w:rPr>
      <w:sz w:val="36"/>
      <w:szCs w:val="44"/>
    </w:rPr>
  </w:style>
  <w:style w:type="paragraph" w:customStyle="1" w:styleId="wl1l">
    <w:name w:val="wl1l"/>
    <w:next w:val="wl"/>
    <w:uiPriority w:val="1"/>
    <w:qFormat/>
    <w:rsid w:val="00B4603C"/>
    <w:pPr>
      <w:spacing w:after="100" w:line="240" w:lineRule="auto"/>
      <w:ind w:left="1080" w:right="720"/>
    </w:pPr>
    <w:rPr>
      <w:rFonts w:ascii="Arial" w:eastAsia="Times New Roman" w:hAnsi="Arial" w:cs="Times New Roman"/>
      <w:sz w:val="24"/>
      <w:szCs w:val="24"/>
    </w:rPr>
  </w:style>
  <w:style w:type="paragraph" w:customStyle="1" w:styleId="wl1s">
    <w:name w:val="wl1s"/>
    <w:basedOn w:val="wl1f"/>
    <w:next w:val="wl"/>
    <w:uiPriority w:val="1"/>
    <w:qFormat/>
    <w:rsid w:val="00B4603C"/>
    <w:pPr>
      <w:spacing w:after="100"/>
      <w:ind w:right="1080"/>
    </w:pPr>
  </w:style>
  <w:style w:type="paragraph" w:customStyle="1" w:styleId="wl2">
    <w:name w:val="wl2"/>
    <w:uiPriority w:val="1"/>
    <w:qFormat/>
    <w:rsid w:val="00B4603C"/>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uiPriority w:val="1"/>
    <w:qFormat/>
    <w:rsid w:val="00B4603C"/>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next w:val="wl1"/>
    <w:uiPriority w:val="1"/>
    <w:qFormat/>
    <w:rsid w:val="00B4603C"/>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next w:val="wl2"/>
    <w:uiPriority w:val="1"/>
    <w:qFormat/>
    <w:rsid w:val="00B4603C"/>
    <w:pPr>
      <w:spacing w:before="0"/>
      <w:outlineLvl w:val="1"/>
    </w:pPr>
    <w:rPr>
      <w:sz w:val="28"/>
      <w:szCs w:val="20"/>
    </w:rPr>
  </w:style>
  <w:style w:type="paragraph" w:customStyle="1" w:styleId="wl2l">
    <w:name w:val="wl2l"/>
    <w:next w:val="wl1"/>
    <w:uiPriority w:val="1"/>
    <w:qFormat/>
    <w:rsid w:val="00B4603C"/>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next w:val="wl1"/>
    <w:uiPriority w:val="1"/>
    <w:qFormat/>
    <w:rsid w:val="00B4603C"/>
    <w:pPr>
      <w:ind w:left="1440" w:right="1440"/>
    </w:pPr>
    <w:rPr>
      <w:rFonts w:ascii="Times New Roman" w:hAnsi="Times New Roman"/>
    </w:rPr>
  </w:style>
  <w:style w:type="paragraph" w:customStyle="1" w:styleId="wl3f">
    <w:name w:val="wl3f"/>
    <w:next w:val="Normal"/>
    <w:uiPriority w:val="1"/>
    <w:qFormat/>
    <w:rsid w:val="00B4603C"/>
    <w:pPr>
      <w:spacing w:after="0" w:line="240" w:lineRule="auto"/>
      <w:ind w:left="1800" w:right="1800"/>
    </w:pPr>
    <w:rPr>
      <w:rFonts w:ascii="Times New Roman" w:eastAsia="Times New Roman" w:hAnsi="Times New Roman" w:cs="Times New Roman"/>
      <w:sz w:val="18"/>
      <w:szCs w:val="24"/>
    </w:rPr>
  </w:style>
  <w:style w:type="paragraph" w:customStyle="1" w:styleId="wl3">
    <w:name w:val="wl3"/>
    <w:basedOn w:val="wl3f"/>
    <w:uiPriority w:val="1"/>
    <w:qFormat/>
    <w:rsid w:val="00B4603C"/>
  </w:style>
  <w:style w:type="paragraph" w:customStyle="1" w:styleId="wl3h">
    <w:name w:val="wl3h"/>
    <w:next w:val="wl1"/>
    <w:uiPriority w:val="1"/>
    <w:qFormat/>
    <w:rsid w:val="00B4603C"/>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next w:val="wl3"/>
    <w:uiPriority w:val="1"/>
    <w:qFormat/>
    <w:rsid w:val="00B4603C"/>
    <w:pPr>
      <w:spacing w:before="0"/>
      <w:outlineLvl w:val="1"/>
    </w:pPr>
    <w:rPr>
      <w:sz w:val="20"/>
    </w:rPr>
  </w:style>
  <w:style w:type="paragraph" w:customStyle="1" w:styleId="wl3l">
    <w:name w:val="wl3l"/>
    <w:next w:val="wl2"/>
    <w:uiPriority w:val="1"/>
    <w:qFormat/>
    <w:rsid w:val="00B4603C"/>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next w:val="wl2"/>
    <w:uiPriority w:val="1"/>
    <w:qFormat/>
    <w:rsid w:val="00B4603C"/>
    <w:pPr>
      <w:ind w:left="1800" w:right="720"/>
    </w:pPr>
    <w:rPr>
      <w:sz w:val="18"/>
    </w:rPr>
  </w:style>
  <w:style w:type="paragraph" w:customStyle="1" w:styleId="wlh">
    <w:name w:val="wlh"/>
    <w:next w:val="wl1"/>
    <w:uiPriority w:val="1"/>
    <w:qFormat/>
    <w:rsid w:val="00B4603C"/>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next w:val="wl"/>
    <w:uiPriority w:val="1"/>
    <w:qFormat/>
    <w:rsid w:val="00B4603C"/>
    <w:pPr>
      <w:spacing w:before="360" w:after="60"/>
      <w:outlineLvl w:val="1"/>
    </w:pPr>
    <w:rPr>
      <w:sz w:val="44"/>
      <w:szCs w:val="20"/>
    </w:rPr>
  </w:style>
  <w:style w:type="paragraph" w:customStyle="1" w:styleId="wll">
    <w:name w:val="wll"/>
    <w:next w:val="p"/>
    <w:uiPriority w:val="1"/>
    <w:qFormat/>
    <w:rsid w:val="00B4603C"/>
    <w:pPr>
      <w:spacing w:after="100" w:line="240" w:lineRule="auto"/>
      <w:ind w:left="720" w:right="720"/>
    </w:pPr>
    <w:rPr>
      <w:rFonts w:ascii="Arial" w:eastAsia="Times New Roman" w:hAnsi="Arial" w:cs="Times New Roman"/>
      <w:sz w:val="24"/>
      <w:szCs w:val="24"/>
    </w:rPr>
  </w:style>
  <w:style w:type="paragraph" w:customStyle="1" w:styleId="wls">
    <w:name w:val="wls"/>
    <w:basedOn w:val="wl"/>
    <w:next w:val="p"/>
    <w:uiPriority w:val="1"/>
    <w:qFormat/>
    <w:rsid w:val="00B4603C"/>
    <w:pPr>
      <w:spacing w:before="100" w:after="300"/>
    </w:pPr>
  </w:style>
  <w:style w:type="paragraph" w:customStyle="1" w:styleId="wsh">
    <w:name w:val="wsh"/>
    <w:uiPriority w:val="1"/>
    <w:qFormat/>
    <w:rsid w:val="00B4603C"/>
    <w:pPr>
      <w:spacing w:after="0" w:line="240" w:lineRule="auto"/>
      <w:outlineLvl w:val="8"/>
    </w:pPr>
    <w:rPr>
      <w:rFonts w:ascii="Arial" w:eastAsia="Times New Roman" w:hAnsi="Arial" w:cs="Times New Roman"/>
      <w:sz w:val="24"/>
      <w:szCs w:val="24"/>
    </w:rPr>
  </w:style>
  <w:style w:type="character" w:customStyle="1" w:styleId="xbk">
    <w:name w:val="xbk"/>
    <w:uiPriority w:val="1"/>
    <w:rsid w:val="00B4603C"/>
    <w:rPr>
      <w:color w:val="5F497A"/>
    </w:rPr>
  </w:style>
  <w:style w:type="character" w:customStyle="1" w:styleId="xref">
    <w:name w:val="xref"/>
    <w:uiPriority w:val="1"/>
    <w:rsid w:val="00B4603C"/>
    <w:rPr>
      <w:color w:val="FF6600"/>
      <w:bdr w:val="none" w:sz="0" w:space="0" w:color="auto"/>
    </w:rPr>
  </w:style>
  <w:style w:type="character" w:customStyle="1" w:styleId="xref-i">
    <w:name w:val="xref-i"/>
    <w:uiPriority w:val="1"/>
    <w:qFormat/>
    <w:rsid w:val="00B4603C"/>
    <w:rPr>
      <w:rFonts w:eastAsia="MS Mincho"/>
      <w:i/>
      <w:color w:val="FF6600"/>
      <w:bdr w:val="none" w:sz="0" w:space="0" w:color="auto"/>
    </w:rPr>
  </w:style>
  <w:style w:type="character" w:customStyle="1" w:styleId="bu">
    <w:name w:val="bu"/>
    <w:uiPriority w:val="1"/>
    <w:rsid w:val="00B4603C"/>
    <w:rPr>
      <w:color w:val="8B008B"/>
    </w:rPr>
  </w:style>
  <w:style w:type="character" w:customStyle="1" w:styleId="bxhn">
    <w:name w:val="bxhn"/>
    <w:uiPriority w:val="1"/>
    <w:rsid w:val="00B4603C"/>
    <w:rPr>
      <w:color w:val="8B008B"/>
    </w:rPr>
  </w:style>
  <w:style w:type="paragraph" w:customStyle="1" w:styleId="comp">
    <w:name w:val="comp"/>
    <w:basedOn w:val="pf"/>
    <w:uiPriority w:val="1"/>
    <w:qFormat/>
    <w:rsid w:val="00B4603C"/>
  </w:style>
  <w:style w:type="character" w:customStyle="1" w:styleId="exhn">
    <w:name w:val="exhn"/>
    <w:uiPriority w:val="1"/>
    <w:rsid w:val="00B4603C"/>
    <w:rPr>
      <w:color w:val="8B008B"/>
    </w:rPr>
  </w:style>
  <w:style w:type="paragraph" w:customStyle="1" w:styleId="hdn">
    <w:name w:val="hdn"/>
    <w:basedOn w:val="pf"/>
    <w:uiPriority w:val="1"/>
    <w:qFormat/>
    <w:rsid w:val="00B4603C"/>
    <w:pPr>
      <w:spacing w:before="0" w:after="120"/>
    </w:pPr>
  </w:style>
  <w:style w:type="character" w:customStyle="1" w:styleId="hn">
    <w:name w:val="hn"/>
    <w:uiPriority w:val="1"/>
    <w:rsid w:val="00B4603C"/>
    <w:rPr>
      <w:color w:val="8B008B"/>
    </w:rPr>
  </w:style>
  <w:style w:type="paragraph" w:customStyle="1" w:styleId="ltsigs">
    <w:name w:val="ltsigs"/>
    <w:basedOn w:val="pf"/>
    <w:uiPriority w:val="1"/>
    <w:qFormat/>
    <w:rsid w:val="00B4603C"/>
    <w:pPr>
      <w:spacing w:before="120" w:after="120"/>
      <w:ind w:left="4320"/>
    </w:pPr>
    <w:rPr>
      <w:sz w:val="20"/>
    </w:rPr>
  </w:style>
  <w:style w:type="paragraph" w:customStyle="1" w:styleId="ntnl1">
    <w:name w:val="ntnl1"/>
    <w:basedOn w:val="ntnl"/>
    <w:uiPriority w:val="1"/>
    <w:qFormat/>
    <w:rsid w:val="00B4603C"/>
    <w:pPr>
      <w:ind w:left="2520"/>
    </w:pPr>
  </w:style>
  <w:style w:type="paragraph" w:customStyle="1" w:styleId="ntnl1f">
    <w:name w:val="ntnl1f"/>
    <w:basedOn w:val="ntnl1"/>
    <w:uiPriority w:val="1"/>
    <w:qFormat/>
    <w:rsid w:val="00B4603C"/>
    <w:pPr>
      <w:spacing w:before="100"/>
    </w:pPr>
  </w:style>
  <w:style w:type="paragraph" w:customStyle="1" w:styleId="ntnl1l">
    <w:name w:val="ntnl1l"/>
    <w:basedOn w:val="ntnl1"/>
    <w:uiPriority w:val="1"/>
    <w:qFormat/>
    <w:rsid w:val="00B4603C"/>
    <w:pPr>
      <w:spacing w:after="120"/>
    </w:pPr>
  </w:style>
  <w:style w:type="paragraph" w:customStyle="1" w:styleId="ntnl1s">
    <w:name w:val="ntnl1s"/>
    <w:basedOn w:val="ntnl1f"/>
    <w:uiPriority w:val="1"/>
    <w:qFormat/>
    <w:rsid w:val="00B4603C"/>
    <w:pPr>
      <w:spacing w:after="120"/>
    </w:pPr>
  </w:style>
  <w:style w:type="paragraph" w:customStyle="1" w:styleId="ntsl1">
    <w:name w:val="ntsl1"/>
    <w:basedOn w:val="ntsl"/>
    <w:uiPriority w:val="1"/>
    <w:qFormat/>
    <w:rsid w:val="00B4603C"/>
    <w:pPr>
      <w:ind w:left="1440"/>
    </w:pPr>
  </w:style>
  <w:style w:type="paragraph" w:customStyle="1" w:styleId="ntsl1f">
    <w:name w:val="ntsl1f"/>
    <w:basedOn w:val="ntsl1"/>
    <w:uiPriority w:val="1"/>
    <w:qFormat/>
    <w:rsid w:val="00B4603C"/>
    <w:pPr>
      <w:spacing w:before="120"/>
    </w:pPr>
  </w:style>
  <w:style w:type="paragraph" w:customStyle="1" w:styleId="ntsl1l">
    <w:name w:val="ntsl1l"/>
    <w:basedOn w:val="ntsl1"/>
    <w:uiPriority w:val="1"/>
    <w:qFormat/>
    <w:rsid w:val="00B4603C"/>
    <w:pPr>
      <w:spacing w:after="120"/>
    </w:pPr>
  </w:style>
  <w:style w:type="paragraph" w:customStyle="1" w:styleId="ntsl1s">
    <w:name w:val="ntsl1s"/>
    <w:basedOn w:val="ntsl1"/>
    <w:uiPriority w:val="1"/>
    <w:qFormat/>
    <w:rsid w:val="00B4603C"/>
    <w:pPr>
      <w:spacing w:before="120" w:after="120"/>
    </w:pPr>
  </w:style>
  <w:style w:type="paragraph" w:customStyle="1" w:styleId="ntul1">
    <w:name w:val="ntul1"/>
    <w:basedOn w:val="ntul"/>
    <w:uiPriority w:val="1"/>
    <w:qFormat/>
    <w:rsid w:val="00B4603C"/>
    <w:pPr>
      <w:ind w:left="2520"/>
    </w:pPr>
  </w:style>
  <w:style w:type="paragraph" w:customStyle="1" w:styleId="ntul1f">
    <w:name w:val="ntul1f"/>
    <w:basedOn w:val="ntul1"/>
    <w:uiPriority w:val="1"/>
    <w:qFormat/>
    <w:rsid w:val="00B4603C"/>
    <w:pPr>
      <w:spacing w:before="100"/>
    </w:pPr>
  </w:style>
  <w:style w:type="paragraph" w:customStyle="1" w:styleId="ntul1l">
    <w:name w:val="ntul1l"/>
    <w:basedOn w:val="ntul1"/>
    <w:uiPriority w:val="1"/>
    <w:qFormat/>
    <w:rsid w:val="00B4603C"/>
    <w:pPr>
      <w:spacing w:after="120"/>
    </w:pPr>
  </w:style>
  <w:style w:type="paragraph" w:customStyle="1" w:styleId="ntul1s">
    <w:name w:val="ntul1s"/>
    <w:basedOn w:val="ntul1"/>
    <w:uiPriority w:val="1"/>
    <w:qFormat/>
    <w:rsid w:val="00B4603C"/>
    <w:pPr>
      <w:spacing w:before="100" w:after="120"/>
    </w:pPr>
  </w:style>
  <w:style w:type="character" w:customStyle="1" w:styleId="red-bi">
    <w:name w:val="red-bi"/>
    <w:uiPriority w:val="1"/>
    <w:rsid w:val="00B4603C"/>
    <w:rPr>
      <w:b/>
      <w:i/>
      <w:color w:val="FF0000"/>
    </w:rPr>
  </w:style>
  <w:style w:type="character" w:customStyle="1" w:styleId="red-iu">
    <w:name w:val="red-iu"/>
    <w:uiPriority w:val="1"/>
    <w:rsid w:val="00B4603C"/>
    <w:rPr>
      <w:i/>
      <w:color w:val="FF0000"/>
      <w:u w:val="single"/>
    </w:rPr>
  </w:style>
  <w:style w:type="character" w:customStyle="1" w:styleId="red-strk">
    <w:name w:val="red-strk"/>
    <w:uiPriority w:val="1"/>
    <w:rsid w:val="00B4603C"/>
    <w:rPr>
      <w:strike/>
      <w:dstrike w:val="0"/>
      <w:color w:val="FF0000"/>
    </w:rPr>
  </w:style>
  <w:style w:type="character" w:customStyle="1" w:styleId="red-strk-b">
    <w:name w:val="red-strk-b"/>
    <w:uiPriority w:val="1"/>
    <w:rsid w:val="00B4603C"/>
    <w:rPr>
      <w:b/>
      <w:bCs/>
      <w:strike/>
      <w:dstrike w:val="0"/>
      <w:color w:val="FF0000"/>
    </w:rPr>
  </w:style>
  <w:style w:type="character" w:customStyle="1" w:styleId="red-strk-bi">
    <w:name w:val="red-strk-bi"/>
    <w:uiPriority w:val="1"/>
    <w:rsid w:val="00B4603C"/>
    <w:rPr>
      <w:b/>
      <w:bCs/>
      <w:i/>
      <w:iCs/>
      <w:strike/>
      <w:dstrike w:val="0"/>
      <w:color w:val="FF0000"/>
    </w:rPr>
  </w:style>
  <w:style w:type="character" w:customStyle="1" w:styleId="red-strk-i">
    <w:name w:val="red-strk-i"/>
    <w:uiPriority w:val="1"/>
    <w:rsid w:val="00B4603C"/>
    <w:rPr>
      <w:i/>
      <w:iCs/>
      <w:strike/>
      <w:dstrike w:val="0"/>
      <w:color w:val="FF0000"/>
    </w:rPr>
  </w:style>
  <w:style w:type="character" w:customStyle="1" w:styleId="red-strk-iu">
    <w:name w:val="red-strk-iu"/>
    <w:uiPriority w:val="1"/>
    <w:rsid w:val="00B4603C"/>
    <w:rPr>
      <w:i/>
      <w:iCs/>
      <w:strike/>
      <w:dstrike w:val="0"/>
      <w:color w:val="FF0000"/>
      <w:u w:val="single"/>
    </w:rPr>
  </w:style>
  <w:style w:type="character" w:customStyle="1" w:styleId="red-strk-u">
    <w:name w:val="red-strk-u"/>
    <w:uiPriority w:val="1"/>
    <w:rsid w:val="00B4603C"/>
    <w:rPr>
      <w:strike/>
      <w:dstrike w:val="0"/>
      <w:color w:val="FF0000"/>
      <w:u w:val="single"/>
    </w:rPr>
  </w:style>
  <w:style w:type="character" w:customStyle="1" w:styleId="red-u">
    <w:name w:val="red-u"/>
    <w:uiPriority w:val="1"/>
    <w:rsid w:val="00B4603C"/>
    <w:rPr>
      <w:color w:val="FF0000"/>
      <w:u w:val="single"/>
    </w:rPr>
  </w:style>
  <w:style w:type="paragraph" w:customStyle="1" w:styleId="rff">
    <w:name w:val="rff"/>
    <w:basedOn w:val="pf"/>
    <w:uiPriority w:val="1"/>
    <w:qFormat/>
    <w:rsid w:val="00B4603C"/>
    <w:pPr>
      <w:spacing w:before="240"/>
      <w:ind w:left="720" w:hanging="720"/>
    </w:pPr>
  </w:style>
  <w:style w:type="paragraph" w:customStyle="1" w:styleId="sbbl">
    <w:name w:val="sbbl"/>
    <w:basedOn w:val="sbul"/>
    <w:uiPriority w:val="1"/>
    <w:qFormat/>
    <w:rsid w:val="00B4603C"/>
  </w:style>
  <w:style w:type="paragraph" w:customStyle="1" w:styleId="sbbl1">
    <w:name w:val="sbbl1"/>
    <w:basedOn w:val="sbul1"/>
    <w:uiPriority w:val="1"/>
    <w:qFormat/>
    <w:rsid w:val="00B4603C"/>
  </w:style>
  <w:style w:type="paragraph" w:customStyle="1" w:styleId="sbbl1f">
    <w:name w:val="sbbl1f"/>
    <w:basedOn w:val="sbul1f"/>
    <w:uiPriority w:val="1"/>
    <w:qFormat/>
    <w:rsid w:val="00B4603C"/>
  </w:style>
  <w:style w:type="paragraph" w:customStyle="1" w:styleId="sbbl1l">
    <w:name w:val="sbbl1l"/>
    <w:basedOn w:val="sbul1l"/>
    <w:uiPriority w:val="1"/>
    <w:qFormat/>
    <w:rsid w:val="00B4603C"/>
  </w:style>
  <w:style w:type="paragraph" w:customStyle="1" w:styleId="sbbl1s">
    <w:name w:val="sbbl1s"/>
    <w:basedOn w:val="sbul1s"/>
    <w:uiPriority w:val="1"/>
    <w:qFormat/>
    <w:rsid w:val="00B4603C"/>
  </w:style>
  <w:style w:type="paragraph" w:customStyle="1" w:styleId="sbblf">
    <w:name w:val="sbblf"/>
    <w:basedOn w:val="sbulf"/>
    <w:uiPriority w:val="1"/>
    <w:qFormat/>
    <w:rsid w:val="00B4603C"/>
  </w:style>
  <w:style w:type="paragraph" w:customStyle="1" w:styleId="sbbll">
    <w:name w:val="sbbll"/>
    <w:basedOn w:val="sbull"/>
    <w:uiPriority w:val="1"/>
    <w:qFormat/>
    <w:rsid w:val="00B4603C"/>
  </w:style>
  <w:style w:type="paragraph" w:customStyle="1" w:styleId="sbbls">
    <w:name w:val="sbbls"/>
    <w:basedOn w:val="sbuls"/>
    <w:uiPriority w:val="1"/>
    <w:qFormat/>
    <w:rsid w:val="00B4603C"/>
  </w:style>
  <w:style w:type="character" w:customStyle="1" w:styleId="sbhn">
    <w:name w:val="sbhn"/>
    <w:uiPriority w:val="1"/>
    <w:rsid w:val="00B4603C"/>
    <w:rPr>
      <w:color w:val="8B008B"/>
    </w:rPr>
  </w:style>
  <w:style w:type="paragraph" w:customStyle="1" w:styleId="staft">
    <w:name w:val="staft"/>
    <w:basedOn w:val="stf"/>
    <w:uiPriority w:val="1"/>
    <w:qFormat/>
    <w:rsid w:val="00B4603C"/>
    <w:pPr>
      <w:spacing w:before="0"/>
    </w:pPr>
  </w:style>
  <w:style w:type="paragraph" w:customStyle="1" w:styleId="sto">
    <w:name w:val="sto"/>
    <w:basedOn w:val="stl"/>
    <w:uiPriority w:val="1"/>
    <w:qFormat/>
    <w:rsid w:val="00B4603C"/>
    <w:pPr>
      <w:ind w:firstLine="0"/>
    </w:pPr>
  </w:style>
  <w:style w:type="character" w:customStyle="1" w:styleId="strk-b">
    <w:name w:val="strk-b"/>
    <w:uiPriority w:val="1"/>
    <w:rsid w:val="00B4603C"/>
    <w:rPr>
      <w:b/>
      <w:bCs/>
      <w:strike/>
      <w:dstrike w:val="0"/>
      <w:color w:val="auto"/>
    </w:rPr>
  </w:style>
  <w:style w:type="character" w:customStyle="1" w:styleId="strk-bi">
    <w:name w:val="strk-bi"/>
    <w:uiPriority w:val="1"/>
    <w:rsid w:val="00B4603C"/>
    <w:rPr>
      <w:b/>
      <w:bCs/>
      <w:i/>
      <w:iCs/>
      <w:strike/>
      <w:dstrike w:val="0"/>
      <w:color w:val="auto"/>
    </w:rPr>
  </w:style>
  <w:style w:type="character" w:customStyle="1" w:styleId="strk-i">
    <w:name w:val="strk-i"/>
    <w:uiPriority w:val="1"/>
    <w:rsid w:val="00B4603C"/>
    <w:rPr>
      <w:i/>
      <w:strike/>
      <w:dstrike w:val="0"/>
      <w:color w:val="auto"/>
    </w:rPr>
  </w:style>
  <w:style w:type="character" w:customStyle="1" w:styleId="tetr-bi">
    <w:name w:val="tetr-bi"/>
    <w:uiPriority w:val="1"/>
    <w:rsid w:val="00B4603C"/>
    <w:rPr>
      <w:color w:val="FFC000"/>
    </w:rPr>
  </w:style>
  <w:style w:type="character" w:customStyle="1" w:styleId="url-b">
    <w:name w:val="url-b"/>
    <w:uiPriority w:val="1"/>
    <w:rsid w:val="00B4603C"/>
    <w:rPr>
      <w:b/>
      <w:color w:val="548DD4"/>
      <w:bdr w:val="none" w:sz="0" w:space="0" w:color="auto"/>
    </w:rPr>
  </w:style>
  <w:style w:type="character" w:customStyle="1" w:styleId="url-bi">
    <w:name w:val="url-bi"/>
    <w:uiPriority w:val="1"/>
    <w:rsid w:val="00B4603C"/>
    <w:rPr>
      <w:b/>
      <w:i/>
      <w:color w:val="548DD4"/>
    </w:rPr>
  </w:style>
  <w:style w:type="character" w:customStyle="1" w:styleId="url-i">
    <w:name w:val="url-i"/>
    <w:uiPriority w:val="1"/>
    <w:rsid w:val="00B4603C"/>
    <w:rPr>
      <w:b w:val="0"/>
      <w:i/>
      <w:color w:val="548DD4"/>
    </w:rPr>
  </w:style>
  <w:style w:type="character" w:customStyle="1" w:styleId="ver-b">
    <w:name w:val="ver-b"/>
    <w:uiPriority w:val="1"/>
    <w:rsid w:val="00B4603C"/>
    <w:rPr>
      <w:b/>
      <w:color w:val="8B008B"/>
    </w:rPr>
  </w:style>
  <w:style w:type="paragraph" w:customStyle="1" w:styleId="tocfmf">
    <w:name w:val="tocfmf"/>
    <w:basedOn w:val="tocfm"/>
    <w:uiPriority w:val="1"/>
    <w:qFormat/>
    <w:rsid w:val="00B4603C"/>
    <w:pPr>
      <w:spacing w:before="400"/>
    </w:pPr>
  </w:style>
  <w:style w:type="paragraph" w:customStyle="1" w:styleId="tocbmf">
    <w:name w:val="tocbmf"/>
    <w:basedOn w:val="tocfmf"/>
    <w:uiPriority w:val="1"/>
    <w:qFormat/>
    <w:rsid w:val="00B4603C"/>
  </w:style>
  <w:style w:type="paragraph" w:customStyle="1" w:styleId="tocf">
    <w:name w:val="tocf"/>
    <w:basedOn w:val="tocbmf"/>
    <w:uiPriority w:val="1"/>
    <w:qFormat/>
    <w:rsid w:val="00B4603C"/>
    <w:pPr>
      <w:tabs>
        <w:tab w:val="left" w:pos="720"/>
      </w:tabs>
      <w:ind w:hanging="720"/>
    </w:pPr>
  </w:style>
  <w:style w:type="paragraph" w:customStyle="1" w:styleId="ntnls">
    <w:name w:val="ntnls"/>
    <w:basedOn w:val="ntnlf"/>
    <w:uiPriority w:val="1"/>
    <w:qFormat/>
    <w:rsid w:val="00B4603C"/>
    <w:pPr>
      <w:spacing w:after="120"/>
    </w:pPr>
  </w:style>
  <w:style w:type="paragraph" w:customStyle="1" w:styleId="ntsls">
    <w:name w:val="ntsls"/>
    <w:basedOn w:val="ntslf"/>
    <w:uiPriority w:val="1"/>
    <w:qFormat/>
    <w:rsid w:val="00B4603C"/>
    <w:pPr>
      <w:spacing w:after="240"/>
    </w:pPr>
  </w:style>
  <w:style w:type="paragraph" w:customStyle="1" w:styleId="ntuls">
    <w:name w:val="ntuls"/>
    <w:basedOn w:val="ntulf"/>
    <w:uiPriority w:val="1"/>
    <w:qFormat/>
    <w:rsid w:val="00B4603C"/>
    <w:pPr>
      <w:spacing w:after="120"/>
    </w:pPr>
  </w:style>
  <w:style w:type="paragraph" w:customStyle="1" w:styleId="sl1s">
    <w:name w:val="sl1s"/>
    <w:basedOn w:val="sl1f"/>
    <w:next w:val="sl"/>
    <w:uiPriority w:val="1"/>
    <w:qFormat/>
    <w:rsid w:val="00B4603C"/>
    <w:pPr>
      <w:spacing w:after="100"/>
    </w:pPr>
  </w:style>
  <w:style w:type="paragraph" w:customStyle="1" w:styleId="sl2s">
    <w:name w:val="sl2s"/>
    <w:basedOn w:val="sl2f"/>
    <w:next w:val="sl1"/>
    <w:link w:val="sl2sChar"/>
    <w:uiPriority w:val="1"/>
    <w:qFormat/>
    <w:rsid w:val="00B4603C"/>
    <w:pPr>
      <w:spacing w:after="100"/>
    </w:pPr>
  </w:style>
  <w:style w:type="paragraph" w:customStyle="1" w:styleId="sl3s">
    <w:name w:val="sl3s"/>
    <w:basedOn w:val="sl3f"/>
    <w:next w:val="sl2"/>
    <w:link w:val="sl3sChar"/>
    <w:uiPriority w:val="1"/>
    <w:rsid w:val="00B4603C"/>
    <w:pPr>
      <w:spacing w:after="100"/>
    </w:pPr>
  </w:style>
  <w:style w:type="character" w:customStyle="1" w:styleId="slChar">
    <w:name w:val="sl Char"/>
    <w:link w:val="sl"/>
    <w:uiPriority w:val="1"/>
    <w:rsid w:val="00B4603C"/>
    <w:rPr>
      <w:rFonts w:ascii="Times New Roman" w:eastAsia="Times New Roman" w:hAnsi="Times New Roman" w:cs="Times New Roman"/>
      <w:sz w:val="20"/>
      <w:szCs w:val="20"/>
    </w:rPr>
  </w:style>
  <w:style w:type="character" w:customStyle="1" w:styleId="sl1Char">
    <w:name w:val="sl1 Char"/>
    <w:link w:val="sl1"/>
    <w:uiPriority w:val="1"/>
    <w:rsid w:val="00B4603C"/>
    <w:rPr>
      <w:rFonts w:ascii="Times New Roman" w:eastAsia="Times New Roman" w:hAnsi="Times New Roman" w:cs="Times New Roman"/>
      <w:sz w:val="20"/>
      <w:szCs w:val="20"/>
    </w:rPr>
  </w:style>
  <w:style w:type="character" w:customStyle="1" w:styleId="sl2Char">
    <w:name w:val="sl2 Char"/>
    <w:link w:val="sl2"/>
    <w:uiPriority w:val="1"/>
    <w:rsid w:val="00B4603C"/>
    <w:rPr>
      <w:rFonts w:ascii="Times New Roman" w:eastAsia="Times New Roman" w:hAnsi="Times New Roman" w:cs="Times New Roman"/>
      <w:sz w:val="20"/>
      <w:szCs w:val="20"/>
    </w:rPr>
  </w:style>
  <w:style w:type="character" w:customStyle="1" w:styleId="sl2fChar">
    <w:name w:val="sl2f Char"/>
    <w:link w:val="sl2f"/>
    <w:uiPriority w:val="1"/>
    <w:rsid w:val="00B4603C"/>
    <w:rPr>
      <w:rFonts w:ascii="Times New Roman" w:eastAsia="Times New Roman" w:hAnsi="Times New Roman" w:cs="Times New Roman"/>
      <w:sz w:val="20"/>
      <w:szCs w:val="20"/>
    </w:rPr>
  </w:style>
  <w:style w:type="character" w:customStyle="1" w:styleId="sl2sChar">
    <w:name w:val="sl2s Char"/>
    <w:link w:val="sl2s"/>
    <w:uiPriority w:val="1"/>
    <w:rsid w:val="00B4603C"/>
    <w:rPr>
      <w:rFonts w:ascii="Times New Roman" w:eastAsia="Times New Roman" w:hAnsi="Times New Roman" w:cs="Times New Roman"/>
      <w:sz w:val="20"/>
      <w:szCs w:val="20"/>
    </w:rPr>
  </w:style>
  <w:style w:type="character" w:customStyle="1" w:styleId="sl3sChar">
    <w:name w:val="sl3s Char"/>
    <w:link w:val="sl3s"/>
    <w:uiPriority w:val="1"/>
    <w:rsid w:val="00B4603C"/>
    <w:rPr>
      <w:rFonts w:ascii="Times New Roman" w:eastAsia="Times New Roman" w:hAnsi="Times New Roman" w:cs="Times New Roman"/>
      <w:sz w:val="20"/>
      <w:szCs w:val="20"/>
    </w:rPr>
  </w:style>
  <w:style w:type="paragraph" w:customStyle="1" w:styleId="sl4s">
    <w:name w:val="sl4s"/>
    <w:basedOn w:val="sl4f"/>
    <w:next w:val="sl3"/>
    <w:link w:val="sl4sChar"/>
    <w:uiPriority w:val="1"/>
    <w:rsid w:val="00B4603C"/>
    <w:pPr>
      <w:spacing w:after="100"/>
    </w:pPr>
  </w:style>
  <w:style w:type="character" w:customStyle="1" w:styleId="sl4sChar">
    <w:name w:val="sl4s Char"/>
    <w:link w:val="sl4s"/>
    <w:uiPriority w:val="1"/>
    <w:rsid w:val="00B4603C"/>
    <w:rPr>
      <w:rFonts w:ascii="Times New Roman" w:eastAsia="MS Mincho" w:hAnsi="Times New Roman" w:cs="Times New Roman"/>
      <w:sz w:val="20"/>
      <w:szCs w:val="20"/>
    </w:rPr>
  </w:style>
  <w:style w:type="paragraph" w:customStyle="1" w:styleId="sl5s">
    <w:name w:val="sl5s"/>
    <w:basedOn w:val="sl5f"/>
    <w:next w:val="sl4"/>
    <w:link w:val="sl5sChar"/>
    <w:uiPriority w:val="1"/>
    <w:rsid w:val="00B4603C"/>
    <w:pPr>
      <w:spacing w:after="100"/>
    </w:pPr>
  </w:style>
  <w:style w:type="character" w:customStyle="1" w:styleId="sl5sChar">
    <w:name w:val="sl5s Char"/>
    <w:link w:val="sl5s"/>
    <w:uiPriority w:val="1"/>
    <w:rsid w:val="00B4603C"/>
    <w:rPr>
      <w:rFonts w:ascii="Times New Roman" w:eastAsia="MS Mincho" w:hAnsi="Times New Roman" w:cs="Times New Roman"/>
      <w:sz w:val="20"/>
      <w:szCs w:val="20"/>
    </w:rPr>
  </w:style>
  <w:style w:type="paragraph" w:customStyle="1" w:styleId="sl6s">
    <w:name w:val="sl6s"/>
    <w:basedOn w:val="sl6f"/>
    <w:next w:val="sl5"/>
    <w:link w:val="sl6sChar"/>
    <w:uiPriority w:val="1"/>
    <w:rsid w:val="00B4603C"/>
    <w:pPr>
      <w:spacing w:after="100"/>
    </w:pPr>
  </w:style>
  <w:style w:type="character" w:customStyle="1" w:styleId="sl6sChar">
    <w:name w:val="sl6s Char"/>
    <w:link w:val="sl6s"/>
    <w:uiPriority w:val="1"/>
    <w:rsid w:val="00B4603C"/>
    <w:rPr>
      <w:rFonts w:ascii="Times New Roman" w:eastAsia="MS Mincho" w:hAnsi="Times New Roman" w:cs="Times New Roman"/>
      <w:sz w:val="20"/>
      <w:szCs w:val="20"/>
    </w:rPr>
  </w:style>
  <w:style w:type="paragraph" w:customStyle="1" w:styleId="sl7s">
    <w:name w:val="sl7s"/>
    <w:basedOn w:val="sl7f"/>
    <w:next w:val="sl6"/>
    <w:link w:val="sl7sChar"/>
    <w:uiPriority w:val="1"/>
    <w:rsid w:val="00B4603C"/>
    <w:pPr>
      <w:spacing w:after="100"/>
    </w:pPr>
  </w:style>
  <w:style w:type="character" w:customStyle="1" w:styleId="sl7sChar">
    <w:name w:val="sl7s Char"/>
    <w:link w:val="sl7s"/>
    <w:uiPriority w:val="1"/>
    <w:rsid w:val="00B4603C"/>
    <w:rPr>
      <w:rFonts w:ascii="Times New Roman" w:eastAsia="MS Mincho" w:hAnsi="Times New Roman" w:cs="Times New Roman"/>
      <w:sz w:val="20"/>
      <w:szCs w:val="20"/>
    </w:rPr>
  </w:style>
  <w:style w:type="paragraph" w:customStyle="1" w:styleId="sl8s">
    <w:name w:val="sl8s"/>
    <w:basedOn w:val="sl8f"/>
    <w:next w:val="sl7"/>
    <w:link w:val="sl8sChar"/>
    <w:uiPriority w:val="1"/>
    <w:rsid w:val="00B4603C"/>
    <w:pPr>
      <w:spacing w:after="100"/>
    </w:pPr>
  </w:style>
  <w:style w:type="character" w:customStyle="1" w:styleId="sl8sChar">
    <w:name w:val="sl8s Char"/>
    <w:link w:val="sl8s"/>
    <w:uiPriority w:val="1"/>
    <w:rsid w:val="00B4603C"/>
    <w:rPr>
      <w:rFonts w:ascii="Times New Roman" w:eastAsia="MS Mincho" w:hAnsi="Times New Roman" w:cs="Times New Roman"/>
      <w:sz w:val="20"/>
      <w:szCs w:val="20"/>
    </w:rPr>
  </w:style>
  <w:style w:type="paragraph" w:customStyle="1" w:styleId="sl9s">
    <w:name w:val="sl9s"/>
    <w:basedOn w:val="sl9f"/>
    <w:next w:val="sl8"/>
    <w:link w:val="sl9sChar"/>
    <w:uiPriority w:val="1"/>
    <w:rsid w:val="00B4603C"/>
    <w:pPr>
      <w:spacing w:after="100"/>
    </w:pPr>
  </w:style>
  <w:style w:type="character" w:customStyle="1" w:styleId="sl9sChar">
    <w:name w:val="sl9s Char"/>
    <w:link w:val="sl9s"/>
    <w:uiPriority w:val="1"/>
    <w:rsid w:val="00B4603C"/>
    <w:rPr>
      <w:rFonts w:ascii="Times New Roman" w:eastAsia="MS Mincho" w:hAnsi="Times New Roman" w:cs="Times New Roman"/>
      <w:sz w:val="20"/>
      <w:szCs w:val="20"/>
    </w:rPr>
  </w:style>
  <w:style w:type="paragraph" w:customStyle="1" w:styleId="sb1s">
    <w:name w:val="sb1s"/>
    <w:basedOn w:val="sb1f"/>
    <w:next w:val="sb"/>
    <w:uiPriority w:val="1"/>
    <w:qFormat/>
    <w:rsid w:val="00B4603C"/>
    <w:pPr>
      <w:spacing w:after="100"/>
    </w:pPr>
  </w:style>
  <w:style w:type="paragraph" w:customStyle="1" w:styleId="rvf">
    <w:name w:val="rvf"/>
    <w:basedOn w:val="rv"/>
    <w:next w:val="rv"/>
    <w:uiPriority w:val="1"/>
    <w:qFormat/>
    <w:rsid w:val="00B4603C"/>
    <w:pPr>
      <w:spacing w:before="100"/>
      <w:ind w:firstLine="0"/>
    </w:pPr>
  </w:style>
  <w:style w:type="paragraph" w:customStyle="1" w:styleId="sbatr">
    <w:name w:val="sbatr"/>
    <w:basedOn w:val="figatr"/>
    <w:uiPriority w:val="1"/>
    <w:qFormat/>
    <w:rsid w:val="00B4603C"/>
    <w:pPr>
      <w:jc w:val="right"/>
    </w:pPr>
  </w:style>
  <w:style w:type="paragraph" w:customStyle="1" w:styleId="sbatr1">
    <w:name w:val="sbatr1"/>
    <w:basedOn w:val="sbatr"/>
    <w:uiPriority w:val="1"/>
    <w:qFormat/>
    <w:rsid w:val="00B4603C"/>
    <w:pPr>
      <w:ind w:left="288"/>
    </w:pPr>
  </w:style>
  <w:style w:type="paragraph" w:customStyle="1" w:styleId="bxatr">
    <w:name w:val="bxatr"/>
    <w:basedOn w:val="figatr"/>
    <w:uiPriority w:val="1"/>
    <w:qFormat/>
    <w:rsid w:val="00B4603C"/>
    <w:pPr>
      <w:jc w:val="right"/>
    </w:pPr>
  </w:style>
  <w:style w:type="paragraph" w:customStyle="1" w:styleId="bxatr1">
    <w:name w:val="bxatr1"/>
    <w:basedOn w:val="bxatr"/>
    <w:uiPriority w:val="1"/>
    <w:qFormat/>
    <w:rsid w:val="00B4603C"/>
    <w:pPr>
      <w:ind w:left="288"/>
    </w:pPr>
  </w:style>
  <w:style w:type="paragraph" w:customStyle="1" w:styleId="tocill">
    <w:name w:val="tocill"/>
    <w:basedOn w:val="toc"/>
    <w:uiPriority w:val="1"/>
    <w:qFormat/>
    <w:rsid w:val="00B4603C"/>
    <w:rPr>
      <w:rFonts w:ascii="Arial" w:hAnsi="Arial"/>
    </w:rPr>
  </w:style>
  <w:style w:type="paragraph" w:customStyle="1" w:styleId="tocill1">
    <w:name w:val="tocill1"/>
    <w:basedOn w:val="toc1"/>
    <w:uiPriority w:val="1"/>
    <w:qFormat/>
    <w:rsid w:val="00B4603C"/>
    <w:rPr>
      <w:rFonts w:ascii="Arial" w:hAnsi="Arial"/>
    </w:rPr>
  </w:style>
  <w:style w:type="paragraph" w:customStyle="1" w:styleId="sered">
    <w:name w:val="sered"/>
    <w:basedOn w:val="serau"/>
    <w:uiPriority w:val="1"/>
    <w:qFormat/>
    <w:rsid w:val="00B4603C"/>
    <w:rPr>
      <w:sz w:val="30"/>
    </w:rPr>
  </w:style>
  <w:style w:type="character" w:customStyle="1" w:styleId="tnnum">
    <w:name w:val="tnnum"/>
    <w:uiPriority w:val="1"/>
    <w:qFormat/>
    <w:rsid w:val="00B4603C"/>
    <w:rPr>
      <w:rFonts w:ascii="Times New Roman" w:hAnsi="Times New Roman"/>
      <w:color w:val="0070C0"/>
      <w:vertAlign w:val="baseline"/>
    </w:rPr>
  </w:style>
  <w:style w:type="character" w:customStyle="1" w:styleId="tnref">
    <w:name w:val="tnref"/>
    <w:uiPriority w:val="1"/>
    <w:qFormat/>
    <w:rsid w:val="00B4603C"/>
    <w:rPr>
      <w:rFonts w:ascii="Times New Roman" w:hAnsi="Times New Roman"/>
      <w:color w:val="0070C0"/>
      <w:vertAlign w:val="superscript"/>
    </w:rPr>
  </w:style>
  <w:style w:type="character" w:customStyle="1" w:styleId="eqn">
    <w:name w:val="eqn"/>
    <w:uiPriority w:val="1"/>
    <w:qFormat/>
    <w:rsid w:val="00B4603C"/>
    <w:rPr>
      <w:color w:val="00B050"/>
    </w:rPr>
  </w:style>
  <w:style w:type="character" w:customStyle="1" w:styleId="ccust1-i">
    <w:name w:val="ccust1-i"/>
    <w:uiPriority w:val="1"/>
    <w:qFormat/>
    <w:rsid w:val="00B4603C"/>
    <w:rPr>
      <w:i/>
      <w:color w:val="31849B"/>
    </w:rPr>
  </w:style>
  <w:style w:type="character" w:customStyle="1" w:styleId="ccust2-i">
    <w:name w:val="ccust2-i"/>
    <w:uiPriority w:val="1"/>
    <w:qFormat/>
    <w:rsid w:val="00B4603C"/>
    <w:rPr>
      <w:i/>
      <w:color w:val="5F497A"/>
    </w:rPr>
  </w:style>
  <w:style w:type="character" w:customStyle="1" w:styleId="ccust3-i">
    <w:name w:val="ccust3-i"/>
    <w:uiPriority w:val="1"/>
    <w:qFormat/>
    <w:rsid w:val="00B4603C"/>
    <w:rPr>
      <w:i/>
      <w:color w:val="E36C0A"/>
    </w:rPr>
  </w:style>
  <w:style w:type="character" w:customStyle="1" w:styleId="em">
    <w:name w:val="em"/>
    <w:uiPriority w:val="1"/>
    <w:qFormat/>
    <w:rsid w:val="00B4603C"/>
    <w:rPr>
      <w:i/>
      <w:color w:val="FF0000"/>
      <w:szCs w:val="24"/>
      <w:bdr w:val="none" w:sz="0" w:space="0" w:color="auto"/>
    </w:rPr>
  </w:style>
  <w:style w:type="character" w:customStyle="1" w:styleId="tnw">
    <w:name w:val="tnw"/>
    <w:uiPriority w:val="1"/>
    <w:qFormat/>
    <w:rsid w:val="00B4603C"/>
    <w:rPr>
      <w:i/>
      <w:color w:val="FFC000"/>
      <w:szCs w:val="24"/>
      <w:bdr w:val="none" w:sz="0" w:space="0" w:color="auto"/>
    </w:rPr>
  </w:style>
  <w:style w:type="character" w:customStyle="1" w:styleId="fterm">
    <w:name w:val="fterm"/>
    <w:uiPriority w:val="1"/>
    <w:qFormat/>
    <w:rsid w:val="00B4603C"/>
    <w:rPr>
      <w:color w:val="76923C"/>
    </w:rPr>
  </w:style>
  <w:style w:type="character" w:customStyle="1" w:styleId="cite">
    <w:name w:val="cite"/>
    <w:uiPriority w:val="1"/>
    <w:qFormat/>
    <w:rsid w:val="00B4603C"/>
    <w:rPr>
      <w:color w:val="948A54"/>
    </w:rPr>
  </w:style>
  <w:style w:type="character" w:customStyle="1" w:styleId="Strong1">
    <w:name w:val="Strong1"/>
    <w:uiPriority w:val="1"/>
    <w:qFormat/>
    <w:rsid w:val="00124728"/>
    <w:rPr>
      <w:b/>
      <w:color w:val="FF0000"/>
      <w:sz w:val="24"/>
      <w:szCs w:val="24"/>
      <w:bdr w:val="none" w:sz="0" w:space="0" w:color="auto"/>
    </w:rPr>
  </w:style>
  <w:style w:type="character" w:customStyle="1" w:styleId="gtref-sm">
    <w:name w:val="gtref-sm"/>
    <w:uiPriority w:val="1"/>
    <w:qFormat/>
    <w:rsid w:val="00B4603C"/>
    <w:rPr>
      <w:rFonts w:ascii="Calibri" w:eastAsia="MS Mincho" w:hAnsi="Calibri"/>
      <w:caps w:val="0"/>
      <w:smallCaps/>
      <w:color w:val="993300"/>
    </w:rPr>
  </w:style>
  <w:style w:type="character" w:customStyle="1" w:styleId="Strong10">
    <w:name w:val="Strong1"/>
    <w:uiPriority w:val="1"/>
    <w:qFormat/>
    <w:rsid w:val="00B4603C"/>
    <w:rPr>
      <w:b/>
      <w:color w:val="FF0000"/>
      <w:sz w:val="24"/>
      <w:szCs w:val="24"/>
      <w:bdr w:val="none" w:sz="0" w:space="0" w:color="auto"/>
    </w:rPr>
  </w:style>
  <w:style w:type="character" w:customStyle="1" w:styleId="dcrit-ob">
    <w:name w:val="dcrit-ob"/>
    <w:uiPriority w:val="3"/>
    <w:rsid w:val="00B4603C"/>
    <w:rPr>
      <w:color w:val="8B008B"/>
    </w:rPr>
  </w:style>
  <w:style w:type="character" w:customStyle="1" w:styleId="dcrit-red">
    <w:name w:val="dcrit-red"/>
    <w:uiPriority w:val="3"/>
    <w:rsid w:val="00B4603C"/>
    <w:rPr>
      <w:color w:val="8B008B"/>
    </w:rPr>
  </w:style>
  <w:style w:type="character" w:customStyle="1" w:styleId="dispk-i">
    <w:name w:val="dispk-i"/>
    <w:uiPriority w:val="3"/>
    <w:rsid w:val="00B4603C"/>
    <w:rPr>
      <w:color w:val="8B008B"/>
    </w:rPr>
  </w:style>
  <w:style w:type="character" w:customStyle="1" w:styleId="dropcap-i">
    <w:name w:val="dropcap-i"/>
    <w:uiPriority w:val="3"/>
    <w:rsid w:val="00B4603C"/>
    <w:rPr>
      <w:color w:val="8B008B"/>
    </w:rPr>
  </w:style>
  <w:style w:type="character" w:customStyle="1" w:styleId="frac-b">
    <w:name w:val="frac-b"/>
    <w:uiPriority w:val="3"/>
    <w:rsid w:val="00B4603C"/>
    <w:rPr>
      <w:color w:val="8B008B"/>
    </w:rPr>
  </w:style>
  <w:style w:type="character" w:customStyle="1" w:styleId="frac-bi">
    <w:name w:val="frac-bi"/>
    <w:uiPriority w:val="3"/>
    <w:rsid w:val="00B4603C"/>
    <w:rPr>
      <w:color w:val="8B008B"/>
    </w:rPr>
  </w:style>
  <w:style w:type="character" w:customStyle="1" w:styleId="frac-i">
    <w:name w:val="frac-i"/>
    <w:uiPriority w:val="3"/>
    <w:rsid w:val="00B4603C"/>
    <w:rPr>
      <w:color w:val="8B008B"/>
    </w:rPr>
  </w:style>
  <w:style w:type="character" w:customStyle="1" w:styleId="hl">
    <w:name w:val="hl"/>
    <w:rsid w:val="00B4603C"/>
    <w:rPr>
      <w:color w:val="auto"/>
      <w:bdr w:val="none" w:sz="0" w:space="0" w:color="auto"/>
      <w:shd w:val="clear" w:color="auto" w:fill="FFFF00"/>
    </w:rPr>
  </w:style>
  <w:style w:type="character" w:customStyle="1" w:styleId="hl-b">
    <w:name w:val="hl-b"/>
    <w:rsid w:val="00B4603C"/>
    <w:rPr>
      <w:b/>
      <w:color w:val="auto"/>
      <w:bdr w:val="none" w:sz="0" w:space="0" w:color="auto"/>
      <w:shd w:val="clear" w:color="auto" w:fill="FFFF00"/>
    </w:rPr>
  </w:style>
  <w:style w:type="character" w:customStyle="1" w:styleId="hl-bi">
    <w:name w:val="hl-bi"/>
    <w:rsid w:val="00B4603C"/>
    <w:rPr>
      <w:b/>
      <w:i/>
      <w:color w:val="auto"/>
      <w:bdr w:val="none" w:sz="0" w:space="0" w:color="auto"/>
      <w:shd w:val="clear" w:color="auto" w:fill="FFFF00"/>
    </w:rPr>
  </w:style>
  <w:style w:type="character" w:customStyle="1" w:styleId="hl-i">
    <w:name w:val="hl-i"/>
    <w:rsid w:val="00B4603C"/>
    <w:rPr>
      <w:i/>
      <w:color w:val="auto"/>
      <w:bdr w:val="none" w:sz="0" w:space="0" w:color="auto"/>
      <w:shd w:val="clear" w:color="auto" w:fill="FFFF00"/>
    </w:rPr>
  </w:style>
  <w:style w:type="character" w:customStyle="1" w:styleId="hl-iu">
    <w:name w:val="hl-iu"/>
    <w:rsid w:val="00B4603C"/>
    <w:rPr>
      <w:i/>
      <w:color w:val="auto"/>
      <w:u w:val="single"/>
      <w:bdr w:val="none" w:sz="0" w:space="0" w:color="auto"/>
      <w:shd w:val="clear" w:color="auto" w:fill="FFFF00"/>
    </w:rPr>
  </w:style>
  <w:style w:type="character" w:customStyle="1" w:styleId="hl-u">
    <w:name w:val="hl-u"/>
    <w:rsid w:val="00B4603C"/>
    <w:rPr>
      <w:color w:val="auto"/>
      <w:u w:val="single"/>
      <w:bdr w:val="none" w:sz="0" w:space="0" w:color="auto"/>
      <w:shd w:val="clear" w:color="auto" w:fill="FFFF00"/>
    </w:rPr>
  </w:style>
  <w:style w:type="character" w:customStyle="1" w:styleId="ob">
    <w:name w:val="ob"/>
    <w:uiPriority w:val="3"/>
    <w:rsid w:val="00B4603C"/>
    <w:rPr>
      <w:color w:val="8B008B"/>
    </w:rPr>
  </w:style>
  <w:style w:type="character" w:customStyle="1" w:styleId="osf">
    <w:name w:val="osf"/>
    <w:uiPriority w:val="3"/>
    <w:rsid w:val="00B4603C"/>
    <w:rPr>
      <w:color w:val="8B008B"/>
    </w:rPr>
  </w:style>
  <w:style w:type="character" w:customStyle="1" w:styleId="osf-b">
    <w:name w:val="osf-b"/>
    <w:uiPriority w:val="3"/>
    <w:rsid w:val="00B4603C"/>
    <w:rPr>
      <w:color w:val="8B008B"/>
    </w:rPr>
  </w:style>
  <w:style w:type="character" w:customStyle="1" w:styleId="osf-bi">
    <w:name w:val="osf-bi"/>
    <w:uiPriority w:val="3"/>
    <w:rsid w:val="00B4603C"/>
    <w:rPr>
      <w:color w:val="8B008B"/>
    </w:rPr>
  </w:style>
  <w:style w:type="character" w:customStyle="1" w:styleId="osf-i">
    <w:name w:val="osf-i"/>
    <w:uiPriority w:val="3"/>
    <w:rsid w:val="00B4603C"/>
    <w:rPr>
      <w:color w:val="8B008B"/>
    </w:rPr>
  </w:style>
  <w:style w:type="paragraph" w:customStyle="1" w:styleId="pcust1">
    <w:name w:val="pcust1"/>
    <w:basedOn w:val="pf"/>
    <w:uiPriority w:val="3"/>
    <w:qFormat/>
    <w:rsid w:val="00B4603C"/>
  </w:style>
  <w:style w:type="paragraph" w:customStyle="1" w:styleId="pcust2">
    <w:name w:val="pcust2"/>
    <w:basedOn w:val="pf"/>
    <w:uiPriority w:val="3"/>
    <w:qFormat/>
    <w:rsid w:val="00B4603C"/>
  </w:style>
  <w:style w:type="paragraph" w:customStyle="1" w:styleId="pcust3">
    <w:name w:val="pcust3"/>
    <w:basedOn w:val="pf"/>
    <w:uiPriority w:val="3"/>
    <w:qFormat/>
    <w:rsid w:val="00B4603C"/>
  </w:style>
  <w:style w:type="character" w:customStyle="1" w:styleId="rc">
    <w:name w:val="rc"/>
    <w:uiPriority w:val="3"/>
    <w:rsid w:val="00B4603C"/>
    <w:rPr>
      <w:color w:val="8B008B"/>
    </w:rPr>
  </w:style>
  <w:style w:type="character" w:customStyle="1" w:styleId="red-hl">
    <w:name w:val="red-hl"/>
    <w:rsid w:val="00B4603C"/>
    <w:rPr>
      <w:color w:val="FF0000"/>
      <w:bdr w:val="none" w:sz="0" w:space="0" w:color="auto"/>
      <w:shd w:val="clear" w:color="auto" w:fill="FFFF00"/>
    </w:rPr>
  </w:style>
  <w:style w:type="character" w:customStyle="1" w:styleId="red-hl-b">
    <w:name w:val="red-hl-b"/>
    <w:rsid w:val="00B4603C"/>
    <w:rPr>
      <w:b/>
      <w:color w:val="FF0000"/>
      <w:bdr w:val="none" w:sz="0" w:space="0" w:color="auto"/>
      <w:shd w:val="clear" w:color="auto" w:fill="FFFF00"/>
    </w:rPr>
  </w:style>
  <w:style w:type="character" w:customStyle="1" w:styleId="red-hl-bi">
    <w:name w:val="red-hl-bi"/>
    <w:rsid w:val="00B4603C"/>
    <w:rPr>
      <w:b/>
      <w:i/>
      <w:color w:val="FF0000"/>
      <w:bdr w:val="none" w:sz="0" w:space="0" w:color="auto"/>
      <w:shd w:val="clear" w:color="auto" w:fill="FFFF00"/>
    </w:rPr>
  </w:style>
  <w:style w:type="character" w:customStyle="1" w:styleId="red-hl-i">
    <w:name w:val="red-hl-i"/>
    <w:rsid w:val="00B4603C"/>
    <w:rPr>
      <w:i/>
      <w:color w:val="FF0000"/>
      <w:bdr w:val="none" w:sz="0" w:space="0" w:color="auto"/>
      <w:shd w:val="clear" w:color="auto" w:fill="FFFF00"/>
    </w:rPr>
  </w:style>
  <w:style w:type="character" w:customStyle="1" w:styleId="red-hl-iu">
    <w:name w:val="red-hl-iu"/>
    <w:rsid w:val="00B4603C"/>
    <w:rPr>
      <w:i/>
      <w:color w:val="FF0000"/>
      <w:u w:val="single"/>
      <w:bdr w:val="none" w:sz="0" w:space="0" w:color="auto"/>
      <w:shd w:val="clear" w:color="auto" w:fill="FFFF00"/>
    </w:rPr>
  </w:style>
  <w:style w:type="character" w:customStyle="1" w:styleId="red-hl-u">
    <w:name w:val="red-hl-u"/>
    <w:rsid w:val="00B4603C"/>
    <w:rPr>
      <w:color w:val="FF0000"/>
      <w:u w:val="single"/>
      <w:bdr w:val="none" w:sz="0" w:space="0" w:color="auto"/>
      <w:shd w:val="clear" w:color="auto" w:fill="FFFF00"/>
    </w:rPr>
  </w:style>
  <w:style w:type="character" w:customStyle="1" w:styleId="red-ob">
    <w:name w:val="red-ob"/>
    <w:uiPriority w:val="3"/>
    <w:rsid w:val="00B4603C"/>
    <w:rPr>
      <w:color w:val="8B008B"/>
    </w:rPr>
  </w:style>
  <w:style w:type="character" w:customStyle="1" w:styleId="red-sm">
    <w:name w:val="red-sm"/>
    <w:uiPriority w:val="3"/>
    <w:rsid w:val="00B4603C"/>
    <w:rPr>
      <w:color w:val="8B008B"/>
    </w:rPr>
  </w:style>
  <w:style w:type="character" w:customStyle="1" w:styleId="red-sm-i">
    <w:name w:val="red-sm-i"/>
    <w:uiPriority w:val="3"/>
    <w:rsid w:val="00B4603C"/>
    <w:rPr>
      <w:color w:val="8B008B"/>
    </w:rPr>
  </w:style>
  <w:style w:type="character" w:customStyle="1" w:styleId="red-sm-ob">
    <w:name w:val="red-sm-ob"/>
    <w:uiPriority w:val="3"/>
    <w:rsid w:val="00B4603C"/>
    <w:rPr>
      <w:color w:val="8B008B"/>
    </w:rPr>
  </w:style>
  <w:style w:type="character" w:customStyle="1" w:styleId="sm-ob">
    <w:name w:val="sm-ob"/>
    <w:uiPriority w:val="3"/>
    <w:rsid w:val="00B4603C"/>
    <w:rPr>
      <w:color w:val="8B008B"/>
    </w:rPr>
  </w:style>
  <w:style w:type="character" w:customStyle="1" w:styleId="smver">
    <w:name w:val="smver"/>
    <w:uiPriority w:val="3"/>
    <w:rsid w:val="00B4603C"/>
    <w:rPr>
      <w:color w:val="8B008B"/>
    </w:rPr>
  </w:style>
  <w:style w:type="character" w:customStyle="1" w:styleId="speaker">
    <w:name w:val="speaker"/>
    <w:uiPriority w:val="3"/>
    <w:rsid w:val="00B4603C"/>
    <w:rPr>
      <w:color w:val="8B008B"/>
    </w:rPr>
  </w:style>
  <w:style w:type="character" w:customStyle="1" w:styleId="speaker-i">
    <w:name w:val="speaker-i"/>
    <w:uiPriority w:val="3"/>
    <w:rsid w:val="00B4603C"/>
    <w:rPr>
      <w:color w:val="8B008B"/>
    </w:rPr>
  </w:style>
  <w:style w:type="character" w:customStyle="1" w:styleId="sub-u">
    <w:name w:val="sub-u"/>
    <w:uiPriority w:val="3"/>
    <w:rsid w:val="00B4603C"/>
    <w:rPr>
      <w:color w:val="8B008B"/>
    </w:rPr>
  </w:style>
  <w:style w:type="character" w:customStyle="1" w:styleId="sup-u">
    <w:name w:val="sup-u"/>
    <w:uiPriority w:val="3"/>
    <w:rsid w:val="00B4603C"/>
    <w:rPr>
      <w:color w:val="8B008B"/>
    </w:rPr>
  </w:style>
  <w:style w:type="character" w:customStyle="1" w:styleId="symb-sub">
    <w:name w:val="symb-sub"/>
    <w:uiPriority w:val="3"/>
    <w:rsid w:val="00B4603C"/>
    <w:rPr>
      <w:color w:val="8B008B"/>
    </w:rPr>
  </w:style>
  <w:style w:type="character" w:customStyle="1" w:styleId="symb-sub-b">
    <w:name w:val="symb-sub-b"/>
    <w:uiPriority w:val="3"/>
    <w:rsid w:val="00B4603C"/>
    <w:rPr>
      <w:color w:val="8B008B"/>
    </w:rPr>
  </w:style>
  <w:style w:type="character" w:customStyle="1" w:styleId="symb-sub-bi">
    <w:name w:val="symb-sub-bi"/>
    <w:uiPriority w:val="3"/>
    <w:rsid w:val="00B4603C"/>
    <w:rPr>
      <w:color w:val="8B008B"/>
    </w:rPr>
  </w:style>
  <w:style w:type="character" w:customStyle="1" w:styleId="symb-sub-i">
    <w:name w:val="symb-sub-i"/>
    <w:uiPriority w:val="3"/>
    <w:rsid w:val="00B4603C"/>
    <w:rPr>
      <w:color w:val="8B008B"/>
    </w:rPr>
  </w:style>
  <w:style w:type="character" w:customStyle="1" w:styleId="symb-sup">
    <w:name w:val="symb-sup"/>
    <w:uiPriority w:val="3"/>
    <w:rsid w:val="00B4603C"/>
    <w:rPr>
      <w:color w:val="8B008B"/>
    </w:rPr>
  </w:style>
  <w:style w:type="character" w:customStyle="1" w:styleId="symb-sup-b">
    <w:name w:val="symb-sup-b"/>
    <w:uiPriority w:val="3"/>
    <w:rsid w:val="00B4603C"/>
    <w:rPr>
      <w:color w:val="8B008B"/>
    </w:rPr>
  </w:style>
  <w:style w:type="character" w:customStyle="1" w:styleId="symb-sup-bi">
    <w:name w:val="symb-sup-bi"/>
    <w:uiPriority w:val="3"/>
    <w:rsid w:val="00B4603C"/>
    <w:rPr>
      <w:color w:val="8B008B"/>
    </w:rPr>
  </w:style>
  <w:style w:type="character" w:customStyle="1" w:styleId="symb-sup-i">
    <w:name w:val="symb-sup-i"/>
    <w:uiPriority w:val="3"/>
    <w:rsid w:val="00B4603C"/>
    <w:rPr>
      <w:color w:val="8B008B"/>
    </w:rPr>
  </w:style>
  <w:style w:type="character" w:customStyle="1" w:styleId="tetr-ob">
    <w:name w:val="tetr-ob"/>
    <w:uiPriority w:val="3"/>
    <w:rsid w:val="00B4603C"/>
    <w:rPr>
      <w:color w:val="8B008B"/>
    </w:rPr>
  </w:style>
  <w:style w:type="character" w:customStyle="1" w:styleId="tetr-red">
    <w:name w:val="tetr-red"/>
    <w:uiPriority w:val="3"/>
    <w:rsid w:val="00B4603C"/>
    <w:rPr>
      <w:color w:val="8B008B"/>
    </w:rPr>
  </w:style>
  <w:style w:type="character" w:customStyle="1" w:styleId="tetr-red-i">
    <w:name w:val="tetr-red-i"/>
    <w:uiPriority w:val="3"/>
    <w:rsid w:val="00B4603C"/>
    <w:rPr>
      <w:color w:val="8B008B"/>
    </w:rPr>
  </w:style>
  <w:style w:type="character" w:customStyle="1" w:styleId="tetr-red-ob">
    <w:name w:val="tetr-red-ob"/>
    <w:uiPriority w:val="3"/>
    <w:rsid w:val="00B4603C"/>
    <w:rPr>
      <w:color w:val="8B008B"/>
    </w:rPr>
  </w:style>
  <w:style w:type="character" w:customStyle="1" w:styleId="theb-ob">
    <w:name w:val="theb-ob"/>
    <w:uiPriority w:val="3"/>
    <w:rsid w:val="00B4603C"/>
    <w:rPr>
      <w:color w:val="8B008B"/>
    </w:rPr>
  </w:style>
  <w:style w:type="character" w:customStyle="1" w:styleId="theb-red">
    <w:name w:val="theb-red"/>
    <w:uiPriority w:val="3"/>
    <w:rsid w:val="00B4603C"/>
    <w:rPr>
      <w:color w:val="8B008B"/>
    </w:rPr>
  </w:style>
  <w:style w:type="character" w:customStyle="1" w:styleId="xbr">
    <w:name w:val="xbr"/>
    <w:uiPriority w:val="3"/>
    <w:rsid w:val="00B4603C"/>
    <w:rPr>
      <w:color w:val="8B008B"/>
    </w:rPr>
  </w:style>
  <w:style w:type="paragraph" w:customStyle="1" w:styleId="secbot">
    <w:name w:val="secbot"/>
    <w:qFormat/>
    <w:rsid w:val="00B4603C"/>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B4603C"/>
    <w:pPr>
      <w:spacing w:after="0" w:line="480" w:lineRule="auto"/>
      <w:ind w:firstLine="360"/>
    </w:pPr>
    <w:rPr>
      <w:rFonts w:ascii="Times New Roman" w:eastAsia="Times New Roman" w:hAnsi="Times New Roman" w:cs="Times New Roman"/>
      <w:sz w:val="24"/>
      <w:szCs w:val="24"/>
    </w:rPr>
  </w:style>
  <w:style w:type="character" w:customStyle="1" w:styleId="Strong2">
    <w:name w:val="Strong2"/>
    <w:uiPriority w:val="1"/>
    <w:qFormat/>
    <w:rsid w:val="00B4603C"/>
    <w:rPr>
      <w:b/>
      <w:color w:val="FF0000"/>
      <w:sz w:val="24"/>
      <w:szCs w:val="24"/>
      <w:bdr w:val="none" w:sz="0" w:space="0" w:color="auto"/>
    </w:rPr>
  </w:style>
  <w:style w:type="character" w:customStyle="1" w:styleId="Strong3">
    <w:name w:val="Strong3"/>
    <w:uiPriority w:val="1"/>
    <w:qFormat/>
    <w:rsid w:val="00B4603C"/>
    <w:rPr>
      <w:b/>
      <w:color w:val="FF0000"/>
      <w:sz w:val="24"/>
      <w:szCs w:val="24"/>
      <w:bdr w:val="none" w:sz="0" w:space="0" w:color="auto"/>
    </w:rPr>
  </w:style>
  <w:style w:type="character" w:customStyle="1" w:styleId="Strong4">
    <w:name w:val="Strong4"/>
    <w:uiPriority w:val="1"/>
    <w:qFormat/>
    <w:rsid w:val="00B4603C"/>
    <w:rPr>
      <w:b/>
      <w:color w:val="FF0000"/>
      <w:sz w:val="24"/>
      <w:szCs w:val="24"/>
      <w:bdr w:val="none" w:sz="0" w:space="0" w:color="auto"/>
    </w:rPr>
  </w:style>
  <w:style w:type="character" w:customStyle="1" w:styleId="Strong5">
    <w:name w:val="Strong5"/>
    <w:uiPriority w:val="1"/>
    <w:qFormat/>
    <w:rsid w:val="00B4603C"/>
    <w:rPr>
      <w:b/>
      <w:color w:val="FF0000"/>
      <w:sz w:val="24"/>
      <w:szCs w:val="24"/>
      <w:bdr w:val="none" w:sz="0" w:space="0" w:color="auto"/>
    </w:rPr>
  </w:style>
  <w:style w:type="character" w:customStyle="1" w:styleId="Strong6">
    <w:name w:val="Strong6"/>
    <w:uiPriority w:val="1"/>
    <w:qFormat/>
    <w:rsid w:val="00B4603C"/>
    <w:rPr>
      <w:b/>
      <w:color w:val="FF0000"/>
      <w:sz w:val="24"/>
      <w:szCs w:val="24"/>
      <w:bdr w:val="none" w:sz="0" w:space="0" w:color="auto"/>
    </w:rPr>
  </w:style>
  <w:style w:type="character" w:customStyle="1" w:styleId="Strong7">
    <w:name w:val="Strong7"/>
    <w:uiPriority w:val="1"/>
    <w:qFormat/>
    <w:rsid w:val="00B4603C"/>
    <w:rPr>
      <w:b/>
      <w:color w:val="FF0000"/>
      <w:sz w:val="24"/>
      <w:szCs w:val="24"/>
      <w:bdr w:val="none" w:sz="0" w:space="0" w:color="auto"/>
    </w:rPr>
  </w:style>
  <w:style w:type="character" w:customStyle="1" w:styleId="Strong8">
    <w:name w:val="Strong8"/>
    <w:uiPriority w:val="1"/>
    <w:qFormat/>
    <w:rsid w:val="00B4603C"/>
    <w:rPr>
      <w:b/>
      <w:color w:val="FF0000"/>
      <w:sz w:val="24"/>
      <w:szCs w:val="24"/>
      <w:bdr w:val="none" w:sz="0" w:space="0" w:color="auto"/>
    </w:rPr>
  </w:style>
  <w:style w:type="character" w:customStyle="1" w:styleId="Strong9">
    <w:name w:val="Strong9"/>
    <w:uiPriority w:val="1"/>
    <w:qFormat/>
    <w:rsid w:val="00B4603C"/>
    <w:rPr>
      <w:b/>
      <w:color w:val="FF0000"/>
      <w:sz w:val="24"/>
      <w:szCs w:val="24"/>
      <w:bdr w:val="none" w:sz="0" w:space="0" w:color="auto"/>
    </w:rPr>
  </w:style>
  <w:style w:type="character" w:customStyle="1" w:styleId="Strong100">
    <w:name w:val="Strong10"/>
    <w:uiPriority w:val="1"/>
    <w:qFormat/>
    <w:rsid w:val="00B4603C"/>
    <w:rPr>
      <w:b/>
      <w:color w:val="FF0000"/>
      <w:sz w:val="24"/>
      <w:szCs w:val="24"/>
      <w:bdr w:val="none" w:sz="0" w:space="0" w:color="auto"/>
    </w:rPr>
  </w:style>
  <w:style w:type="character" w:customStyle="1" w:styleId="Strong11">
    <w:name w:val="Strong11"/>
    <w:uiPriority w:val="1"/>
    <w:qFormat/>
    <w:rsid w:val="00B4603C"/>
    <w:rPr>
      <w:b/>
      <w:color w:val="FF0000"/>
      <w:sz w:val="24"/>
      <w:szCs w:val="24"/>
      <w:bdr w:val="none" w:sz="0" w:space="0" w:color="auto"/>
    </w:rPr>
  </w:style>
  <w:style w:type="paragraph" w:styleId="Index1">
    <w:name w:val="index 1"/>
    <w:basedOn w:val="Normal"/>
    <w:next w:val="Normal"/>
    <w:autoRedefine/>
    <w:uiPriority w:val="99"/>
    <w:semiHidden/>
    <w:unhideWhenUsed/>
    <w:rsid w:val="00B4603C"/>
    <w:pPr>
      <w:spacing w:after="0" w:line="240" w:lineRule="auto"/>
      <w:ind w:left="220" w:hanging="220"/>
    </w:pPr>
  </w:style>
  <w:style w:type="paragraph" w:styleId="Index2">
    <w:name w:val="index 2"/>
    <w:basedOn w:val="Normal"/>
    <w:next w:val="Normal"/>
    <w:autoRedefine/>
    <w:uiPriority w:val="99"/>
    <w:semiHidden/>
    <w:unhideWhenUsed/>
    <w:rsid w:val="00B4603C"/>
    <w:pPr>
      <w:spacing w:after="0" w:line="240" w:lineRule="auto"/>
      <w:ind w:left="440" w:hanging="220"/>
    </w:pPr>
  </w:style>
  <w:style w:type="paragraph" w:styleId="Index3">
    <w:name w:val="index 3"/>
    <w:basedOn w:val="Normal"/>
    <w:next w:val="Normal"/>
    <w:autoRedefine/>
    <w:uiPriority w:val="99"/>
    <w:semiHidden/>
    <w:unhideWhenUsed/>
    <w:rsid w:val="00B4603C"/>
    <w:pPr>
      <w:spacing w:after="0" w:line="240" w:lineRule="auto"/>
      <w:ind w:left="660" w:hanging="220"/>
    </w:pPr>
  </w:style>
  <w:style w:type="paragraph" w:styleId="Index4">
    <w:name w:val="index 4"/>
    <w:basedOn w:val="Normal"/>
    <w:next w:val="Normal"/>
    <w:autoRedefine/>
    <w:uiPriority w:val="99"/>
    <w:semiHidden/>
    <w:unhideWhenUsed/>
    <w:rsid w:val="00B4603C"/>
    <w:pPr>
      <w:spacing w:after="0" w:line="240" w:lineRule="auto"/>
      <w:ind w:left="880" w:hanging="220"/>
    </w:pPr>
  </w:style>
  <w:style w:type="paragraph" w:styleId="Index5">
    <w:name w:val="index 5"/>
    <w:basedOn w:val="Normal"/>
    <w:next w:val="Normal"/>
    <w:autoRedefine/>
    <w:uiPriority w:val="99"/>
    <w:semiHidden/>
    <w:unhideWhenUsed/>
    <w:rsid w:val="00B4603C"/>
    <w:pPr>
      <w:spacing w:after="0" w:line="240" w:lineRule="auto"/>
      <w:ind w:left="1100" w:hanging="220"/>
    </w:pPr>
  </w:style>
  <w:style w:type="paragraph" w:styleId="Index6">
    <w:name w:val="index 6"/>
    <w:basedOn w:val="Normal"/>
    <w:next w:val="Normal"/>
    <w:autoRedefine/>
    <w:uiPriority w:val="99"/>
    <w:semiHidden/>
    <w:unhideWhenUsed/>
    <w:rsid w:val="00B4603C"/>
    <w:pPr>
      <w:spacing w:after="0" w:line="240" w:lineRule="auto"/>
      <w:ind w:left="1320" w:hanging="220"/>
    </w:pPr>
  </w:style>
  <w:style w:type="paragraph" w:styleId="Index7">
    <w:name w:val="index 7"/>
    <w:basedOn w:val="Normal"/>
    <w:next w:val="Normal"/>
    <w:autoRedefine/>
    <w:uiPriority w:val="99"/>
    <w:semiHidden/>
    <w:unhideWhenUsed/>
    <w:rsid w:val="00B4603C"/>
    <w:pPr>
      <w:spacing w:after="0" w:line="240" w:lineRule="auto"/>
      <w:ind w:left="1540" w:hanging="220"/>
    </w:pPr>
  </w:style>
  <w:style w:type="paragraph" w:styleId="Index8">
    <w:name w:val="index 8"/>
    <w:basedOn w:val="Normal"/>
    <w:next w:val="Normal"/>
    <w:autoRedefine/>
    <w:uiPriority w:val="99"/>
    <w:semiHidden/>
    <w:unhideWhenUsed/>
    <w:rsid w:val="00B4603C"/>
    <w:pPr>
      <w:spacing w:after="0" w:line="240" w:lineRule="auto"/>
      <w:ind w:left="1760" w:hanging="220"/>
    </w:pPr>
  </w:style>
  <w:style w:type="paragraph" w:styleId="Index9">
    <w:name w:val="index 9"/>
    <w:basedOn w:val="Normal"/>
    <w:next w:val="Normal"/>
    <w:autoRedefine/>
    <w:uiPriority w:val="99"/>
    <w:semiHidden/>
    <w:unhideWhenUsed/>
    <w:rsid w:val="00B4603C"/>
    <w:pPr>
      <w:spacing w:after="0" w:line="240" w:lineRule="auto"/>
      <w:ind w:left="1980" w:hanging="220"/>
    </w:pPr>
  </w:style>
  <w:style w:type="paragraph" w:styleId="TOC10">
    <w:name w:val="toc 1"/>
    <w:basedOn w:val="Normal"/>
    <w:next w:val="Normal"/>
    <w:autoRedefine/>
    <w:uiPriority w:val="99"/>
    <w:semiHidden/>
    <w:unhideWhenUsed/>
    <w:rsid w:val="00B4603C"/>
    <w:pPr>
      <w:spacing w:after="100"/>
    </w:pPr>
  </w:style>
  <w:style w:type="paragraph" w:styleId="TOC20">
    <w:name w:val="toc 2"/>
    <w:basedOn w:val="Normal"/>
    <w:next w:val="Normal"/>
    <w:autoRedefine/>
    <w:uiPriority w:val="99"/>
    <w:semiHidden/>
    <w:unhideWhenUsed/>
    <w:rsid w:val="00B4603C"/>
    <w:pPr>
      <w:spacing w:after="100"/>
      <w:ind w:left="220"/>
    </w:pPr>
  </w:style>
  <w:style w:type="paragraph" w:styleId="TOC30">
    <w:name w:val="toc 3"/>
    <w:basedOn w:val="Normal"/>
    <w:next w:val="Normal"/>
    <w:autoRedefine/>
    <w:uiPriority w:val="99"/>
    <w:semiHidden/>
    <w:unhideWhenUsed/>
    <w:rsid w:val="00B4603C"/>
    <w:pPr>
      <w:spacing w:after="100"/>
      <w:ind w:left="440"/>
    </w:pPr>
  </w:style>
  <w:style w:type="paragraph" w:styleId="TOC40">
    <w:name w:val="toc 4"/>
    <w:basedOn w:val="Normal"/>
    <w:next w:val="Normal"/>
    <w:autoRedefine/>
    <w:uiPriority w:val="99"/>
    <w:semiHidden/>
    <w:unhideWhenUsed/>
    <w:rsid w:val="00B4603C"/>
    <w:pPr>
      <w:spacing w:after="100"/>
      <w:ind w:left="660"/>
    </w:pPr>
  </w:style>
  <w:style w:type="paragraph" w:styleId="TOC50">
    <w:name w:val="toc 5"/>
    <w:basedOn w:val="Normal"/>
    <w:next w:val="Normal"/>
    <w:autoRedefine/>
    <w:uiPriority w:val="99"/>
    <w:semiHidden/>
    <w:unhideWhenUsed/>
    <w:rsid w:val="00B4603C"/>
    <w:pPr>
      <w:spacing w:after="100"/>
      <w:ind w:left="880"/>
    </w:pPr>
  </w:style>
  <w:style w:type="paragraph" w:styleId="TOC6">
    <w:name w:val="toc 6"/>
    <w:basedOn w:val="Normal"/>
    <w:next w:val="Normal"/>
    <w:autoRedefine/>
    <w:uiPriority w:val="99"/>
    <w:semiHidden/>
    <w:unhideWhenUsed/>
    <w:rsid w:val="00B4603C"/>
    <w:pPr>
      <w:spacing w:after="100"/>
      <w:ind w:left="1100"/>
    </w:pPr>
  </w:style>
  <w:style w:type="paragraph" w:styleId="TOC7">
    <w:name w:val="toc 7"/>
    <w:basedOn w:val="Normal"/>
    <w:next w:val="Normal"/>
    <w:autoRedefine/>
    <w:uiPriority w:val="99"/>
    <w:semiHidden/>
    <w:unhideWhenUsed/>
    <w:rsid w:val="00B4603C"/>
    <w:pPr>
      <w:spacing w:after="100"/>
      <w:ind w:left="1320"/>
    </w:pPr>
  </w:style>
  <w:style w:type="paragraph" w:styleId="TOC8">
    <w:name w:val="toc 8"/>
    <w:basedOn w:val="Normal"/>
    <w:next w:val="Normal"/>
    <w:autoRedefine/>
    <w:uiPriority w:val="99"/>
    <w:semiHidden/>
    <w:unhideWhenUsed/>
    <w:rsid w:val="00B4603C"/>
    <w:pPr>
      <w:spacing w:after="100"/>
      <w:ind w:left="1540"/>
    </w:pPr>
  </w:style>
  <w:style w:type="paragraph" w:styleId="TOC9">
    <w:name w:val="toc 9"/>
    <w:basedOn w:val="Normal"/>
    <w:next w:val="Normal"/>
    <w:autoRedefine/>
    <w:uiPriority w:val="99"/>
    <w:semiHidden/>
    <w:unhideWhenUsed/>
    <w:rsid w:val="00B4603C"/>
    <w:pPr>
      <w:spacing w:after="100"/>
      <w:ind w:left="1760"/>
    </w:pPr>
  </w:style>
  <w:style w:type="paragraph" w:styleId="NormalIndent">
    <w:name w:val="Normal Indent"/>
    <w:basedOn w:val="Normal"/>
    <w:uiPriority w:val="99"/>
    <w:semiHidden/>
    <w:unhideWhenUsed/>
    <w:rsid w:val="00B4603C"/>
    <w:pPr>
      <w:ind w:left="720"/>
    </w:pPr>
  </w:style>
  <w:style w:type="paragraph" w:styleId="FootnoteText">
    <w:name w:val="footnote text"/>
    <w:basedOn w:val="Normal"/>
    <w:link w:val="FootnoteTextChar"/>
    <w:uiPriority w:val="99"/>
    <w:semiHidden/>
    <w:unhideWhenUsed/>
    <w:rsid w:val="00B4603C"/>
    <w:pPr>
      <w:spacing w:after="0" w:line="240" w:lineRule="auto"/>
    </w:pPr>
    <w:rPr>
      <w:sz w:val="20"/>
      <w:szCs w:val="20"/>
    </w:rPr>
  </w:style>
  <w:style w:type="character" w:customStyle="1" w:styleId="FootnoteTextChar">
    <w:name w:val="Footnote Text Char"/>
    <w:link w:val="FootnoteText"/>
    <w:uiPriority w:val="99"/>
    <w:semiHidden/>
    <w:rsid w:val="00B4603C"/>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4603C"/>
    <w:pPr>
      <w:spacing w:line="240" w:lineRule="auto"/>
    </w:pPr>
    <w:rPr>
      <w:sz w:val="20"/>
      <w:szCs w:val="20"/>
    </w:rPr>
  </w:style>
  <w:style w:type="character" w:customStyle="1" w:styleId="CommentTextChar">
    <w:name w:val="Comment Text Char"/>
    <w:link w:val="CommentText"/>
    <w:uiPriority w:val="99"/>
    <w:semiHidden/>
    <w:rsid w:val="00B4603C"/>
    <w:rPr>
      <w:rFonts w:ascii="Calibri" w:eastAsia="Calibri" w:hAnsi="Calibri" w:cs="Times New Roman"/>
      <w:sz w:val="20"/>
      <w:szCs w:val="20"/>
    </w:rPr>
  </w:style>
  <w:style w:type="paragraph" w:styleId="Header">
    <w:name w:val="header"/>
    <w:basedOn w:val="Normal"/>
    <w:link w:val="HeaderChar"/>
    <w:uiPriority w:val="99"/>
    <w:semiHidden/>
    <w:unhideWhenUsed/>
    <w:rsid w:val="00B4603C"/>
    <w:pPr>
      <w:tabs>
        <w:tab w:val="center" w:pos="4680"/>
        <w:tab w:val="right" w:pos="9360"/>
      </w:tabs>
      <w:spacing w:after="0" w:line="240" w:lineRule="auto"/>
    </w:pPr>
  </w:style>
  <w:style w:type="character" w:customStyle="1" w:styleId="HeaderChar">
    <w:name w:val="Header Char"/>
    <w:link w:val="Header"/>
    <w:uiPriority w:val="99"/>
    <w:semiHidden/>
    <w:rsid w:val="00B4603C"/>
    <w:rPr>
      <w:rFonts w:ascii="Calibri" w:eastAsia="Calibri" w:hAnsi="Calibri" w:cs="Times New Roman"/>
    </w:rPr>
  </w:style>
  <w:style w:type="paragraph" w:styleId="Footer">
    <w:name w:val="footer"/>
    <w:basedOn w:val="Normal"/>
    <w:link w:val="FooterChar"/>
    <w:uiPriority w:val="99"/>
    <w:semiHidden/>
    <w:unhideWhenUsed/>
    <w:rsid w:val="00B4603C"/>
    <w:pPr>
      <w:tabs>
        <w:tab w:val="center" w:pos="4680"/>
        <w:tab w:val="right" w:pos="9360"/>
      </w:tabs>
      <w:spacing w:after="0" w:line="240" w:lineRule="auto"/>
    </w:pPr>
  </w:style>
  <w:style w:type="character" w:customStyle="1" w:styleId="FooterChar">
    <w:name w:val="Footer Char"/>
    <w:link w:val="Footer"/>
    <w:uiPriority w:val="99"/>
    <w:semiHidden/>
    <w:rsid w:val="00B4603C"/>
    <w:rPr>
      <w:rFonts w:ascii="Calibri" w:eastAsia="Calibri" w:hAnsi="Calibri" w:cs="Times New Roman"/>
    </w:rPr>
  </w:style>
  <w:style w:type="paragraph" w:styleId="IndexHeading">
    <w:name w:val="index heading"/>
    <w:basedOn w:val="Normal"/>
    <w:next w:val="Index1"/>
    <w:uiPriority w:val="99"/>
    <w:semiHidden/>
    <w:unhideWhenUsed/>
    <w:rsid w:val="00B4603C"/>
    <w:rPr>
      <w:rFonts w:ascii="Cambria" w:eastAsia="Times New Roman" w:hAnsi="Cambria"/>
      <w:b/>
      <w:bCs/>
    </w:rPr>
  </w:style>
  <w:style w:type="paragraph" w:styleId="Caption">
    <w:name w:val="caption"/>
    <w:basedOn w:val="Normal"/>
    <w:next w:val="Normal"/>
    <w:uiPriority w:val="99"/>
    <w:semiHidden/>
    <w:unhideWhenUsed/>
    <w:qFormat/>
    <w:rsid w:val="00B4603C"/>
    <w:pPr>
      <w:spacing w:line="240" w:lineRule="auto"/>
    </w:pPr>
    <w:rPr>
      <w:b/>
      <w:bCs/>
      <w:color w:val="4F81BD"/>
      <w:sz w:val="18"/>
      <w:szCs w:val="18"/>
    </w:rPr>
  </w:style>
  <w:style w:type="paragraph" w:styleId="TableofFigures">
    <w:name w:val="table of figures"/>
    <w:basedOn w:val="Normal"/>
    <w:next w:val="Normal"/>
    <w:uiPriority w:val="99"/>
    <w:semiHidden/>
    <w:unhideWhenUsed/>
    <w:rsid w:val="00B4603C"/>
    <w:pPr>
      <w:spacing w:after="0"/>
    </w:pPr>
  </w:style>
  <w:style w:type="paragraph" w:styleId="EnvelopeAddress">
    <w:name w:val="envelope address"/>
    <w:basedOn w:val="Normal"/>
    <w:uiPriority w:val="99"/>
    <w:semiHidden/>
    <w:unhideWhenUsed/>
    <w:rsid w:val="00B4603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B4603C"/>
    <w:pPr>
      <w:spacing w:after="0" w:line="240" w:lineRule="auto"/>
    </w:pPr>
    <w:rPr>
      <w:rFonts w:ascii="Cambria" w:eastAsia="Times New Roman" w:hAnsi="Cambria"/>
      <w:sz w:val="20"/>
      <w:szCs w:val="20"/>
    </w:rPr>
  </w:style>
  <w:style w:type="character" w:styleId="FootnoteReference">
    <w:name w:val="footnote reference"/>
    <w:uiPriority w:val="99"/>
    <w:semiHidden/>
    <w:unhideWhenUsed/>
    <w:rsid w:val="00B4603C"/>
    <w:rPr>
      <w:vertAlign w:val="superscript"/>
    </w:rPr>
  </w:style>
  <w:style w:type="character" w:styleId="EndnoteReference">
    <w:name w:val="endnote reference"/>
    <w:uiPriority w:val="99"/>
    <w:semiHidden/>
    <w:unhideWhenUsed/>
    <w:rsid w:val="00B4603C"/>
    <w:rPr>
      <w:vertAlign w:val="superscript"/>
    </w:rPr>
  </w:style>
  <w:style w:type="paragraph" w:styleId="EndnoteText">
    <w:name w:val="endnote text"/>
    <w:basedOn w:val="Normal"/>
    <w:link w:val="EndnoteTextChar"/>
    <w:uiPriority w:val="99"/>
    <w:semiHidden/>
    <w:unhideWhenUsed/>
    <w:rsid w:val="00B4603C"/>
    <w:pPr>
      <w:spacing w:after="0" w:line="240" w:lineRule="auto"/>
    </w:pPr>
    <w:rPr>
      <w:sz w:val="20"/>
      <w:szCs w:val="20"/>
    </w:rPr>
  </w:style>
  <w:style w:type="character" w:customStyle="1" w:styleId="EndnoteTextChar">
    <w:name w:val="Endnote Text Char"/>
    <w:link w:val="EndnoteText"/>
    <w:uiPriority w:val="99"/>
    <w:semiHidden/>
    <w:rsid w:val="00B4603C"/>
    <w:rPr>
      <w:rFonts w:ascii="Calibri" w:eastAsia="Calibri" w:hAnsi="Calibri" w:cs="Times New Roman"/>
      <w:sz w:val="20"/>
      <w:szCs w:val="20"/>
    </w:rPr>
  </w:style>
  <w:style w:type="paragraph" w:styleId="TableofAuthorities">
    <w:name w:val="table of authorities"/>
    <w:basedOn w:val="Normal"/>
    <w:next w:val="Normal"/>
    <w:uiPriority w:val="99"/>
    <w:semiHidden/>
    <w:unhideWhenUsed/>
    <w:rsid w:val="00B4603C"/>
    <w:pPr>
      <w:spacing w:after="0"/>
      <w:ind w:left="220" w:hanging="220"/>
    </w:pPr>
  </w:style>
  <w:style w:type="paragraph" w:styleId="MacroText">
    <w:name w:val="macro"/>
    <w:link w:val="MacroTextChar"/>
    <w:uiPriority w:val="99"/>
    <w:semiHidden/>
    <w:unhideWhenUsed/>
    <w:rsid w:val="00B4603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rPr>
  </w:style>
  <w:style w:type="character" w:customStyle="1" w:styleId="MacroTextChar">
    <w:name w:val="Macro Text Char"/>
    <w:link w:val="MacroText"/>
    <w:uiPriority w:val="99"/>
    <w:semiHidden/>
    <w:rsid w:val="00B4603C"/>
    <w:rPr>
      <w:rFonts w:ascii="Consolas" w:eastAsia="Calibri" w:hAnsi="Consolas" w:cs="Consolas"/>
      <w:sz w:val="20"/>
      <w:szCs w:val="20"/>
    </w:rPr>
  </w:style>
  <w:style w:type="paragraph" w:styleId="TOAHeading">
    <w:name w:val="toa heading"/>
    <w:basedOn w:val="Normal"/>
    <w:next w:val="Normal"/>
    <w:uiPriority w:val="99"/>
    <w:semiHidden/>
    <w:unhideWhenUsed/>
    <w:rsid w:val="00B4603C"/>
    <w:pPr>
      <w:spacing w:before="120"/>
    </w:pPr>
    <w:rPr>
      <w:rFonts w:ascii="Cambria" w:eastAsia="Times New Roman" w:hAnsi="Cambria"/>
      <w:b/>
      <w:bCs/>
      <w:sz w:val="24"/>
      <w:szCs w:val="24"/>
    </w:rPr>
  </w:style>
  <w:style w:type="paragraph" w:styleId="List">
    <w:name w:val="List"/>
    <w:basedOn w:val="Normal"/>
    <w:uiPriority w:val="99"/>
    <w:semiHidden/>
    <w:unhideWhenUsed/>
    <w:rsid w:val="00B4603C"/>
    <w:pPr>
      <w:ind w:left="360" w:hanging="360"/>
      <w:contextualSpacing/>
    </w:pPr>
  </w:style>
  <w:style w:type="paragraph" w:styleId="ListBullet">
    <w:name w:val="List Bullet"/>
    <w:basedOn w:val="Normal"/>
    <w:uiPriority w:val="99"/>
    <w:semiHidden/>
    <w:unhideWhenUsed/>
    <w:rsid w:val="00B4603C"/>
    <w:pPr>
      <w:numPr>
        <w:numId w:val="1"/>
      </w:numPr>
      <w:contextualSpacing/>
    </w:pPr>
  </w:style>
  <w:style w:type="paragraph" w:styleId="ListNumber">
    <w:name w:val="List Number"/>
    <w:basedOn w:val="Normal"/>
    <w:uiPriority w:val="99"/>
    <w:semiHidden/>
    <w:unhideWhenUsed/>
    <w:rsid w:val="00B4603C"/>
    <w:pPr>
      <w:numPr>
        <w:numId w:val="2"/>
      </w:numPr>
      <w:contextualSpacing/>
    </w:pPr>
  </w:style>
  <w:style w:type="paragraph" w:styleId="List2">
    <w:name w:val="List 2"/>
    <w:basedOn w:val="Normal"/>
    <w:uiPriority w:val="99"/>
    <w:semiHidden/>
    <w:unhideWhenUsed/>
    <w:rsid w:val="00B4603C"/>
    <w:pPr>
      <w:ind w:left="720" w:hanging="360"/>
      <w:contextualSpacing/>
    </w:pPr>
  </w:style>
  <w:style w:type="paragraph" w:styleId="List3">
    <w:name w:val="List 3"/>
    <w:basedOn w:val="Normal"/>
    <w:uiPriority w:val="99"/>
    <w:semiHidden/>
    <w:unhideWhenUsed/>
    <w:rsid w:val="00B4603C"/>
    <w:pPr>
      <w:ind w:left="1080" w:hanging="360"/>
      <w:contextualSpacing/>
    </w:pPr>
  </w:style>
  <w:style w:type="paragraph" w:styleId="List4">
    <w:name w:val="List 4"/>
    <w:basedOn w:val="Normal"/>
    <w:uiPriority w:val="99"/>
    <w:semiHidden/>
    <w:unhideWhenUsed/>
    <w:rsid w:val="00B4603C"/>
    <w:pPr>
      <w:ind w:left="1440" w:hanging="360"/>
      <w:contextualSpacing/>
    </w:pPr>
  </w:style>
  <w:style w:type="paragraph" w:styleId="List5">
    <w:name w:val="List 5"/>
    <w:basedOn w:val="Normal"/>
    <w:uiPriority w:val="99"/>
    <w:semiHidden/>
    <w:unhideWhenUsed/>
    <w:rsid w:val="00B4603C"/>
    <w:pPr>
      <w:ind w:left="1800" w:hanging="360"/>
      <w:contextualSpacing/>
    </w:pPr>
  </w:style>
  <w:style w:type="paragraph" w:styleId="ListBullet2">
    <w:name w:val="List Bullet 2"/>
    <w:basedOn w:val="Normal"/>
    <w:uiPriority w:val="99"/>
    <w:semiHidden/>
    <w:unhideWhenUsed/>
    <w:rsid w:val="00B4603C"/>
    <w:pPr>
      <w:numPr>
        <w:numId w:val="3"/>
      </w:numPr>
      <w:contextualSpacing/>
    </w:pPr>
  </w:style>
  <w:style w:type="paragraph" w:styleId="ListBullet3">
    <w:name w:val="List Bullet 3"/>
    <w:basedOn w:val="Normal"/>
    <w:uiPriority w:val="99"/>
    <w:semiHidden/>
    <w:unhideWhenUsed/>
    <w:rsid w:val="00B4603C"/>
    <w:pPr>
      <w:numPr>
        <w:numId w:val="4"/>
      </w:numPr>
      <w:contextualSpacing/>
    </w:pPr>
  </w:style>
  <w:style w:type="paragraph" w:styleId="ListBullet4">
    <w:name w:val="List Bullet 4"/>
    <w:basedOn w:val="Normal"/>
    <w:uiPriority w:val="99"/>
    <w:semiHidden/>
    <w:unhideWhenUsed/>
    <w:rsid w:val="00B4603C"/>
    <w:pPr>
      <w:numPr>
        <w:numId w:val="5"/>
      </w:numPr>
      <w:contextualSpacing/>
    </w:pPr>
  </w:style>
  <w:style w:type="paragraph" w:styleId="ListBullet5">
    <w:name w:val="List Bullet 5"/>
    <w:basedOn w:val="Normal"/>
    <w:uiPriority w:val="99"/>
    <w:semiHidden/>
    <w:unhideWhenUsed/>
    <w:rsid w:val="00B4603C"/>
    <w:pPr>
      <w:numPr>
        <w:numId w:val="6"/>
      </w:numPr>
      <w:contextualSpacing/>
    </w:pPr>
  </w:style>
  <w:style w:type="paragraph" w:styleId="ListNumber2">
    <w:name w:val="List Number 2"/>
    <w:basedOn w:val="Normal"/>
    <w:uiPriority w:val="99"/>
    <w:semiHidden/>
    <w:unhideWhenUsed/>
    <w:rsid w:val="00B4603C"/>
    <w:pPr>
      <w:numPr>
        <w:numId w:val="7"/>
      </w:numPr>
      <w:contextualSpacing/>
    </w:pPr>
  </w:style>
  <w:style w:type="paragraph" w:styleId="ListNumber3">
    <w:name w:val="List Number 3"/>
    <w:basedOn w:val="Normal"/>
    <w:uiPriority w:val="99"/>
    <w:semiHidden/>
    <w:unhideWhenUsed/>
    <w:rsid w:val="00B4603C"/>
    <w:pPr>
      <w:numPr>
        <w:numId w:val="8"/>
      </w:numPr>
      <w:contextualSpacing/>
    </w:pPr>
  </w:style>
  <w:style w:type="paragraph" w:styleId="ListNumber4">
    <w:name w:val="List Number 4"/>
    <w:basedOn w:val="Normal"/>
    <w:uiPriority w:val="99"/>
    <w:semiHidden/>
    <w:unhideWhenUsed/>
    <w:rsid w:val="00B4603C"/>
    <w:pPr>
      <w:numPr>
        <w:numId w:val="9"/>
      </w:numPr>
      <w:contextualSpacing/>
    </w:pPr>
  </w:style>
  <w:style w:type="paragraph" w:styleId="ListNumber5">
    <w:name w:val="List Number 5"/>
    <w:basedOn w:val="Normal"/>
    <w:uiPriority w:val="99"/>
    <w:semiHidden/>
    <w:unhideWhenUsed/>
    <w:rsid w:val="00B4603C"/>
    <w:pPr>
      <w:numPr>
        <w:numId w:val="10"/>
      </w:numPr>
      <w:contextualSpacing/>
    </w:pPr>
  </w:style>
  <w:style w:type="paragraph" w:styleId="Title">
    <w:name w:val="Title"/>
    <w:basedOn w:val="Normal"/>
    <w:next w:val="Normal"/>
    <w:link w:val="TitleChar"/>
    <w:uiPriority w:val="99"/>
    <w:unhideWhenUsed/>
    <w:qFormat/>
    <w:rsid w:val="00B460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B4603C"/>
    <w:rPr>
      <w:rFonts w:ascii="Cambria" w:eastAsia="Times New Roman" w:hAnsi="Cambria" w:cs="Times New Roman"/>
      <w:color w:val="17365D"/>
      <w:spacing w:val="5"/>
      <w:kern w:val="28"/>
      <w:sz w:val="52"/>
      <w:szCs w:val="52"/>
    </w:rPr>
  </w:style>
  <w:style w:type="paragraph" w:styleId="Closing">
    <w:name w:val="Closing"/>
    <w:basedOn w:val="Normal"/>
    <w:link w:val="ClosingChar"/>
    <w:uiPriority w:val="99"/>
    <w:semiHidden/>
    <w:unhideWhenUsed/>
    <w:rsid w:val="00B4603C"/>
    <w:pPr>
      <w:spacing w:after="0" w:line="240" w:lineRule="auto"/>
      <w:ind w:left="4320"/>
    </w:pPr>
  </w:style>
  <w:style w:type="character" w:customStyle="1" w:styleId="ClosingChar">
    <w:name w:val="Closing Char"/>
    <w:link w:val="Closing"/>
    <w:uiPriority w:val="99"/>
    <w:semiHidden/>
    <w:rsid w:val="00B4603C"/>
    <w:rPr>
      <w:rFonts w:ascii="Calibri" w:eastAsia="Calibri" w:hAnsi="Calibri" w:cs="Times New Roman"/>
    </w:rPr>
  </w:style>
  <w:style w:type="paragraph" w:styleId="Signature">
    <w:name w:val="Signature"/>
    <w:basedOn w:val="Normal"/>
    <w:link w:val="SignatureChar"/>
    <w:uiPriority w:val="99"/>
    <w:semiHidden/>
    <w:unhideWhenUsed/>
    <w:rsid w:val="00B4603C"/>
    <w:pPr>
      <w:spacing w:after="0" w:line="240" w:lineRule="auto"/>
      <w:ind w:left="4320"/>
    </w:pPr>
  </w:style>
  <w:style w:type="character" w:customStyle="1" w:styleId="SignatureChar">
    <w:name w:val="Signature Char"/>
    <w:link w:val="Signature"/>
    <w:uiPriority w:val="99"/>
    <w:semiHidden/>
    <w:rsid w:val="00B4603C"/>
    <w:rPr>
      <w:rFonts w:ascii="Calibri" w:eastAsia="Calibri" w:hAnsi="Calibri" w:cs="Times New Roman"/>
    </w:rPr>
  </w:style>
  <w:style w:type="paragraph" w:styleId="BodyText">
    <w:name w:val="Body Text"/>
    <w:basedOn w:val="Normal"/>
    <w:link w:val="BodyTextChar"/>
    <w:uiPriority w:val="99"/>
    <w:semiHidden/>
    <w:unhideWhenUsed/>
    <w:rsid w:val="00B4603C"/>
    <w:pPr>
      <w:spacing w:after="120"/>
    </w:pPr>
  </w:style>
  <w:style w:type="character" w:customStyle="1" w:styleId="BodyTextChar">
    <w:name w:val="Body Text Char"/>
    <w:link w:val="BodyText"/>
    <w:uiPriority w:val="99"/>
    <w:semiHidden/>
    <w:rsid w:val="00B4603C"/>
    <w:rPr>
      <w:rFonts w:ascii="Calibri" w:eastAsia="Calibri" w:hAnsi="Calibri" w:cs="Times New Roman"/>
    </w:rPr>
  </w:style>
  <w:style w:type="paragraph" w:styleId="BodyTextIndent">
    <w:name w:val="Body Text Indent"/>
    <w:basedOn w:val="Normal"/>
    <w:link w:val="BodyTextIndentChar"/>
    <w:uiPriority w:val="99"/>
    <w:semiHidden/>
    <w:unhideWhenUsed/>
    <w:rsid w:val="00B4603C"/>
    <w:pPr>
      <w:spacing w:after="120"/>
      <w:ind w:left="360"/>
    </w:pPr>
  </w:style>
  <w:style w:type="character" w:customStyle="1" w:styleId="BodyTextIndentChar">
    <w:name w:val="Body Text Indent Char"/>
    <w:link w:val="BodyTextIndent"/>
    <w:uiPriority w:val="99"/>
    <w:semiHidden/>
    <w:rsid w:val="00B4603C"/>
    <w:rPr>
      <w:rFonts w:ascii="Calibri" w:eastAsia="Calibri" w:hAnsi="Calibri" w:cs="Times New Roman"/>
    </w:rPr>
  </w:style>
  <w:style w:type="paragraph" w:styleId="ListContinue">
    <w:name w:val="List Continue"/>
    <w:basedOn w:val="Normal"/>
    <w:uiPriority w:val="99"/>
    <w:semiHidden/>
    <w:unhideWhenUsed/>
    <w:rsid w:val="00B4603C"/>
    <w:pPr>
      <w:spacing w:after="120"/>
      <w:ind w:left="360"/>
      <w:contextualSpacing/>
    </w:pPr>
  </w:style>
  <w:style w:type="paragraph" w:styleId="ListContinue2">
    <w:name w:val="List Continue 2"/>
    <w:basedOn w:val="Normal"/>
    <w:uiPriority w:val="99"/>
    <w:semiHidden/>
    <w:unhideWhenUsed/>
    <w:rsid w:val="00B4603C"/>
    <w:pPr>
      <w:spacing w:after="120"/>
      <w:ind w:left="720"/>
      <w:contextualSpacing/>
    </w:pPr>
  </w:style>
  <w:style w:type="paragraph" w:styleId="ListContinue3">
    <w:name w:val="List Continue 3"/>
    <w:basedOn w:val="Normal"/>
    <w:uiPriority w:val="99"/>
    <w:semiHidden/>
    <w:unhideWhenUsed/>
    <w:rsid w:val="00B4603C"/>
    <w:pPr>
      <w:spacing w:after="120"/>
      <w:ind w:left="1080"/>
      <w:contextualSpacing/>
    </w:pPr>
  </w:style>
  <w:style w:type="paragraph" w:styleId="ListContinue4">
    <w:name w:val="List Continue 4"/>
    <w:basedOn w:val="Normal"/>
    <w:uiPriority w:val="99"/>
    <w:semiHidden/>
    <w:unhideWhenUsed/>
    <w:rsid w:val="00B4603C"/>
    <w:pPr>
      <w:spacing w:after="120"/>
      <w:ind w:left="1440"/>
      <w:contextualSpacing/>
    </w:pPr>
  </w:style>
  <w:style w:type="paragraph" w:styleId="ListContinue5">
    <w:name w:val="List Continue 5"/>
    <w:basedOn w:val="Normal"/>
    <w:uiPriority w:val="99"/>
    <w:semiHidden/>
    <w:unhideWhenUsed/>
    <w:rsid w:val="00B4603C"/>
    <w:pPr>
      <w:spacing w:after="120"/>
      <w:ind w:left="1800"/>
      <w:contextualSpacing/>
    </w:pPr>
  </w:style>
  <w:style w:type="paragraph" w:styleId="MessageHeader">
    <w:name w:val="Message Header"/>
    <w:basedOn w:val="Normal"/>
    <w:link w:val="MessageHeaderChar"/>
    <w:uiPriority w:val="99"/>
    <w:semiHidden/>
    <w:unhideWhenUsed/>
    <w:rsid w:val="00B4603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B4603C"/>
    <w:rPr>
      <w:rFonts w:ascii="Cambria" w:eastAsia="Times New Roman" w:hAnsi="Cambria" w:cs="Times New Roman"/>
      <w:sz w:val="24"/>
      <w:szCs w:val="24"/>
      <w:shd w:val="pct20" w:color="auto" w:fill="auto"/>
    </w:rPr>
  </w:style>
  <w:style w:type="paragraph" w:styleId="Subtitle">
    <w:name w:val="Subtitle"/>
    <w:basedOn w:val="Normal"/>
    <w:next w:val="Normal"/>
    <w:link w:val="SubtitleChar"/>
    <w:uiPriority w:val="99"/>
    <w:unhideWhenUsed/>
    <w:qFormat/>
    <w:rsid w:val="00B4603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B4603C"/>
    <w:rPr>
      <w:rFonts w:ascii="Cambria" w:eastAsia="Times New Roman" w:hAnsi="Cambria" w:cs="Times New Roman"/>
      <w:i/>
      <w:iCs/>
      <w:color w:val="4F81BD"/>
      <w:spacing w:val="15"/>
      <w:sz w:val="24"/>
      <w:szCs w:val="24"/>
    </w:rPr>
  </w:style>
  <w:style w:type="paragraph" w:styleId="Salutation">
    <w:name w:val="Salutation"/>
    <w:basedOn w:val="Normal"/>
    <w:next w:val="Normal"/>
    <w:link w:val="SalutationChar"/>
    <w:uiPriority w:val="99"/>
    <w:semiHidden/>
    <w:unhideWhenUsed/>
    <w:rsid w:val="00B4603C"/>
  </w:style>
  <w:style w:type="character" w:customStyle="1" w:styleId="SalutationChar">
    <w:name w:val="Salutation Char"/>
    <w:link w:val="Salutation"/>
    <w:uiPriority w:val="99"/>
    <w:semiHidden/>
    <w:rsid w:val="00B4603C"/>
    <w:rPr>
      <w:rFonts w:ascii="Calibri" w:eastAsia="Calibri" w:hAnsi="Calibri" w:cs="Times New Roman"/>
    </w:rPr>
  </w:style>
  <w:style w:type="paragraph" w:styleId="Date">
    <w:name w:val="Date"/>
    <w:basedOn w:val="Normal"/>
    <w:next w:val="Normal"/>
    <w:link w:val="DateChar"/>
    <w:uiPriority w:val="99"/>
    <w:semiHidden/>
    <w:unhideWhenUsed/>
    <w:rsid w:val="00B4603C"/>
  </w:style>
  <w:style w:type="character" w:customStyle="1" w:styleId="DateChar">
    <w:name w:val="Date Char"/>
    <w:link w:val="Date"/>
    <w:uiPriority w:val="99"/>
    <w:semiHidden/>
    <w:rsid w:val="00B4603C"/>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B4603C"/>
    <w:pPr>
      <w:spacing w:after="200"/>
      <w:ind w:firstLine="360"/>
    </w:pPr>
  </w:style>
  <w:style w:type="character" w:customStyle="1" w:styleId="BodyTextFirstIndentChar">
    <w:name w:val="Body Text First Indent Char"/>
    <w:link w:val="BodyTextFirstIndent"/>
    <w:uiPriority w:val="99"/>
    <w:semiHidden/>
    <w:rsid w:val="00B4603C"/>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B4603C"/>
    <w:pPr>
      <w:spacing w:after="200"/>
      <w:ind w:firstLine="360"/>
    </w:pPr>
  </w:style>
  <w:style w:type="character" w:customStyle="1" w:styleId="BodyTextFirstIndent2Char">
    <w:name w:val="Body Text First Indent 2 Char"/>
    <w:link w:val="BodyTextFirstIndent2"/>
    <w:uiPriority w:val="99"/>
    <w:semiHidden/>
    <w:rsid w:val="00B4603C"/>
    <w:rPr>
      <w:rFonts w:ascii="Calibri" w:eastAsia="Calibri" w:hAnsi="Calibri" w:cs="Times New Roman"/>
    </w:rPr>
  </w:style>
  <w:style w:type="paragraph" w:styleId="NoteHeading">
    <w:name w:val="Note Heading"/>
    <w:basedOn w:val="Normal"/>
    <w:next w:val="Normal"/>
    <w:link w:val="NoteHeadingChar"/>
    <w:uiPriority w:val="99"/>
    <w:semiHidden/>
    <w:unhideWhenUsed/>
    <w:rsid w:val="00B4603C"/>
    <w:pPr>
      <w:spacing w:after="0" w:line="240" w:lineRule="auto"/>
    </w:pPr>
  </w:style>
  <w:style w:type="character" w:customStyle="1" w:styleId="NoteHeadingChar">
    <w:name w:val="Note Heading Char"/>
    <w:link w:val="NoteHeading"/>
    <w:uiPriority w:val="99"/>
    <w:semiHidden/>
    <w:rsid w:val="00B4603C"/>
    <w:rPr>
      <w:rFonts w:ascii="Calibri" w:eastAsia="Calibri" w:hAnsi="Calibri" w:cs="Times New Roman"/>
    </w:rPr>
  </w:style>
  <w:style w:type="paragraph" w:styleId="BodyText2">
    <w:name w:val="Body Text 2"/>
    <w:basedOn w:val="Normal"/>
    <w:link w:val="BodyText2Char"/>
    <w:uiPriority w:val="99"/>
    <w:semiHidden/>
    <w:unhideWhenUsed/>
    <w:rsid w:val="00B4603C"/>
    <w:pPr>
      <w:spacing w:after="120" w:line="480" w:lineRule="auto"/>
    </w:pPr>
  </w:style>
  <w:style w:type="character" w:customStyle="1" w:styleId="BodyText2Char">
    <w:name w:val="Body Text 2 Char"/>
    <w:link w:val="BodyText2"/>
    <w:uiPriority w:val="99"/>
    <w:semiHidden/>
    <w:rsid w:val="00B4603C"/>
    <w:rPr>
      <w:rFonts w:ascii="Calibri" w:eastAsia="Calibri" w:hAnsi="Calibri" w:cs="Times New Roman"/>
    </w:rPr>
  </w:style>
  <w:style w:type="paragraph" w:styleId="BodyText3">
    <w:name w:val="Body Text 3"/>
    <w:basedOn w:val="Normal"/>
    <w:link w:val="BodyText3Char"/>
    <w:uiPriority w:val="99"/>
    <w:semiHidden/>
    <w:unhideWhenUsed/>
    <w:rsid w:val="00B4603C"/>
    <w:pPr>
      <w:spacing w:after="120"/>
    </w:pPr>
    <w:rPr>
      <w:sz w:val="16"/>
      <w:szCs w:val="16"/>
    </w:rPr>
  </w:style>
  <w:style w:type="character" w:customStyle="1" w:styleId="BodyText3Char">
    <w:name w:val="Body Text 3 Char"/>
    <w:link w:val="BodyText3"/>
    <w:uiPriority w:val="99"/>
    <w:semiHidden/>
    <w:rsid w:val="00B4603C"/>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B4603C"/>
    <w:pPr>
      <w:spacing w:after="120" w:line="480" w:lineRule="auto"/>
      <w:ind w:left="360"/>
    </w:pPr>
  </w:style>
  <w:style w:type="character" w:customStyle="1" w:styleId="BodyTextIndent2Char">
    <w:name w:val="Body Text Indent 2 Char"/>
    <w:link w:val="BodyTextIndent2"/>
    <w:uiPriority w:val="99"/>
    <w:semiHidden/>
    <w:rsid w:val="00B4603C"/>
    <w:rPr>
      <w:rFonts w:ascii="Calibri" w:eastAsia="Calibri" w:hAnsi="Calibri" w:cs="Times New Roman"/>
    </w:rPr>
  </w:style>
  <w:style w:type="paragraph" w:styleId="BodyTextIndent3">
    <w:name w:val="Body Text Indent 3"/>
    <w:basedOn w:val="Normal"/>
    <w:link w:val="BodyTextIndent3Char"/>
    <w:uiPriority w:val="99"/>
    <w:semiHidden/>
    <w:unhideWhenUsed/>
    <w:rsid w:val="00B4603C"/>
    <w:pPr>
      <w:spacing w:after="120"/>
      <w:ind w:left="360"/>
    </w:pPr>
    <w:rPr>
      <w:sz w:val="16"/>
      <w:szCs w:val="16"/>
    </w:rPr>
  </w:style>
  <w:style w:type="character" w:customStyle="1" w:styleId="BodyTextIndent3Char">
    <w:name w:val="Body Text Indent 3 Char"/>
    <w:link w:val="BodyTextIndent3"/>
    <w:uiPriority w:val="99"/>
    <w:semiHidden/>
    <w:rsid w:val="00B4603C"/>
    <w:rPr>
      <w:rFonts w:ascii="Calibri" w:eastAsia="Calibri" w:hAnsi="Calibri" w:cs="Times New Roman"/>
      <w:sz w:val="16"/>
      <w:szCs w:val="16"/>
    </w:rPr>
  </w:style>
  <w:style w:type="paragraph" w:styleId="BlockText">
    <w:name w:val="Block Text"/>
    <w:basedOn w:val="Normal"/>
    <w:uiPriority w:val="99"/>
    <w:semiHidden/>
    <w:unhideWhenUsed/>
    <w:rsid w:val="00B4603C"/>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character" w:styleId="Hyperlink">
    <w:name w:val="Hyperlink"/>
    <w:uiPriority w:val="99"/>
    <w:unhideWhenUsed/>
    <w:rsid w:val="00B4603C"/>
    <w:rPr>
      <w:color w:val="0000FF"/>
      <w:u w:val="single"/>
    </w:rPr>
  </w:style>
  <w:style w:type="paragraph" w:styleId="DocumentMap">
    <w:name w:val="Document Map"/>
    <w:basedOn w:val="Normal"/>
    <w:link w:val="DocumentMapChar"/>
    <w:uiPriority w:val="99"/>
    <w:semiHidden/>
    <w:unhideWhenUsed/>
    <w:rsid w:val="00B4603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4603C"/>
    <w:rPr>
      <w:rFonts w:ascii="Tahoma" w:eastAsia="Calibri" w:hAnsi="Tahoma" w:cs="Tahoma"/>
      <w:sz w:val="16"/>
      <w:szCs w:val="16"/>
    </w:rPr>
  </w:style>
  <w:style w:type="paragraph" w:styleId="PlainText">
    <w:name w:val="Plain Text"/>
    <w:basedOn w:val="Normal"/>
    <w:link w:val="PlainTextChar"/>
    <w:uiPriority w:val="99"/>
    <w:semiHidden/>
    <w:unhideWhenUsed/>
    <w:rsid w:val="00B4603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B4603C"/>
    <w:rPr>
      <w:rFonts w:ascii="Consolas" w:eastAsia="Calibri" w:hAnsi="Consolas" w:cs="Consolas"/>
      <w:sz w:val="21"/>
      <w:szCs w:val="21"/>
    </w:rPr>
  </w:style>
  <w:style w:type="paragraph" w:styleId="E-mailSignature">
    <w:name w:val="E-mail Signature"/>
    <w:basedOn w:val="Normal"/>
    <w:link w:val="E-mailSignatureChar"/>
    <w:uiPriority w:val="99"/>
    <w:semiHidden/>
    <w:unhideWhenUsed/>
    <w:rsid w:val="00B4603C"/>
    <w:pPr>
      <w:spacing w:after="0" w:line="240" w:lineRule="auto"/>
    </w:pPr>
  </w:style>
  <w:style w:type="character" w:customStyle="1" w:styleId="E-mailSignatureChar">
    <w:name w:val="E-mail Signature Char"/>
    <w:link w:val="E-mailSignature"/>
    <w:uiPriority w:val="99"/>
    <w:semiHidden/>
    <w:rsid w:val="00B4603C"/>
    <w:rPr>
      <w:rFonts w:ascii="Calibri" w:eastAsia="Calibri" w:hAnsi="Calibri" w:cs="Times New Roman"/>
    </w:rPr>
  </w:style>
  <w:style w:type="paragraph" w:styleId="NormalWeb">
    <w:name w:val="Normal (Web)"/>
    <w:basedOn w:val="Normal"/>
    <w:uiPriority w:val="99"/>
    <w:semiHidden/>
    <w:unhideWhenUsed/>
    <w:rsid w:val="00B4603C"/>
    <w:rPr>
      <w:rFonts w:ascii="Times New Roman" w:hAnsi="Times New Roman"/>
      <w:sz w:val="24"/>
      <w:szCs w:val="24"/>
    </w:rPr>
  </w:style>
  <w:style w:type="paragraph" w:styleId="HTMLAddress">
    <w:name w:val="HTML Address"/>
    <w:basedOn w:val="Normal"/>
    <w:link w:val="HTMLAddressChar"/>
    <w:uiPriority w:val="99"/>
    <w:semiHidden/>
    <w:unhideWhenUsed/>
    <w:rsid w:val="00B4603C"/>
    <w:pPr>
      <w:spacing w:after="0" w:line="240" w:lineRule="auto"/>
    </w:pPr>
    <w:rPr>
      <w:i/>
      <w:iCs/>
    </w:rPr>
  </w:style>
  <w:style w:type="character" w:customStyle="1" w:styleId="HTMLAddressChar">
    <w:name w:val="HTML Address Char"/>
    <w:link w:val="HTMLAddress"/>
    <w:uiPriority w:val="99"/>
    <w:semiHidden/>
    <w:rsid w:val="00B4603C"/>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B4603C"/>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B4603C"/>
    <w:rPr>
      <w:rFonts w:ascii="Consolas" w:eastAsia="Calibri" w:hAnsi="Consolas" w:cs="Consolas"/>
      <w:sz w:val="20"/>
      <w:szCs w:val="20"/>
    </w:rPr>
  </w:style>
  <w:style w:type="paragraph" w:styleId="CommentSubject">
    <w:name w:val="annotation subject"/>
    <w:basedOn w:val="CommentText"/>
    <w:next w:val="CommentText"/>
    <w:link w:val="CommentSubjectChar"/>
    <w:uiPriority w:val="99"/>
    <w:semiHidden/>
    <w:unhideWhenUsed/>
    <w:rsid w:val="00B4603C"/>
    <w:rPr>
      <w:b/>
      <w:bCs/>
    </w:rPr>
  </w:style>
  <w:style w:type="character" w:customStyle="1" w:styleId="CommentSubjectChar">
    <w:name w:val="Comment Subject Char"/>
    <w:link w:val="CommentSubject"/>
    <w:uiPriority w:val="99"/>
    <w:semiHidden/>
    <w:rsid w:val="00B460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460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03C"/>
    <w:rPr>
      <w:rFonts w:ascii="Tahoma" w:eastAsia="Calibri" w:hAnsi="Tahoma" w:cs="Tahoma"/>
      <w:sz w:val="16"/>
      <w:szCs w:val="16"/>
    </w:rPr>
  </w:style>
  <w:style w:type="table" w:styleId="TableGrid">
    <w:name w:val="Table Grid"/>
    <w:basedOn w:val="TableNormal"/>
    <w:uiPriority w:val="59"/>
    <w:rsid w:val="00B460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unhideWhenUsed/>
    <w:qFormat/>
    <w:rsid w:val="00B4603C"/>
    <w:pPr>
      <w:spacing w:after="0" w:line="240" w:lineRule="auto"/>
    </w:pPr>
    <w:rPr>
      <w:rFonts w:ascii="Calibri" w:eastAsia="Calibri" w:hAnsi="Calibri" w:cs="Times New Roman"/>
    </w:rPr>
  </w:style>
  <w:style w:type="paragraph" w:styleId="ListParagraph">
    <w:name w:val="List Paragraph"/>
    <w:basedOn w:val="Normal"/>
    <w:uiPriority w:val="99"/>
    <w:unhideWhenUsed/>
    <w:qFormat/>
    <w:rsid w:val="00B4603C"/>
    <w:pPr>
      <w:ind w:left="720"/>
      <w:contextualSpacing/>
    </w:pPr>
  </w:style>
  <w:style w:type="paragraph" w:styleId="Quote">
    <w:name w:val="Quote"/>
    <w:basedOn w:val="Normal"/>
    <w:next w:val="Normal"/>
    <w:link w:val="QuoteChar"/>
    <w:uiPriority w:val="99"/>
    <w:unhideWhenUsed/>
    <w:qFormat/>
    <w:rsid w:val="00B4603C"/>
    <w:rPr>
      <w:i/>
      <w:iCs/>
      <w:color w:val="000000"/>
    </w:rPr>
  </w:style>
  <w:style w:type="character" w:customStyle="1" w:styleId="QuoteChar">
    <w:name w:val="Quote Char"/>
    <w:link w:val="Quote"/>
    <w:uiPriority w:val="99"/>
    <w:rsid w:val="00B4603C"/>
    <w:rPr>
      <w:rFonts w:ascii="Calibri" w:eastAsia="Calibri" w:hAnsi="Calibri" w:cs="Times New Roman"/>
      <w:i/>
      <w:iCs/>
      <w:color w:val="000000"/>
    </w:rPr>
  </w:style>
  <w:style w:type="paragraph" w:styleId="IntenseQuote">
    <w:name w:val="Intense Quote"/>
    <w:basedOn w:val="Normal"/>
    <w:next w:val="Normal"/>
    <w:link w:val="IntenseQuoteChar"/>
    <w:uiPriority w:val="99"/>
    <w:unhideWhenUsed/>
    <w:qFormat/>
    <w:rsid w:val="00B460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B4603C"/>
    <w:rPr>
      <w:rFonts w:ascii="Calibri" w:eastAsia="Calibri" w:hAnsi="Calibri" w:cs="Times New Roman"/>
      <w:b/>
      <w:bCs/>
      <w:i/>
      <w:iCs/>
      <w:color w:val="4F81BD"/>
    </w:rPr>
  </w:style>
  <w:style w:type="paragraph" w:styleId="Bibliography">
    <w:name w:val="Bibliography"/>
    <w:basedOn w:val="Normal"/>
    <w:next w:val="Normal"/>
    <w:uiPriority w:val="99"/>
    <w:semiHidden/>
    <w:unhideWhenUsed/>
    <w:rsid w:val="00B4603C"/>
  </w:style>
  <w:style w:type="paragraph" w:styleId="TOCHeading">
    <w:name w:val="TOC Heading"/>
    <w:basedOn w:val="Heading1"/>
    <w:next w:val="Normal"/>
    <w:uiPriority w:val="99"/>
    <w:semiHidden/>
    <w:unhideWhenUsed/>
    <w:qFormat/>
    <w:rsid w:val="00B4603C"/>
    <w:pPr>
      <w:outlineLvl w:val="9"/>
    </w:pPr>
  </w:style>
  <w:style w:type="character" w:customStyle="1" w:styleId="Strong12">
    <w:name w:val="Strong12"/>
    <w:uiPriority w:val="1"/>
    <w:qFormat/>
    <w:rsid w:val="00124728"/>
    <w:rPr>
      <w:b/>
      <w:color w:val="FF0000"/>
      <w:sz w:val="24"/>
      <w:szCs w:val="24"/>
      <w:bdr w:val="none" w:sz="0" w:space="0" w:color="auto"/>
    </w:rPr>
  </w:style>
  <w:style w:type="character" w:customStyle="1" w:styleId="strong">
    <w:name w:val="strong"/>
    <w:uiPriority w:val="1"/>
    <w:qFormat/>
    <w:rsid w:val="00B4603C"/>
    <w:rPr>
      <w:b/>
      <w:color w:val="FF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coy\Desktop\Scribe\scml-word-templates\scr-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A3F0386A73B418018E7423754F06A" ma:contentTypeVersion="0" ma:contentTypeDescription="Create a new document." ma:contentTypeScope="" ma:versionID="d2d4d485c38a4b00e0f15a11c7501d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1113B-AD41-4E0F-92C7-B1E180E7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ECADC1-9369-4206-9802-C12CA18D4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1C133-E59E-4430-9EEF-38D43E2A3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scr-word-template.dot</Template>
  <TotalTime>26</TotalTime>
  <Pages>45</Pages>
  <Words>10543</Words>
  <Characters>60097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v 1.0 2012-02-16</vt:lpstr>
    </vt:vector>
  </TitlesOfParts>
  <Company>NCLC</Company>
  <LinksUpToDate>false</LinksUpToDate>
  <CharactersWithSpaces>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Eric Secoy</dc:creator>
  <cp:lastModifiedBy>Eric Secoy</cp:lastModifiedBy>
  <cp:revision>5</cp:revision>
  <dcterms:created xsi:type="dcterms:W3CDTF">2019-05-07T20:29:00Z</dcterms:created>
  <dcterms:modified xsi:type="dcterms:W3CDTF">2019-05-08T16:23:00Z</dcterms:modified>
</cp:coreProperties>
</file>